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1C" w:rsidRPr="00052F8D" w:rsidRDefault="00792C1C" w:rsidP="006458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 w:eastAsia="ru-RU"/>
        </w:rPr>
      </w:pPr>
    </w:p>
    <w:p w:rsidR="00792C1C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10593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Технічне завдання </w:t>
      </w:r>
    </w:p>
    <w:p w:rsidR="00792C1C" w:rsidRPr="0064581B" w:rsidRDefault="00F1619B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на</w:t>
      </w:r>
      <w:r w:rsidR="004E300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9B1A2D">
        <w:rPr>
          <w:rFonts w:ascii="Times New Roman" w:hAnsi="Times New Roman" w:cs="Times New Roman"/>
          <w:b/>
          <w:bCs/>
          <w:color w:val="000000"/>
          <w:lang w:eastAsia="ru-RU"/>
        </w:rPr>
        <w:t>виготовлення</w:t>
      </w:r>
      <w:r w:rsidR="0080055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5B78A2">
        <w:rPr>
          <w:rFonts w:ascii="Times New Roman" w:hAnsi="Times New Roman" w:cs="Times New Roman"/>
          <w:b/>
          <w:bCs/>
          <w:color w:val="000000"/>
          <w:lang w:eastAsia="ru-RU"/>
        </w:rPr>
        <w:t>і</w:t>
      </w:r>
      <w:r w:rsidR="0080055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мо</w:t>
      </w:r>
      <w:r w:rsidR="000628CA">
        <w:rPr>
          <w:rFonts w:ascii="Times New Roman" w:hAnsi="Times New Roman" w:cs="Times New Roman"/>
          <w:b/>
          <w:bCs/>
          <w:color w:val="000000"/>
          <w:lang w:eastAsia="ru-RU"/>
        </w:rPr>
        <w:t xml:space="preserve">нтаж </w:t>
      </w:r>
      <w:r w:rsidR="009456A2">
        <w:rPr>
          <w:rFonts w:ascii="Times New Roman" w:hAnsi="Times New Roman" w:cs="Times New Roman"/>
          <w:b/>
          <w:bCs/>
          <w:color w:val="000000"/>
          <w:lang w:eastAsia="ru-RU"/>
        </w:rPr>
        <w:t>каркасно-тентової споруди</w:t>
      </w:r>
      <w:r w:rsidR="00194766" w:rsidRPr="00194766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383D65" w:rsidRDefault="00383D65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E3006" w:rsidRPr="005B78A2" w:rsidRDefault="00383D65" w:rsidP="00A339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 заявки: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77D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виготовлення</w:t>
      </w:r>
      <w:r w:rsidR="000628C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 монтаж </w:t>
      </w:r>
      <w:r w:rsidR="00E77D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каркасно-тентової споруди</w:t>
      </w:r>
      <w:r w:rsidR="004E3006" w:rsidRPr="005B78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383D65" w:rsidRPr="00E77DB2" w:rsidRDefault="00383D65" w:rsidP="00A339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Місце виконання робіт: </w:t>
      </w:r>
      <w:r w:rsidR="00E77DB2" w:rsidRPr="00E77DB2">
        <w:rPr>
          <w:rFonts w:ascii="Times New Roman" w:eastAsia="Calibri" w:hAnsi="Times New Roman" w:cs="Times New Roman"/>
          <w:sz w:val="24"/>
          <w:szCs w:val="24"/>
          <w:lang w:eastAsia="en-US"/>
        </w:rPr>
        <w:t>м. Бровари, вул. О.Онікієнка, 129а</w:t>
      </w:r>
      <w:r w:rsidRPr="00E77DB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3006" w:rsidRPr="004E3006" w:rsidRDefault="00383D65" w:rsidP="00383D6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Контакти для зворотнього зв’язку</w:t>
      </w:r>
      <w:r w:rsid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 технічних питань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 </w:t>
      </w:r>
    </w:p>
    <w:p w:rsidR="00383D65" w:rsidRPr="00E74BE3" w:rsidRDefault="00383D65" w:rsidP="00E74B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>Блінков Володимир  тел. 067-791-58-81</w:t>
      </w:r>
      <w:r w:rsid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vblinkov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optimapharm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ua</w:t>
      </w:r>
    </w:p>
    <w:p w:rsidR="009F5DB8" w:rsidRDefault="00D831DC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Технічні дані</w:t>
      </w:r>
      <w:r w:rsidR="00CC24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та комплектація</w:t>
      </w:r>
    </w:p>
    <w:p w:rsidR="00E77DB2" w:rsidRDefault="00E77DB2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Місце монтажу -  </w:t>
      </w:r>
      <w:r w:rsidRPr="00E77DB2">
        <w:rPr>
          <w:rFonts w:ascii="Times New Roman" w:hAnsi="Times New Roman" w:cs="Times New Roman"/>
          <w:bCs/>
          <w:color w:val="000000"/>
          <w:lang w:eastAsia="ru-RU"/>
        </w:rPr>
        <w:t>м. Бровари, вул. О.Онікієнка, 129а.</w:t>
      </w:r>
    </w:p>
    <w:p w:rsidR="00E77DB2" w:rsidRDefault="00E77DB2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7DB2">
        <w:rPr>
          <w:rFonts w:ascii="Times New Roman" w:hAnsi="Times New Roman" w:cs="Times New Roman"/>
          <w:b/>
          <w:bCs/>
          <w:color w:val="000000"/>
          <w:lang w:eastAsia="ru-RU"/>
        </w:rPr>
        <w:t>Цільове призначення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– холодний скл</w:t>
      </w:r>
      <w:r w:rsidR="008E22E0">
        <w:rPr>
          <w:rFonts w:ascii="Times New Roman" w:hAnsi="Times New Roman" w:cs="Times New Roman"/>
          <w:bCs/>
          <w:color w:val="000000"/>
          <w:lang w:eastAsia="ru-RU"/>
        </w:rPr>
        <w:t>ад</w:t>
      </w:r>
    </w:p>
    <w:p w:rsidR="008E22E0" w:rsidRDefault="008E22E0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8E22E0">
        <w:rPr>
          <w:rFonts w:ascii="Times New Roman" w:hAnsi="Times New Roman" w:cs="Times New Roman"/>
          <w:b/>
          <w:bCs/>
          <w:color w:val="000000"/>
          <w:lang w:eastAsia="ru-RU"/>
        </w:rPr>
        <w:t>Період експлуатації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– цілорічно</w:t>
      </w:r>
    </w:p>
    <w:p w:rsidR="008E22E0" w:rsidRDefault="008E22E0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8E22E0">
        <w:rPr>
          <w:rFonts w:ascii="Times New Roman" w:hAnsi="Times New Roman" w:cs="Times New Roman"/>
          <w:b/>
          <w:bCs/>
          <w:color w:val="000000"/>
          <w:lang w:eastAsia="ru-RU"/>
        </w:rPr>
        <w:t>Майданчик, на якому виконується монтаж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- бетонний майданчик – товщина бетону до 150 мм.</w:t>
      </w:r>
    </w:p>
    <w:p w:rsidR="008E22E0" w:rsidRPr="008E22E0" w:rsidRDefault="008E22E0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Габаритні розміри:  </w:t>
      </w:r>
    </w:p>
    <w:p w:rsidR="00E77DB2" w:rsidRDefault="008E22E0" w:rsidP="008E22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Ширина (ззовні </w:t>
      </w:r>
      <w:r w:rsidR="00B23BF2">
        <w:rPr>
          <w:rFonts w:ascii="Times New Roman" w:hAnsi="Times New Roman" w:cs="Times New Roman"/>
          <w:b/>
          <w:bCs/>
          <w:color w:val="000000"/>
          <w:lang w:eastAsia="ru-RU"/>
        </w:rPr>
        <w:t>споруди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) – 11 м</w:t>
      </w:r>
    </w:p>
    <w:p w:rsidR="008E22E0" w:rsidRDefault="008E22E0" w:rsidP="008E22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Довжина (ззовні </w:t>
      </w:r>
      <w:r w:rsidR="00B23BF2">
        <w:rPr>
          <w:rFonts w:ascii="Times New Roman" w:hAnsi="Times New Roman" w:cs="Times New Roman"/>
          <w:b/>
          <w:bCs/>
          <w:color w:val="000000"/>
          <w:lang w:eastAsia="ru-RU"/>
        </w:rPr>
        <w:t>споруди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) – 26 м</w:t>
      </w:r>
    </w:p>
    <w:p w:rsidR="00B23BF2" w:rsidRPr="00B23BF2" w:rsidRDefault="00B23BF2" w:rsidP="008E22E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Висота стін (робоча висота всередині споруди) – 6 м.   </w:t>
      </w:r>
      <w:r w:rsidRPr="00B23BF2">
        <w:rPr>
          <w:rFonts w:ascii="Times New Roman" w:hAnsi="Times New Roman" w:cs="Times New Roman"/>
          <w:bCs/>
          <w:color w:val="000000"/>
          <w:lang w:eastAsia="ru-RU"/>
        </w:rPr>
        <w:t>Всередині будуть розміщуватись палетні стелажі висотою рам 5 м. (дивись схему нижче)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B23BF2" w:rsidRDefault="00B23BF2" w:rsidP="008E22E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Загальна висота – </w:t>
      </w:r>
      <w:r>
        <w:rPr>
          <w:rFonts w:ascii="Times New Roman" w:hAnsi="Times New Roman" w:cs="Times New Roman"/>
          <w:bCs/>
          <w:color w:val="000000"/>
          <w:lang w:eastAsia="ru-RU"/>
        </w:rPr>
        <w:t>згідно з розрахунком та проектом.</w:t>
      </w:r>
    </w:p>
    <w:p w:rsidR="00B23BF2" w:rsidRPr="00B23BF2" w:rsidRDefault="00B23BF2" w:rsidP="008E22E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B23BF2">
        <w:rPr>
          <w:rFonts w:ascii="Times New Roman" w:hAnsi="Times New Roman" w:cs="Times New Roman"/>
          <w:b/>
          <w:bCs/>
          <w:color w:val="000000"/>
          <w:lang w:eastAsia="ru-RU"/>
        </w:rPr>
        <w:t>Тип даху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– дв</w:t>
      </w:r>
      <w:r w:rsidR="008E1F6C">
        <w:rPr>
          <w:rFonts w:ascii="Times New Roman" w:hAnsi="Times New Roman" w:cs="Times New Roman"/>
          <w:bCs/>
          <w:color w:val="000000"/>
          <w:lang w:eastAsia="ru-RU"/>
        </w:rPr>
        <w:t>о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скатний, кут нахилу повинен унеможливлювати накопичення снігу в зимовий період.   </w:t>
      </w:r>
    </w:p>
    <w:p w:rsidR="00E77DB2" w:rsidRDefault="00B23BF2" w:rsidP="00B23BF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8E1F6C">
        <w:rPr>
          <w:rFonts w:ascii="Times New Roman" w:hAnsi="Times New Roman" w:cs="Times New Roman"/>
          <w:b/>
          <w:bCs/>
          <w:color w:val="000000"/>
          <w:lang w:eastAsia="ru-RU"/>
        </w:rPr>
        <w:t>Споруда повинна бути обладнана</w:t>
      </w:r>
      <w:r w:rsidRPr="00B23BF2">
        <w:rPr>
          <w:rFonts w:ascii="Times New Roman" w:hAnsi="Times New Roman" w:cs="Times New Roman"/>
          <w:bCs/>
          <w:color w:val="000000"/>
          <w:lang w:eastAsia="ru-RU"/>
        </w:rPr>
        <w:t xml:space="preserve">  по сторонам 11 м (дивись схему) воротами, шириною 2 м, висотою 2,5м  (тип воріт – не принципово – відкатні, розпашні, секційні, тощо). </w:t>
      </w:r>
    </w:p>
    <w:p w:rsidR="00B23BF2" w:rsidRPr="00216BAA" w:rsidRDefault="00B23BF2" w:rsidP="00B23BF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B23BF2">
        <w:rPr>
          <w:rFonts w:ascii="Times New Roman" w:hAnsi="Times New Roman" w:cs="Times New Roman"/>
          <w:b/>
          <w:bCs/>
          <w:color w:val="000000"/>
          <w:lang w:eastAsia="ru-RU"/>
        </w:rPr>
        <w:t>Тип каркасу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– металевий каркас, збірно-розбірний, на болтових з</w:t>
      </w:r>
      <w:r w:rsidRPr="00216BAA">
        <w:rPr>
          <w:rFonts w:ascii="Times New Roman" w:hAnsi="Times New Roman" w:cs="Times New Roman"/>
          <w:bCs/>
          <w:color w:val="000000"/>
          <w:lang w:eastAsia="ru-RU"/>
        </w:rPr>
        <w:t>’</w:t>
      </w:r>
      <w:r>
        <w:rPr>
          <w:rFonts w:ascii="Times New Roman" w:hAnsi="Times New Roman" w:cs="Times New Roman"/>
          <w:bCs/>
          <w:color w:val="000000"/>
          <w:lang w:eastAsia="ru-RU"/>
        </w:rPr>
        <w:t>єднаннях</w:t>
      </w:r>
      <w:r w:rsidR="00216BAA">
        <w:rPr>
          <w:rFonts w:ascii="Times New Roman" w:hAnsi="Times New Roman" w:cs="Times New Roman"/>
          <w:bCs/>
          <w:color w:val="000000"/>
          <w:lang w:eastAsia="ru-RU"/>
        </w:rPr>
        <w:t xml:space="preserve">, </w:t>
      </w:r>
      <w:r w:rsidR="00216BAA" w:rsidRPr="00216BA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216BAA" w:rsidRPr="00216BAA">
        <w:rPr>
          <w:rFonts w:ascii="Times New Roman" w:hAnsi="Times New Roman" w:cs="Times New Roman"/>
          <w:bCs/>
          <w:color w:val="000000"/>
          <w:lang w:eastAsia="ru-RU"/>
        </w:rPr>
        <w:t>згідно будівельних норм «ДБН В. 2.6-163:2010.Сталеві конструкції норми проектування, виготовлення та монтажу», «ДБН В.1.2.-15:2009.Навантаження і вплив»</w:t>
      </w:r>
    </w:p>
    <w:p w:rsidR="00B23BF2" w:rsidRPr="00B23BF2" w:rsidRDefault="00B23BF2" w:rsidP="00B23BF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B23BF2">
        <w:rPr>
          <w:rFonts w:ascii="Times New Roman" w:hAnsi="Times New Roman" w:cs="Times New Roman"/>
          <w:b/>
          <w:bCs/>
          <w:color w:val="000000"/>
          <w:lang w:eastAsia="ru-RU"/>
        </w:rPr>
        <w:t>Покриття металевого каркасу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447EA0">
        <w:rPr>
          <w:rFonts w:ascii="Times New Roman" w:hAnsi="Times New Roman" w:cs="Times New Roman"/>
          <w:bCs/>
          <w:color w:val="000000"/>
          <w:lang w:eastAsia="ru-RU"/>
        </w:rPr>
        <w:t>–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16BAA">
        <w:rPr>
          <w:rFonts w:ascii="Times New Roman" w:hAnsi="Times New Roman" w:cs="Times New Roman"/>
          <w:bCs/>
          <w:color w:val="000000"/>
          <w:lang w:eastAsia="ru-RU"/>
        </w:rPr>
        <w:t xml:space="preserve">1 </w:t>
      </w:r>
      <w:r w:rsidR="00447EA0">
        <w:rPr>
          <w:rFonts w:ascii="Times New Roman" w:hAnsi="Times New Roman" w:cs="Times New Roman"/>
          <w:bCs/>
          <w:color w:val="000000"/>
          <w:lang w:eastAsia="ru-RU"/>
        </w:rPr>
        <w:t xml:space="preserve">шар грунту </w:t>
      </w:r>
      <w:r w:rsidR="00216BAA">
        <w:rPr>
          <w:rFonts w:ascii="Times New Roman" w:hAnsi="Times New Roman" w:cs="Times New Roman"/>
          <w:bCs/>
          <w:color w:val="000000"/>
          <w:lang w:eastAsia="ru-RU"/>
        </w:rPr>
        <w:t>ГФ021 та 2 шари ПФ-115.</w:t>
      </w:r>
    </w:p>
    <w:p w:rsidR="008E22E0" w:rsidRPr="00216BAA" w:rsidRDefault="00216BAA" w:rsidP="00216BAA">
      <w:pPr>
        <w:spacing w:after="0" w:line="240" w:lineRule="auto"/>
        <w:rPr>
          <w:rFonts w:ascii="Times New Roman" w:hAnsi="Times New Roman" w:cs="Times New Roman"/>
          <w:noProof/>
        </w:rPr>
      </w:pPr>
      <w:r w:rsidRPr="00216BAA">
        <w:rPr>
          <w:rFonts w:ascii="Times New Roman" w:hAnsi="Times New Roman" w:cs="Times New Roman"/>
          <w:b/>
          <w:noProof/>
        </w:rPr>
        <w:t>Накриття стін та даху</w:t>
      </w:r>
      <w:r>
        <w:rPr>
          <w:rFonts w:ascii="Times New Roman" w:hAnsi="Times New Roman" w:cs="Times New Roman"/>
          <w:noProof/>
        </w:rPr>
        <w:t xml:space="preserve"> – </w:t>
      </w:r>
      <w:r w:rsidRPr="00216BAA">
        <w:rPr>
          <w:rFonts w:ascii="Times New Roman" w:hAnsi="Times New Roman" w:cs="Times New Roman"/>
          <w:noProof/>
        </w:rPr>
        <w:t xml:space="preserve">ПВХ, </w:t>
      </w:r>
      <w:r>
        <w:rPr>
          <w:rFonts w:ascii="Times New Roman" w:hAnsi="Times New Roman" w:cs="Times New Roman"/>
          <w:noProof/>
        </w:rPr>
        <w:t xml:space="preserve">щільністю не </w:t>
      </w:r>
      <w:r w:rsidRPr="00216BAA">
        <w:rPr>
          <w:rFonts w:ascii="Times New Roman" w:hAnsi="Times New Roman" w:cs="Times New Roman"/>
          <w:noProof/>
        </w:rPr>
        <w:t>менше  650 г\м</w:t>
      </w:r>
      <w:r w:rsidRPr="00216BAA">
        <w:rPr>
          <w:rFonts w:ascii="Times New Roman" w:hAnsi="Times New Roman" w:cs="Times New Roman"/>
          <w:noProof/>
          <w:vertAlign w:val="superscript"/>
        </w:rPr>
        <w:t>2</w:t>
      </w:r>
      <w:r w:rsidR="0026320B">
        <w:rPr>
          <w:rFonts w:ascii="Times New Roman" w:hAnsi="Times New Roman" w:cs="Times New Roman"/>
          <w:noProof/>
        </w:rPr>
        <w:t xml:space="preserve">, </w:t>
      </w:r>
      <w:r w:rsidR="0026320B" w:rsidRPr="0026320B">
        <w:rPr>
          <w:rFonts w:ascii="Times New Roman" w:hAnsi="Times New Roman" w:cs="Times New Roman"/>
          <w:noProof/>
        </w:rPr>
        <w:t>армован</w:t>
      </w:r>
      <w:r w:rsidR="0026320B">
        <w:rPr>
          <w:rFonts w:ascii="Times New Roman" w:hAnsi="Times New Roman" w:cs="Times New Roman"/>
          <w:noProof/>
        </w:rPr>
        <w:t>а</w:t>
      </w:r>
      <w:r w:rsidR="0026320B" w:rsidRPr="0026320B">
        <w:rPr>
          <w:rFonts w:ascii="Times New Roman" w:hAnsi="Times New Roman" w:cs="Times New Roman"/>
          <w:noProof/>
        </w:rPr>
        <w:t xml:space="preserve"> поліестровим кордом</w:t>
      </w:r>
      <w:r w:rsidR="0026320B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  <w:vertAlign w:val="superscript"/>
        </w:rPr>
        <w:t xml:space="preserve">  </w:t>
      </w:r>
      <w:r w:rsidRPr="00216BAA">
        <w:rPr>
          <w:rFonts w:ascii="Times New Roman" w:hAnsi="Times New Roman" w:cs="Times New Roman"/>
          <w:noProof/>
        </w:rPr>
        <w:t xml:space="preserve">Матеріал водостійкий, призначений для ангарів, павільонів температурний діапазон експлуатації – (-30 °С)– (+70 °С) </w:t>
      </w:r>
      <w:r>
        <w:rPr>
          <w:rFonts w:ascii="Times New Roman" w:hAnsi="Times New Roman" w:cs="Times New Roman"/>
          <w:noProof/>
        </w:rPr>
        <w:t>.</w:t>
      </w:r>
      <w:r w:rsidRPr="00216BAA">
        <w:rPr>
          <w:rFonts w:ascii="Times New Roman" w:hAnsi="Times New Roman" w:cs="Times New Roman"/>
          <w:noProof/>
        </w:rPr>
        <w:t xml:space="preserve">      </w:t>
      </w:r>
    </w:p>
    <w:p w:rsidR="008E22E0" w:rsidRDefault="008E22E0" w:rsidP="009F5DB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8090EB5" wp14:editId="4F22C162">
            <wp:extent cx="6331137" cy="5191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340" t="16932" r="28644" b="14531"/>
                    <a:stretch/>
                  </pic:blipFill>
                  <pic:spPr bwMode="auto">
                    <a:xfrm>
                      <a:off x="0" y="0"/>
                      <a:ext cx="6341782" cy="519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BAA" w:rsidRDefault="00216BAA" w:rsidP="009F5DB8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B17793">
            <wp:simplePos x="0" y="0"/>
            <wp:positionH relativeFrom="column">
              <wp:posOffset>556260</wp:posOffset>
            </wp:positionH>
            <wp:positionV relativeFrom="paragraph">
              <wp:posOffset>0</wp:posOffset>
            </wp:positionV>
            <wp:extent cx="4886325" cy="9809480"/>
            <wp:effectExtent l="0" t="0" r="9525" b="1270"/>
            <wp:wrapThrough wrapText="bothSides">
              <wp:wrapPolygon edited="0">
                <wp:start x="0" y="0"/>
                <wp:lineTo x="0" y="21561"/>
                <wp:lineTo x="21558" y="21561"/>
                <wp:lineTo x="215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595" t="17739" r="61903" b="12650"/>
                    <a:stretch/>
                  </pic:blipFill>
                  <pic:spPr bwMode="auto">
                    <a:xfrm>
                      <a:off x="0" y="0"/>
                      <a:ext cx="4886325" cy="980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BAA" w:rsidRDefault="00216BAA" w:rsidP="009F5DB8">
      <w:pPr>
        <w:spacing w:after="0" w:line="240" w:lineRule="auto"/>
        <w:jc w:val="center"/>
        <w:rPr>
          <w:noProof/>
        </w:rPr>
      </w:pPr>
    </w:p>
    <w:p w:rsidR="00216BAA" w:rsidRDefault="00216BAA" w:rsidP="009F5DB8">
      <w:pPr>
        <w:spacing w:after="0" w:line="240" w:lineRule="auto"/>
        <w:jc w:val="center"/>
        <w:rPr>
          <w:noProof/>
        </w:rPr>
      </w:pPr>
    </w:p>
    <w:p w:rsidR="00216BAA" w:rsidRDefault="00216BAA" w:rsidP="009F5DB8">
      <w:pPr>
        <w:spacing w:after="0" w:line="240" w:lineRule="auto"/>
        <w:jc w:val="center"/>
        <w:rPr>
          <w:noProof/>
        </w:rPr>
      </w:pPr>
    </w:p>
    <w:p w:rsidR="00216BAA" w:rsidRDefault="00216BAA" w:rsidP="009F5DB8">
      <w:pPr>
        <w:spacing w:after="0" w:line="240" w:lineRule="auto"/>
        <w:jc w:val="center"/>
        <w:rPr>
          <w:noProof/>
        </w:rPr>
      </w:pPr>
    </w:p>
    <w:p w:rsidR="00E77DB2" w:rsidRDefault="00E77DB2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E22E0" w:rsidRDefault="008E22E0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16BAA" w:rsidRDefault="00216BAA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E22E0" w:rsidRDefault="008E22E0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E22E0" w:rsidRDefault="008E22E0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E22E0" w:rsidRDefault="008E22E0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77DB2" w:rsidRPr="009F5DB8" w:rsidRDefault="00E77DB2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2DA0" w:rsidRPr="00E74BE3" w:rsidRDefault="00462DA0" w:rsidP="00631556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lang w:val="ru-RU" w:eastAsia="ru-RU"/>
        </w:rPr>
      </w:pPr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>Розділи попозиційного розрахунку вартості по даному тендеру:</w:t>
      </w:r>
    </w:p>
    <w:p w:rsidR="00720765" w:rsidRPr="00462DA0" w:rsidRDefault="00945E78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Несучий металевий каркас</w:t>
      </w:r>
      <w:r w:rsidR="00462DA0" w:rsidRPr="00FF3098">
        <w:rPr>
          <w:rFonts w:ascii="Times New Roman" w:hAnsi="Times New Roman" w:cs="Times New Roman"/>
          <w:b/>
          <w:bCs/>
          <w:color w:val="000000"/>
          <w:lang w:eastAsia="ru-RU"/>
        </w:rPr>
        <w:t xml:space="preserve">–  </w:t>
      </w:r>
      <w:r w:rsidR="00FF3098" w:rsidRPr="00FF3098">
        <w:rPr>
          <w:rFonts w:ascii="Times New Roman" w:hAnsi="Times New Roman" w:cs="Times New Roman"/>
          <w:b/>
          <w:bCs/>
          <w:color w:val="000000"/>
          <w:lang w:eastAsia="ru-RU"/>
        </w:rPr>
        <w:t xml:space="preserve">1 </w:t>
      </w:r>
      <w:r w:rsidR="00C5314D">
        <w:rPr>
          <w:rFonts w:ascii="Times New Roman" w:hAnsi="Times New Roman" w:cs="Times New Roman"/>
          <w:b/>
          <w:bCs/>
          <w:color w:val="000000"/>
          <w:lang w:eastAsia="ru-RU"/>
        </w:rPr>
        <w:t xml:space="preserve">комплект - </w:t>
      </w:r>
      <w:r w:rsidR="00FF309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462DA0">
        <w:rPr>
          <w:rFonts w:ascii="Times New Roman" w:hAnsi="Times New Roman" w:cs="Times New Roman"/>
          <w:bCs/>
          <w:color w:val="000000"/>
          <w:lang w:eastAsia="ru-RU"/>
        </w:rPr>
        <w:t>включається вартість метало</w:t>
      </w:r>
      <w:r w:rsidR="00373423">
        <w:rPr>
          <w:rFonts w:ascii="Times New Roman" w:hAnsi="Times New Roman" w:cs="Times New Roman"/>
          <w:bCs/>
          <w:color w:val="000000"/>
          <w:lang w:eastAsia="ru-RU"/>
        </w:rPr>
        <w:t>каркасу (колон, балок, прогонів) з урахуванням вартості всіх метизів (болтів, гайок, шайб ) а також кріплень до підлоги, стін, колон (анкерів і ін.).</w:t>
      </w:r>
    </w:p>
    <w:p w:rsidR="00462DA0" w:rsidRDefault="00C5314D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Тентове ПВХ накриття</w:t>
      </w:r>
      <w:r w:rsidR="00462DA0" w:rsidRPr="00FF309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</w:t>
      </w:r>
      <w:r w:rsidR="00FF3098" w:rsidRPr="00FF309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1 комплект</w:t>
      </w:r>
      <w:r w:rsidR="00FF3098">
        <w:rPr>
          <w:rFonts w:ascii="Times New Roman" w:hAnsi="Times New Roman" w:cs="Times New Roman"/>
          <w:bCs/>
          <w:color w:val="000000"/>
          <w:lang w:eastAsia="ru-RU"/>
        </w:rPr>
        <w:t xml:space="preserve"> - </w:t>
      </w:r>
      <w:r w:rsidR="00462DA0">
        <w:rPr>
          <w:rFonts w:ascii="Times New Roman" w:hAnsi="Times New Roman" w:cs="Times New Roman"/>
          <w:bCs/>
          <w:color w:val="000000"/>
          <w:lang w:eastAsia="ru-RU"/>
        </w:rPr>
        <w:t xml:space="preserve">включається вартість </w:t>
      </w:r>
      <w:r>
        <w:rPr>
          <w:rFonts w:ascii="Times New Roman" w:hAnsi="Times New Roman" w:cs="Times New Roman"/>
          <w:bCs/>
          <w:color w:val="000000"/>
          <w:lang w:eastAsia="ru-RU"/>
        </w:rPr>
        <w:t>ПВХ накриття для стін та даху</w:t>
      </w:r>
      <w:r w:rsidR="00373423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373423" w:rsidRPr="00373423" w:rsidRDefault="00C5314D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Ворота 2000х2500</w:t>
      </w:r>
      <w:r w:rsidR="0037342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373423" w:rsidRPr="00373423">
        <w:rPr>
          <w:rFonts w:ascii="Times New Roman" w:hAnsi="Times New Roman" w:cs="Times New Roman"/>
          <w:b/>
          <w:bCs/>
          <w:color w:val="000000"/>
          <w:lang w:eastAsia="ru-RU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2</w:t>
      </w:r>
      <w:r w:rsidR="00373423" w:rsidRPr="0037342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шт. - </w:t>
      </w:r>
      <w:r w:rsidR="0037342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373423" w:rsidRPr="00373423">
        <w:rPr>
          <w:rFonts w:ascii="Times New Roman" w:hAnsi="Times New Roman" w:cs="Times New Roman"/>
          <w:bCs/>
          <w:color w:val="000000"/>
          <w:lang w:eastAsia="ru-RU"/>
        </w:rPr>
        <w:t xml:space="preserve">включається вартість </w:t>
      </w:r>
      <w:r>
        <w:rPr>
          <w:rFonts w:ascii="Times New Roman" w:hAnsi="Times New Roman" w:cs="Times New Roman"/>
          <w:bCs/>
          <w:color w:val="000000"/>
          <w:lang w:eastAsia="ru-RU"/>
        </w:rPr>
        <w:t>воріт (тип воріт пропонує Учасник- розглядаємо різні варіанти)</w:t>
      </w:r>
      <w:r w:rsidR="00373423" w:rsidRPr="00373423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373423" w:rsidRDefault="00C5314D" w:rsidP="007A604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Будівельно-монтажні роботи </w:t>
      </w:r>
      <w:r w:rsidR="00462DA0" w:rsidRPr="00373423">
        <w:rPr>
          <w:rFonts w:ascii="Times New Roman" w:hAnsi="Times New Roman" w:cs="Times New Roman"/>
          <w:bCs/>
          <w:color w:val="000000"/>
          <w:lang w:eastAsia="ru-RU"/>
        </w:rPr>
        <w:t xml:space="preserve"> – 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1 послуга</w:t>
      </w:r>
      <w:r w:rsidR="00FF3098" w:rsidRPr="00373423">
        <w:rPr>
          <w:rFonts w:ascii="Times New Roman" w:hAnsi="Times New Roman" w:cs="Times New Roman"/>
          <w:bCs/>
          <w:color w:val="000000"/>
          <w:lang w:eastAsia="ru-RU"/>
        </w:rPr>
        <w:t xml:space="preserve">  -</w:t>
      </w:r>
      <w:r w:rsidR="00373423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Pr="00C5314D">
        <w:rPr>
          <w:rFonts w:ascii="Times New Roman" w:hAnsi="Times New Roman" w:cs="Times New Roman"/>
          <w:bCs/>
          <w:color w:val="000000"/>
          <w:lang w:eastAsia="ru-RU"/>
        </w:rPr>
        <w:t>в вартість даної послуги включається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повна</w:t>
      </w:r>
      <w:r w:rsidRPr="00C5314D">
        <w:rPr>
          <w:rFonts w:ascii="Times New Roman" w:hAnsi="Times New Roman" w:cs="Times New Roman"/>
          <w:bCs/>
          <w:color w:val="000000"/>
          <w:lang w:eastAsia="ru-RU"/>
        </w:rPr>
        <w:t xml:space="preserve"> вартість виконання </w:t>
      </w:r>
      <w:r w:rsidR="000A2D5B">
        <w:rPr>
          <w:rFonts w:ascii="Times New Roman" w:hAnsi="Times New Roman" w:cs="Times New Roman"/>
          <w:bCs/>
          <w:color w:val="000000"/>
          <w:lang w:eastAsia="ru-RU"/>
        </w:rPr>
        <w:t xml:space="preserve"> монтажу споруди </w:t>
      </w:r>
      <w:r w:rsidRPr="00C5314D">
        <w:rPr>
          <w:rFonts w:ascii="Times New Roman" w:hAnsi="Times New Roman" w:cs="Times New Roman"/>
          <w:bCs/>
          <w:color w:val="000000"/>
          <w:lang w:eastAsia="ru-RU"/>
        </w:rPr>
        <w:t>“</w:t>
      </w:r>
      <w:r>
        <w:rPr>
          <w:rFonts w:ascii="Times New Roman" w:hAnsi="Times New Roman" w:cs="Times New Roman"/>
          <w:bCs/>
          <w:color w:val="000000"/>
          <w:lang w:eastAsia="ru-RU"/>
        </w:rPr>
        <w:t>під ключ</w:t>
      </w:r>
      <w:r w:rsidRPr="00C5314D">
        <w:rPr>
          <w:rFonts w:ascii="Times New Roman" w:hAnsi="Times New Roman" w:cs="Times New Roman"/>
          <w:bCs/>
          <w:color w:val="000000"/>
          <w:lang w:eastAsia="ru-RU"/>
        </w:rPr>
        <w:t>”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C5314D">
        <w:rPr>
          <w:rFonts w:ascii="Times New Roman" w:hAnsi="Times New Roman" w:cs="Times New Roman"/>
          <w:bCs/>
          <w:color w:val="000000"/>
          <w:lang w:eastAsia="ru-RU"/>
        </w:rPr>
        <w:t>(</w:t>
      </w:r>
      <w:r>
        <w:rPr>
          <w:rFonts w:ascii="Times New Roman" w:hAnsi="Times New Roman" w:cs="Times New Roman"/>
          <w:bCs/>
          <w:color w:val="000000"/>
          <w:lang w:eastAsia="ru-RU"/>
        </w:rPr>
        <w:t>з урахуванням монтажу металокаркасу, тентового покриття, воріт, роботи будівельних машин і механізмів, якщо такі планується залучати до монтажу</w:t>
      </w:r>
      <w:r w:rsidRPr="00C5314D">
        <w:rPr>
          <w:rFonts w:ascii="Times New Roman" w:hAnsi="Times New Roman" w:cs="Times New Roman"/>
          <w:bCs/>
          <w:color w:val="000000"/>
          <w:lang w:eastAsia="ru-RU"/>
        </w:rPr>
        <w:t>) на об’єкті Замовника за адресою</w:t>
      </w:r>
      <w:r>
        <w:rPr>
          <w:rFonts w:ascii="Times New Roman" w:hAnsi="Times New Roman" w:cs="Times New Roman"/>
          <w:bCs/>
          <w:color w:val="000000"/>
          <w:lang w:eastAsia="ru-RU"/>
        </w:rPr>
        <w:t>: м. Бровари, вул. Онікієнка, 129 а.</w:t>
      </w:r>
    </w:p>
    <w:p w:rsidR="00462DA0" w:rsidRDefault="00462DA0" w:rsidP="00D37AA7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373423">
        <w:rPr>
          <w:rFonts w:ascii="Times New Roman" w:hAnsi="Times New Roman" w:cs="Times New Roman"/>
          <w:b/>
          <w:bCs/>
          <w:color w:val="000000"/>
          <w:lang w:eastAsia="ru-RU"/>
        </w:rPr>
        <w:t>Доставка</w:t>
      </w:r>
      <w:r w:rsidR="00C5314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37342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(транспортні послуги) – 1 послуга</w:t>
      </w:r>
      <w:r w:rsidRPr="00373423">
        <w:rPr>
          <w:rFonts w:ascii="Times New Roman" w:hAnsi="Times New Roman" w:cs="Times New Roman"/>
          <w:bCs/>
          <w:color w:val="000000"/>
          <w:lang w:eastAsia="ru-RU"/>
        </w:rPr>
        <w:t xml:space="preserve">  - в вартість даної послуги включається доставка металоконструкцій та матеріалів </w:t>
      </w:r>
      <w:r w:rsidR="00C5314D">
        <w:rPr>
          <w:rFonts w:ascii="Times New Roman" w:hAnsi="Times New Roman" w:cs="Times New Roman"/>
          <w:bCs/>
          <w:color w:val="000000"/>
          <w:lang w:eastAsia="ru-RU"/>
        </w:rPr>
        <w:t>на об</w:t>
      </w:r>
      <w:r w:rsidR="00C5314D" w:rsidRPr="00C5314D">
        <w:rPr>
          <w:rFonts w:ascii="Times New Roman" w:hAnsi="Times New Roman" w:cs="Times New Roman"/>
          <w:bCs/>
          <w:color w:val="000000"/>
          <w:lang w:val="ru-RU" w:eastAsia="ru-RU"/>
        </w:rPr>
        <w:t>’</w:t>
      </w:r>
      <w:r w:rsidR="00C5314D">
        <w:rPr>
          <w:rFonts w:ascii="Times New Roman" w:hAnsi="Times New Roman" w:cs="Times New Roman"/>
          <w:bCs/>
          <w:color w:val="000000"/>
          <w:lang w:eastAsia="ru-RU"/>
        </w:rPr>
        <w:t xml:space="preserve">єкт </w:t>
      </w:r>
      <w:r w:rsidR="000A2D5B">
        <w:rPr>
          <w:rFonts w:ascii="Times New Roman" w:hAnsi="Times New Roman" w:cs="Times New Roman"/>
          <w:bCs/>
          <w:color w:val="000000"/>
          <w:lang w:eastAsia="ru-RU"/>
        </w:rPr>
        <w:t>З</w:t>
      </w:r>
      <w:r w:rsidR="00C5314D">
        <w:rPr>
          <w:rFonts w:ascii="Times New Roman" w:hAnsi="Times New Roman" w:cs="Times New Roman"/>
          <w:bCs/>
          <w:color w:val="000000"/>
          <w:lang w:eastAsia="ru-RU"/>
        </w:rPr>
        <w:t xml:space="preserve">амовника </w:t>
      </w:r>
      <w:r w:rsidRPr="00373423">
        <w:rPr>
          <w:rFonts w:ascii="Times New Roman" w:hAnsi="Times New Roman" w:cs="Times New Roman"/>
          <w:bCs/>
          <w:color w:val="000000"/>
          <w:lang w:eastAsia="ru-RU"/>
        </w:rPr>
        <w:t xml:space="preserve">за адресою: </w:t>
      </w:r>
      <w:r w:rsidR="00C5314D" w:rsidRPr="00C5314D">
        <w:rPr>
          <w:rFonts w:ascii="Times New Roman" w:hAnsi="Times New Roman" w:cs="Times New Roman"/>
          <w:bCs/>
          <w:color w:val="000000"/>
          <w:lang w:eastAsia="ru-RU"/>
        </w:rPr>
        <w:t xml:space="preserve">м.Бровари, </w:t>
      </w:r>
      <w:r w:rsidR="000A2D5B">
        <w:rPr>
          <w:rFonts w:ascii="Times New Roman" w:hAnsi="Times New Roman" w:cs="Times New Roman"/>
          <w:bCs/>
          <w:color w:val="000000"/>
          <w:lang w:eastAsia="ru-RU"/>
        </w:rPr>
        <w:t xml:space="preserve">                            </w:t>
      </w:r>
      <w:r w:rsidR="00C5314D" w:rsidRPr="00C5314D">
        <w:rPr>
          <w:rFonts w:ascii="Times New Roman" w:hAnsi="Times New Roman" w:cs="Times New Roman"/>
          <w:bCs/>
          <w:color w:val="000000"/>
          <w:lang w:eastAsia="ru-RU"/>
        </w:rPr>
        <w:t>вул.Онікієнка, 129а</w:t>
      </w:r>
      <w:r w:rsidRPr="00373423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0A2D5B" w:rsidRDefault="000A2D5B" w:rsidP="000A2D5B">
      <w:p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</w:p>
    <w:p w:rsidR="000A2D5B" w:rsidRDefault="000A2D5B" w:rsidP="000A2D5B">
      <w:p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</w:p>
    <w:p w:rsidR="000A2D5B" w:rsidRPr="000A2D5B" w:rsidRDefault="000A2D5B" w:rsidP="000A2D5B">
      <w:p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</w:p>
    <w:p w:rsidR="003F71C7" w:rsidRDefault="003F71C7" w:rsidP="00E74BE3">
      <w:pPr>
        <w:rPr>
          <w:b/>
          <w:bCs/>
          <w:i/>
          <w:color w:val="FF0000"/>
          <w:u w:val="single"/>
        </w:rPr>
      </w:pPr>
      <w:r w:rsidRPr="007A5618">
        <w:rPr>
          <w:b/>
          <w:bCs/>
          <w:i/>
          <w:color w:val="FF0000"/>
          <w:u w:val="single"/>
        </w:rPr>
        <w:t>В комерційній пропозиції Учасник надає згоду з істотними умовами проекту договору, що вкладений до тендерної документації - договір буде укладено в даній редакції та з даними істотними  умовами.</w:t>
      </w:r>
    </w:p>
    <w:p w:rsidR="000A2D5B" w:rsidRPr="00E74BE3" w:rsidRDefault="000A2D5B" w:rsidP="00E74BE3">
      <w:pPr>
        <w:rPr>
          <w:b/>
          <w:bCs/>
          <w:i/>
          <w:color w:val="FF0000"/>
          <w:u w:val="single"/>
        </w:rPr>
      </w:pPr>
    </w:p>
    <w:p w:rsidR="00D95C90" w:rsidRPr="00EB6687" w:rsidRDefault="00D95C90" w:rsidP="00D95C90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EB6687">
        <w:rPr>
          <w:rFonts w:ascii="Times New Roman" w:hAnsi="Times New Roman" w:cs="Times New Roman"/>
          <w:b/>
          <w:noProof/>
          <w:lang w:eastAsia="ru-RU"/>
        </w:rPr>
        <w:t>В рамках надання комерційної пропозиції Учасник надає наступну інформацію:</w:t>
      </w:r>
    </w:p>
    <w:p w:rsidR="00D95C90" w:rsidRDefault="00D95C90" w:rsidP="00D95C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Т</w:t>
      </w:r>
      <w:r w:rsidRPr="00B349D3">
        <w:rPr>
          <w:rFonts w:ascii="Times New Roman" w:hAnsi="Times New Roman" w:cs="Times New Roman"/>
          <w:noProof/>
          <w:lang w:eastAsia="ru-RU"/>
        </w:rPr>
        <w:t>ерміни</w:t>
      </w:r>
      <w:r>
        <w:rPr>
          <w:rFonts w:ascii="Times New Roman" w:hAnsi="Times New Roman" w:cs="Times New Roman"/>
          <w:noProof/>
          <w:lang w:eastAsia="ru-RU"/>
        </w:rPr>
        <w:t xml:space="preserve"> виготовлення і</w:t>
      </w:r>
      <w:r w:rsidRPr="00B349D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поставк</w:t>
      </w:r>
      <w:r w:rsidR="000A2D5B">
        <w:rPr>
          <w:rFonts w:ascii="Times New Roman" w:hAnsi="Times New Roman" w:cs="Times New Roman"/>
          <w:noProof/>
          <w:lang w:eastAsia="ru-RU"/>
        </w:rPr>
        <w:t>и</w:t>
      </w:r>
      <w:r>
        <w:rPr>
          <w:rFonts w:ascii="Times New Roman" w:hAnsi="Times New Roman" w:cs="Times New Roman"/>
          <w:noProof/>
          <w:lang w:eastAsia="ru-RU"/>
        </w:rPr>
        <w:t xml:space="preserve">, а  також терміни </w:t>
      </w:r>
      <w:r w:rsidRPr="00B349D3">
        <w:rPr>
          <w:rFonts w:ascii="Times New Roman" w:hAnsi="Times New Roman" w:cs="Times New Roman"/>
          <w:noProof/>
          <w:lang w:eastAsia="ru-RU"/>
        </w:rPr>
        <w:t>виконання</w:t>
      </w:r>
      <w:r>
        <w:rPr>
          <w:rFonts w:ascii="Times New Roman" w:hAnsi="Times New Roman" w:cs="Times New Roman"/>
          <w:noProof/>
          <w:lang w:eastAsia="ru-RU"/>
        </w:rPr>
        <w:t xml:space="preserve"> монтажних </w:t>
      </w:r>
      <w:r w:rsidRPr="00B349D3">
        <w:rPr>
          <w:rFonts w:ascii="Times New Roman" w:hAnsi="Times New Roman" w:cs="Times New Roman"/>
          <w:noProof/>
          <w:lang w:eastAsia="ru-RU"/>
        </w:rPr>
        <w:t xml:space="preserve"> робіт – </w:t>
      </w:r>
      <w:r w:rsidRPr="00B349D3">
        <w:rPr>
          <w:rFonts w:ascii="Times New Roman" w:hAnsi="Times New Roman" w:cs="Times New Roman"/>
          <w:b/>
          <w:noProof/>
          <w:lang w:eastAsia="ru-RU"/>
        </w:rPr>
        <w:t>в календарних днях</w:t>
      </w:r>
      <w:r w:rsidRPr="00B349D3">
        <w:rPr>
          <w:rFonts w:ascii="Times New Roman" w:hAnsi="Times New Roman" w:cs="Times New Roman"/>
          <w:noProof/>
          <w:lang w:eastAsia="ru-RU"/>
        </w:rPr>
        <w:t>.</w:t>
      </w:r>
    </w:p>
    <w:p w:rsidR="000A63FF" w:rsidRPr="003F71C7" w:rsidRDefault="003F71C7" w:rsidP="00D95C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F71C7">
        <w:rPr>
          <w:rFonts w:ascii="Times New Roman" w:hAnsi="Times New Roman" w:cs="Times New Roman"/>
          <w:b/>
          <w:noProof/>
          <w:lang w:val="ru-RU" w:eastAsia="ru-RU"/>
        </w:rPr>
        <w:t>Г</w:t>
      </w:r>
      <w:r w:rsidR="000A63FF" w:rsidRPr="003F71C7">
        <w:rPr>
          <w:rFonts w:ascii="Times New Roman" w:hAnsi="Times New Roman" w:cs="Times New Roman"/>
          <w:b/>
          <w:noProof/>
          <w:lang w:eastAsia="ru-RU"/>
        </w:rPr>
        <w:t>абаритні розміри</w:t>
      </w:r>
      <w:r w:rsidR="00D306F2" w:rsidRPr="003F71C7">
        <w:rPr>
          <w:rFonts w:ascii="Times New Roman" w:hAnsi="Times New Roman" w:cs="Times New Roman"/>
          <w:b/>
          <w:noProof/>
          <w:lang w:val="ru-RU" w:eastAsia="ru-RU"/>
        </w:rPr>
        <w:t xml:space="preserve"> та</w:t>
      </w:r>
      <w:r w:rsidR="000A63FF" w:rsidRPr="003F71C7">
        <w:rPr>
          <w:rFonts w:ascii="Times New Roman" w:hAnsi="Times New Roman" w:cs="Times New Roman"/>
          <w:b/>
          <w:noProof/>
          <w:lang w:eastAsia="ru-RU"/>
        </w:rPr>
        <w:t xml:space="preserve"> специфікації металоконструкцій конструктивних елементів</w:t>
      </w:r>
      <w:r w:rsidR="000A2D5B">
        <w:rPr>
          <w:rFonts w:ascii="Times New Roman" w:hAnsi="Times New Roman" w:cs="Times New Roman"/>
          <w:b/>
          <w:noProof/>
          <w:lang w:eastAsia="ru-RU"/>
        </w:rPr>
        <w:t>; тип ПВХ накриття, виробник, технічні характеристики.</w:t>
      </w:r>
      <w:bookmarkStart w:id="0" w:name="_GoBack"/>
      <w:bookmarkEnd w:id="0"/>
    </w:p>
    <w:p w:rsidR="00D95C90" w:rsidRPr="00B349D3" w:rsidRDefault="00D95C90" w:rsidP="00D95C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B349D3">
        <w:rPr>
          <w:rFonts w:ascii="Times New Roman" w:hAnsi="Times New Roman" w:cs="Times New Roman"/>
          <w:noProof/>
          <w:lang w:eastAsia="ru-RU"/>
        </w:rPr>
        <w:t>Бажані умови оплати.</w:t>
      </w:r>
    </w:p>
    <w:p w:rsidR="00317133" w:rsidRDefault="00D95C90" w:rsidP="00E74BE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B349D3">
        <w:rPr>
          <w:rFonts w:ascii="Times New Roman" w:hAnsi="Times New Roman" w:cs="Times New Roman"/>
          <w:noProof/>
          <w:lang w:eastAsia="ru-RU"/>
        </w:rPr>
        <w:t>Гара</w:t>
      </w:r>
      <w:r>
        <w:rPr>
          <w:rFonts w:ascii="Times New Roman" w:hAnsi="Times New Roman" w:cs="Times New Roman"/>
          <w:noProof/>
          <w:lang w:eastAsia="ru-RU"/>
        </w:rPr>
        <w:t>нтійний термін</w:t>
      </w:r>
      <w:r w:rsidRPr="00B349D3">
        <w:rPr>
          <w:rFonts w:ascii="Times New Roman" w:hAnsi="Times New Roman" w:cs="Times New Roman"/>
          <w:noProof/>
          <w:lang w:eastAsia="ru-RU"/>
        </w:rPr>
        <w:t>.</w:t>
      </w:r>
    </w:p>
    <w:p w:rsidR="008E22E0" w:rsidRDefault="008E22E0" w:rsidP="008E22E0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E22E0" w:rsidRDefault="008E22E0" w:rsidP="008E22E0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E22E0" w:rsidRDefault="008E22E0" w:rsidP="008E22E0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45E78" w:rsidRDefault="00945E78" w:rsidP="008E22E0">
      <w:pPr>
        <w:spacing w:after="0" w:line="240" w:lineRule="auto"/>
        <w:jc w:val="both"/>
        <w:rPr>
          <w:noProof/>
        </w:rPr>
      </w:pPr>
    </w:p>
    <w:p w:rsidR="008E22E0" w:rsidRDefault="008E22E0" w:rsidP="008E22E0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E22E0" w:rsidRDefault="008E22E0" w:rsidP="008E22E0">
      <w:pPr>
        <w:spacing w:after="0" w:line="240" w:lineRule="auto"/>
        <w:jc w:val="both"/>
        <w:rPr>
          <w:noProof/>
        </w:rPr>
      </w:pPr>
    </w:p>
    <w:p w:rsidR="00945E78" w:rsidRDefault="00945E78" w:rsidP="008E22E0">
      <w:pPr>
        <w:spacing w:after="0" w:line="240" w:lineRule="auto"/>
        <w:jc w:val="both"/>
        <w:rPr>
          <w:noProof/>
        </w:rPr>
      </w:pPr>
    </w:p>
    <w:p w:rsidR="008E22E0" w:rsidRPr="008E22E0" w:rsidRDefault="008E22E0" w:rsidP="008E22E0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sectPr w:rsidR="008E22E0" w:rsidRPr="008E22E0" w:rsidSect="00E74BE3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B3" w:rsidRDefault="00DB3CB3" w:rsidP="00923F36">
      <w:pPr>
        <w:spacing w:after="0" w:line="240" w:lineRule="auto"/>
      </w:pPr>
      <w:r>
        <w:separator/>
      </w:r>
    </w:p>
  </w:endnote>
  <w:end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B3" w:rsidRDefault="00DB3CB3" w:rsidP="00923F36">
      <w:pPr>
        <w:spacing w:after="0" w:line="240" w:lineRule="auto"/>
      </w:pPr>
      <w:r>
        <w:separator/>
      </w:r>
    </w:p>
  </w:footnote>
  <w:foot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56CBA"/>
    <w:multiLevelType w:val="hybridMultilevel"/>
    <w:tmpl w:val="A1C0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A6E"/>
    <w:multiLevelType w:val="multilevel"/>
    <w:tmpl w:val="872282C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4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113D64"/>
    <w:multiLevelType w:val="hybridMultilevel"/>
    <w:tmpl w:val="2638A586"/>
    <w:lvl w:ilvl="0" w:tplc="81E6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11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7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9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4545DEB"/>
    <w:multiLevelType w:val="hybridMultilevel"/>
    <w:tmpl w:val="0B7AB61E"/>
    <w:lvl w:ilvl="0" w:tplc="0B482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7699"/>
    <w:multiLevelType w:val="hybridMultilevel"/>
    <w:tmpl w:val="B6B8511E"/>
    <w:lvl w:ilvl="0" w:tplc="731C56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6FFC5F1A"/>
    <w:multiLevelType w:val="multilevel"/>
    <w:tmpl w:val="B31CD5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2F036C4"/>
    <w:multiLevelType w:val="multilevel"/>
    <w:tmpl w:val="89DAD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42A303F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4D353C"/>
    <w:multiLevelType w:val="multilevel"/>
    <w:tmpl w:val="135CF70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37" w15:restartNumberingAfterBreak="0">
    <w:nsid w:val="765E4190"/>
    <w:multiLevelType w:val="hybridMultilevel"/>
    <w:tmpl w:val="6D2A433A"/>
    <w:lvl w:ilvl="0" w:tplc="DC1EE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D1345"/>
    <w:multiLevelType w:val="hybridMultilevel"/>
    <w:tmpl w:val="060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22D96"/>
    <w:multiLevelType w:val="multilevel"/>
    <w:tmpl w:val="135CF70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4"/>
  </w:num>
  <w:num w:numId="5">
    <w:abstractNumId w:val="13"/>
  </w:num>
  <w:num w:numId="6">
    <w:abstractNumId w:val="15"/>
  </w:num>
  <w:num w:numId="7">
    <w:abstractNumId w:val="29"/>
  </w:num>
  <w:num w:numId="8">
    <w:abstractNumId w:val="23"/>
  </w:num>
  <w:num w:numId="9">
    <w:abstractNumId w:val="31"/>
  </w:num>
  <w:num w:numId="10">
    <w:abstractNumId w:val="17"/>
  </w:num>
  <w:num w:numId="11">
    <w:abstractNumId w:val="25"/>
  </w:num>
  <w:num w:numId="12">
    <w:abstractNumId w:val="12"/>
  </w:num>
  <w:num w:numId="13">
    <w:abstractNumId w:val="16"/>
  </w:num>
  <w:num w:numId="14">
    <w:abstractNumId w:val="35"/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0"/>
  </w:num>
  <w:num w:numId="19">
    <w:abstractNumId w:val="14"/>
  </w:num>
  <w:num w:numId="20">
    <w:abstractNumId w:val="0"/>
  </w:num>
  <w:num w:numId="21">
    <w:abstractNumId w:val="7"/>
  </w:num>
  <w:num w:numId="22">
    <w:abstractNumId w:val="6"/>
  </w:num>
  <w:num w:numId="23">
    <w:abstractNumId w:val="10"/>
  </w:num>
  <w:num w:numId="24">
    <w:abstractNumId w:val="11"/>
  </w:num>
  <w:num w:numId="25">
    <w:abstractNumId w:val="26"/>
  </w:num>
  <w:num w:numId="26">
    <w:abstractNumId w:val="24"/>
  </w:num>
  <w:num w:numId="27">
    <w:abstractNumId w:val="34"/>
  </w:num>
  <w:num w:numId="28">
    <w:abstractNumId w:val="18"/>
  </w:num>
  <w:num w:numId="29">
    <w:abstractNumId w:val="5"/>
  </w:num>
  <w:num w:numId="30">
    <w:abstractNumId w:val="30"/>
  </w:num>
  <w:num w:numId="31">
    <w:abstractNumId w:val="21"/>
  </w:num>
  <w:num w:numId="32">
    <w:abstractNumId w:val="22"/>
  </w:num>
  <w:num w:numId="33">
    <w:abstractNumId w:val="3"/>
  </w:num>
  <w:num w:numId="34">
    <w:abstractNumId w:val="36"/>
  </w:num>
  <w:num w:numId="35">
    <w:abstractNumId w:val="39"/>
  </w:num>
  <w:num w:numId="36">
    <w:abstractNumId w:val="32"/>
  </w:num>
  <w:num w:numId="37">
    <w:abstractNumId w:val="33"/>
  </w:num>
  <w:num w:numId="38">
    <w:abstractNumId w:val="38"/>
  </w:num>
  <w:num w:numId="39">
    <w:abstractNumId w:val="3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2F8D"/>
    <w:rsid w:val="00054A7E"/>
    <w:rsid w:val="00055D13"/>
    <w:rsid w:val="00061396"/>
    <w:rsid w:val="000628CA"/>
    <w:rsid w:val="00063C8C"/>
    <w:rsid w:val="00066B7C"/>
    <w:rsid w:val="000705F0"/>
    <w:rsid w:val="000727B7"/>
    <w:rsid w:val="00076CCE"/>
    <w:rsid w:val="00077D3B"/>
    <w:rsid w:val="000811D1"/>
    <w:rsid w:val="00085538"/>
    <w:rsid w:val="000867DB"/>
    <w:rsid w:val="00090BDA"/>
    <w:rsid w:val="00092AAC"/>
    <w:rsid w:val="000955ED"/>
    <w:rsid w:val="000A2D5B"/>
    <w:rsid w:val="000A4D57"/>
    <w:rsid w:val="000A63FF"/>
    <w:rsid w:val="000A727B"/>
    <w:rsid w:val="000B41AD"/>
    <w:rsid w:val="000B4D12"/>
    <w:rsid w:val="000B4FDC"/>
    <w:rsid w:val="000C2EB5"/>
    <w:rsid w:val="000C7391"/>
    <w:rsid w:val="000D5A77"/>
    <w:rsid w:val="000E2951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0F9"/>
    <w:rsid w:val="00135E6A"/>
    <w:rsid w:val="00142270"/>
    <w:rsid w:val="001461C5"/>
    <w:rsid w:val="00147A90"/>
    <w:rsid w:val="0015060A"/>
    <w:rsid w:val="00150C6E"/>
    <w:rsid w:val="00151D95"/>
    <w:rsid w:val="00165533"/>
    <w:rsid w:val="0016635E"/>
    <w:rsid w:val="001823CE"/>
    <w:rsid w:val="00182AD6"/>
    <w:rsid w:val="00193230"/>
    <w:rsid w:val="00193DFB"/>
    <w:rsid w:val="00194766"/>
    <w:rsid w:val="00197DB0"/>
    <w:rsid w:val="001A0563"/>
    <w:rsid w:val="001A2202"/>
    <w:rsid w:val="001C50DD"/>
    <w:rsid w:val="001C77ED"/>
    <w:rsid w:val="001C7FB1"/>
    <w:rsid w:val="001D4A77"/>
    <w:rsid w:val="001D640A"/>
    <w:rsid w:val="001D68BC"/>
    <w:rsid w:val="001E03EB"/>
    <w:rsid w:val="001E36F8"/>
    <w:rsid w:val="001F3F16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04E31"/>
    <w:rsid w:val="00216BAA"/>
    <w:rsid w:val="00223F8A"/>
    <w:rsid w:val="002313B9"/>
    <w:rsid w:val="00232448"/>
    <w:rsid w:val="00233114"/>
    <w:rsid w:val="002355AC"/>
    <w:rsid w:val="0023687F"/>
    <w:rsid w:val="00242CAF"/>
    <w:rsid w:val="00244968"/>
    <w:rsid w:val="00252DE2"/>
    <w:rsid w:val="002553E3"/>
    <w:rsid w:val="00256CE7"/>
    <w:rsid w:val="0026320B"/>
    <w:rsid w:val="00264FBE"/>
    <w:rsid w:val="00284034"/>
    <w:rsid w:val="00294486"/>
    <w:rsid w:val="0029513E"/>
    <w:rsid w:val="002B2142"/>
    <w:rsid w:val="002C7AEB"/>
    <w:rsid w:val="002D2A1C"/>
    <w:rsid w:val="002D4598"/>
    <w:rsid w:val="002D7BB6"/>
    <w:rsid w:val="002E6101"/>
    <w:rsid w:val="002F2904"/>
    <w:rsid w:val="002F331E"/>
    <w:rsid w:val="002F5538"/>
    <w:rsid w:val="002F6271"/>
    <w:rsid w:val="002F6281"/>
    <w:rsid w:val="00300016"/>
    <w:rsid w:val="003024FF"/>
    <w:rsid w:val="00304E17"/>
    <w:rsid w:val="003071BC"/>
    <w:rsid w:val="00310DC7"/>
    <w:rsid w:val="003138EA"/>
    <w:rsid w:val="00315A51"/>
    <w:rsid w:val="00317133"/>
    <w:rsid w:val="00317989"/>
    <w:rsid w:val="00326C82"/>
    <w:rsid w:val="00331418"/>
    <w:rsid w:val="0033409D"/>
    <w:rsid w:val="003365C0"/>
    <w:rsid w:val="00336B5C"/>
    <w:rsid w:val="003403A7"/>
    <w:rsid w:val="003444BF"/>
    <w:rsid w:val="00344530"/>
    <w:rsid w:val="003472BB"/>
    <w:rsid w:val="0035026C"/>
    <w:rsid w:val="0035146B"/>
    <w:rsid w:val="0035155E"/>
    <w:rsid w:val="0036235E"/>
    <w:rsid w:val="00362FAB"/>
    <w:rsid w:val="0036411F"/>
    <w:rsid w:val="00365FD7"/>
    <w:rsid w:val="00373423"/>
    <w:rsid w:val="00374BA9"/>
    <w:rsid w:val="0037775B"/>
    <w:rsid w:val="00381E61"/>
    <w:rsid w:val="00383D65"/>
    <w:rsid w:val="00394EE1"/>
    <w:rsid w:val="003B023A"/>
    <w:rsid w:val="003B4F40"/>
    <w:rsid w:val="003B64D5"/>
    <w:rsid w:val="003C14B3"/>
    <w:rsid w:val="003C6C76"/>
    <w:rsid w:val="003C7919"/>
    <w:rsid w:val="003D30E4"/>
    <w:rsid w:val="003D634B"/>
    <w:rsid w:val="003E0498"/>
    <w:rsid w:val="003F4647"/>
    <w:rsid w:val="003F71C7"/>
    <w:rsid w:val="00410479"/>
    <w:rsid w:val="00412BD1"/>
    <w:rsid w:val="0041402A"/>
    <w:rsid w:val="0041488A"/>
    <w:rsid w:val="00422E47"/>
    <w:rsid w:val="00427202"/>
    <w:rsid w:val="00430758"/>
    <w:rsid w:val="00436DAA"/>
    <w:rsid w:val="0044467C"/>
    <w:rsid w:val="00445216"/>
    <w:rsid w:val="00445EBB"/>
    <w:rsid w:val="004471F7"/>
    <w:rsid w:val="00447EA0"/>
    <w:rsid w:val="00450F38"/>
    <w:rsid w:val="00452AC4"/>
    <w:rsid w:val="00454CD1"/>
    <w:rsid w:val="00455C86"/>
    <w:rsid w:val="00456DDB"/>
    <w:rsid w:val="0045760B"/>
    <w:rsid w:val="00457C22"/>
    <w:rsid w:val="00462DA0"/>
    <w:rsid w:val="00463344"/>
    <w:rsid w:val="00463780"/>
    <w:rsid w:val="00463A99"/>
    <w:rsid w:val="00472EE8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C3A95"/>
    <w:rsid w:val="004E3006"/>
    <w:rsid w:val="004E7C00"/>
    <w:rsid w:val="004E7E9A"/>
    <w:rsid w:val="004F0DE4"/>
    <w:rsid w:val="004F29FF"/>
    <w:rsid w:val="00500225"/>
    <w:rsid w:val="005060FF"/>
    <w:rsid w:val="005117D0"/>
    <w:rsid w:val="005144F1"/>
    <w:rsid w:val="00516F39"/>
    <w:rsid w:val="0051795E"/>
    <w:rsid w:val="005203AA"/>
    <w:rsid w:val="005277BE"/>
    <w:rsid w:val="00530941"/>
    <w:rsid w:val="0054346B"/>
    <w:rsid w:val="005532F6"/>
    <w:rsid w:val="00554D67"/>
    <w:rsid w:val="0055586B"/>
    <w:rsid w:val="005626BC"/>
    <w:rsid w:val="00565507"/>
    <w:rsid w:val="00576765"/>
    <w:rsid w:val="00576A2C"/>
    <w:rsid w:val="00581B94"/>
    <w:rsid w:val="00582057"/>
    <w:rsid w:val="005928FB"/>
    <w:rsid w:val="00592D7E"/>
    <w:rsid w:val="0059354F"/>
    <w:rsid w:val="005A00C3"/>
    <w:rsid w:val="005B78A2"/>
    <w:rsid w:val="005D12EC"/>
    <w:rsid w:val="005D170F"/>
    <w:rsid w:val="005D1F5B"/>
    <w:rsid w:val="005D2724"/>
    <w:rsid w:val="005E0E61"/>
    <w:rsid w:val="005E3E8D"/>
    <w:rsid w:val="005E6528"/>
    <w:rsid w:val="005F3FFA"/>
    <w:rsid w:val="005F7103"/>
    <w:rsid w:val="006078D1"/>
    <w:rsid w:val="00613B9C"/>
    <w:rsid w:val="00615BC0"/>
    <w:rsid w:val="00617628"/>
    <w:rsid w:val="00631556"/>
    <w:rsid w:val="00631D1F"/>
    <w:rsid w:val="00632C76"/>
    <w:rsid w:val="006426A5"/>
    <w:rsid w:val="0064581B"/>
    <w:rsid w:val="00653010"/>
    <w:rsid w:val="006531E7"/>
    <w:rsid w:val="0066090C"/>
    <w:rsid w:val="00667ED6"/>
    <w:rsid w:val="006752EF"/>
    <w:rsid w:val="006831A6"/>
    <w:rsid w:val="006963AA"/>
    <w:rsid w:val="006B3537"/>
    <w:rsid w:val="006C30E0"/>
    <w:rsid w:val="006C4263"/>
    <w:rsid w:val="006D131D"/>
    <w:rsid w:val="006D1786"/>
    <w:rsid w:val="006E74CF"/>
    <w:rsid w:val="006E7BA0"/>
    <w:rsid w:val="006F574C"/>
    <w:rsid w:val="00702737"/>
    <w:rsid w:val="00705057"/>
    <w:rsid w:val="00710593"/>
    <w:rsid w:val="00713763"/>
    <w:rsid w:val="007142C7"/>
    <w:rsid w:val="00720765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2F7D"/>
    <w:rsid w:val="00763D93"/>
    <w:rsid w:val="00771A7F"/>
    <w:rsid w:val="00777B92"/>
    <w:rsid w:val="0078258F"/>
    <w:rsid w:val="00783ADC"/>
    <w:rsid w:val="00786033"/>
    <w:rsid w:val="00790507"/>
    <w:rsid w:val="00792C1C"/>
    <w:rsid w:val="00796DD7"/>
    <w:rsid w:val="007A1FFF"/>
    <w:rsid w:val="007B12F7"/>
    <w:rsid w:val="007B197E"/>
    <w:rsid w:val="007B539B"/>
    <w:rsid w:val="007D2474"/>
    <w:rsid w:val="007D3195"/>
    <w:rsid w:val="007D4658"/>
    <w:rsid w:val="007D61E6"/>
    <w:rsid w:val="007E061D"/>
    <w:rsid w:val="007E1019"/>
    <w:rsid w:val="007E5306"/>
    <w:rsid w:val="007E60F0"/>
    <w:rsid w:val="007F3468"/>
    <w:rsid w:val="007F35A4"/>
    <w:rsid w:val="007F638F"/>
    <w:rsid w:val="007F77FF"/>
    <w:rsid w:val="0080055D"/>
    <w:rsid w:val="00806CAB"/>
    <w:rsid w:val="00813DDF"/>
    <w:rsid w:val="00815AD6"/>
    <w:rsid w:val="00815FB3"/>
    <w:rsid w:val="00822B79"/>
    <w:rsid w:val="00824195"/>
    <w:rsid w:val="00824887"/>
    <w:rsid w:val="00831576"/>
    <w:rsid w:val="00834FF4"/>
    <w:rsid w:val="0083540F"/>
    <w:rsid w:val="00845A06"/>
    <w:rsid w:val="00846848"/>
    <w:rsid w:val="00851222"/>
    <w:rsid w:val="0085593B"/>
    <w:rsid w:val="00857C47"/>
    <w:rsid w:val="00861B98"/>
    <w:rsid w:val="008623D6"/>
    <w:rsid w:val="008700AC"/>
    <w:rsid w:val="008703B3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44D5"/>
    <w:rsid w:val="008A64B4"/>
    <w:rsid w:val="008B01E9"/>
    <w:rsid w:val="008B0F8E"/>
    <w:rsid w:val="008B0FFD"/>
    <w:rsid w:val="008B36E2"/>
    <w:rsid w:val="008B4013"/>
    <w:rsid w:val="008B6C76"/>
    <w:rsid w:val="008B739B"/>
    <w:rsid w:val="008C29D5"/>
    <w:rsid w:val="008C53A2"/>
    <w:rsid w:val="008C749E"/>
    <w:rsid w:val="008D0025"/>
    <w:rsid w:val="008D2A90"/>
    <w:rsid w:val="008D7C28"/>
    <w:rsid w:val="008E1F6C"/>
    <w:rsid w:val="008E22E0"/>
    <w:rsid w:val="008E37A5"/>
    <w:rsid w:val="008F000D"/>
    <w:rsid w:val="008F08AE"/>
    <w:rsid w:val="008F371F"/>
    <w:rsid w:val="0090067A"/>
    <w:rsid w:val="00904622"/>
    <w:rsid w:val="009179FF"/>
    <w:rsid w:val="009233B9"/>
    <w:rsid w:val="00923F36"/>
    <w:rsid w:val="00924ACD"/>
    <w:rsid w:val="00931BD7"/>
    <w:rsid w:val="00934E1E"/>
    <w:rsid w:val="00935861"/>
    <w:rsid w:val="00936684"/>
    <w:rsid w:val="00936858"/>
    <w:rsid w:val="00936C7F"/>
    <w:rsid w:val="009403D5"/>
    <w:rsid w:val="0094080D"/>
    <w:rsid w:val="00943838"/>
    <w:rsid w:val="009456A2"/>
    <w:rsid w:val="00945E78"/>
    <w:rsid w:val="00953EC4"/>
    <w:rsid w:val="00955FF2"/>
    <w:rsid w:val="00966641"/>
    <w:rsid w:val="00975BEE"/>
    <w:rsid w:val="00976468"/>
    <w:rsid w:val="00991B84"/>
    <w:rsid w:val="009961FF"/>
    <w:rsid w:val="00997163"/>
    <w:rsid w:val="00997A48"/>
    <w:rsid w:val="009A4838"/>
    <w:rsid w:val="009A4D93"/>
    <w:rsid w:val="009B1A2D"/>
    <w:rsid w:val="009B22EB"/>
    <w:rsid w:val="009B2C16"/>
    <w:rsid w:val="009B3A0D"/>
    <w:rsid w:val="009B7946"/>
    <w:rsid w:val="009C3EE2"/>
    <w:rsid w:val="009C779F"/>
    <w:rsid w:val="009D64D2"/>
    <w:rsid w:val="009E488C"/>
    <w:rsid w:val="009E5BF2"/>
    <w:rsid w:val="009E7BA5"/>
    <w:rsid w:val="009F2604"/>
    <w:rsid w:val="009F5DB8"/>
    <w:rsid w:val="00A0373C"/>
    <w:rsid w:val="00A04095"/>
    <w:rsid w:val="00A0534F"/>
    <w:rsid w:val="00A05531"/>
    <w:rsid w:val="00A208EF"/>
    <w:rsid w:val="00A3675D"/>
    <w:rsid w:val="00A43D6C"/>
    <w:rsid w:val="00A6098B"/>
    <w:rsid w:val="00A61D2A"/>
    <w:rsid w:val="00A70EFC"/>
    <w:rsid w:val="00A85994"/>
    <w:rsid w:val="00A879DA"/>
    <w:rsid w:val="00A92458"/>
    <w:rsid w:val="00A961B5"/>
    <w:rsid w:val="00AA53DE"/>
    <w:rsid w:val="00AB01C4"/>
    <w:rsid w:val="00AB1464"/>
    <w:rsid w:val="00AB6659"/>
    <w:rsid w:val="00AB7507"/>
    <w:rsid w:val="00AC4904"/>
    <w:rsid w:val="00AD1457"/>
    <w:rsid w:val="00AD598D"/>
    <w:rsid w:val="00AE000B"/>
    <w:rsid w:val="00AE3AE6"/>
    <w:rsid w:val="00AE6001"/>
    <w:rsid w:val="00AE6B36"/>
    <w:rsid w:val="00AF01BE"/>
    <w:rsid w:val="00AF3721"/>
    <w:rsid w:val="00AF5226"/>
    <w:rsid w:val="00B03738"/>
    <w:rsid w:val="00B1107B"/>
    <w:rsid w:val="00B11D5B"/>
    <w:rsid w:val="00B1654B"/>
    <w:rsid w:val="00B21028"/>
    <w:rsid w:val="00B23230"/>
    <w:rsid w:val="00B23BF2"/>
    <w:rsid w:val="00B23C54"/>
    <w:rsid w:val="00B240FE"/>
    <w:rsid w:val="00B267F3"/>
    <w:rsid w:val="00B349D3"/>
    <w:rsid w:val="00B37155"/>
    <w:rsid w:val="00B37E59"/>
    <w:rsid w:val="00B41173"/>
    <w:rsid w:val="00B41F3A"/>
    <w:rsid w:val="00B426AD"/>
    <w:rsid w:val="00B43E96"/>
    <w:rsid w:val="00B461DB"/>
    <w:rsid w:val="00B545A1"/>
    <w:rsid w:val="00B61CC4"/>
    <w:rsid w:val="00B6259C"/>
    <w:rsid w:val="00B71E42"/>
    <w:rsid w:val="00B819A4"/>
    <w:rsid w:val="00B830D1"/>
    <w:rsid w:val="00B8376A"/>
    <w:rsid w:val="00B90F10"/>
    <w:rsid w:val="00BA035A"/>
    <w:rsid w:val="00BA0D7D"/>
    <w:rsid w:val="00BA1AC9"/>
    <w:rsid w:val="00BA54A7"/>
    <w:rsid w:val="00BB1DFD"/>
    <w:rsid w:val="00BB2249"/>
    <w:rsid w:val="00BB28B8"/>
    <w:rsid w:val="00BC15E5"/>
    <w:rsid w:val="00BC3DC7"/>
    <w:rsid w:val="00BC4E00"/>
    <w:rsid w:val="00BC54DF"/>
    <w:rsid w:val="00BD0CDC"/>
    <w:rsid w:val="00BD51F6"/>
    <w:rsid w:val="00BD7C00"/>
    <w:rsid w:val="00BE114F"/>
    <w:rsid w:val="00BE28B4"/>
    <w:rsid w:val="00BF3A60"/>
    <w:rsid w:val="00BF7BEA"/>
    <w:rsid w:val="00C04937"/>
    <w:rsid w:val="00C04EBA"/>
    <w:rsid w:val="00C07261"/>
    <w:rsid w:val="00C12F68"/>
    <w:rsid w:val="00C26ACB"/>
    <w:rsid w:val="00C3028D"/>
    <w:rsid w:val="00C36EF9"/>
    <w:rsid w:val="00C41662"/>
    <w:rsid w:val="00C41929"/>
    <w:rsid w:val="00C44F8C"/>
    <w:rsid w:val="00C51AF4"/>
    <w:rsid w:val="00C5314D"/>
    <w:rsid w:val="00C547E0"/>
    <w:rsid w:val="00C54D55"/>
    <w:rsid w:val="00C55400"/>
    <w:rsid w:val="00C618C0"/>
    <w:rsid w:val="00C6598C"/>
    <w:rsid w:val="00C66479"/>
    <w:rsid w:val="00C66A28"/>
    <w:rsid w:val="00C70F5E"/>
    <w:rsid w:val="00C72A4F"/>
    <w:rsid w:val="00C72D2C"/>
    <w:rsid w:val="00C73C33"/>
    <w:rsid w:val="00C75535"/>
    <w:rsid w:val="00C81698"/>
    <w:rsid w:val="00C81B9B"/>
    <w:rsid w:val="00C82A4C"/>
    <w:rsid w:val="00C83DE8"/>
    <w:rsid w:val="00C906E8"/>
    <w:rsid w:val="00C90AFD"/>
    <w:rsid w:val="00C942E1"/>
    <w:rsid w:val="00C94DFE"/>
    <w:rsid w:val="00CA40F0"/>
    <w:rsid w:val="00CA4E75"/>
    <w:rsid w:val="00CA5CAC"/>
    <w:rsid w:val="00CA738A"/>
    <w:rsid w:val="00CA75AE"/>
    <w:rsid w:val="00CB4ED6"/>
    <w:rsid w:val="00CC04A4"/>
    <w:rsid w:val="00CC24E2"/>
    <w:rsid w:val="00CD1AB0"/>
    <w:rsid w:val="00CD68BB"/>
    <w:rsid w:val="00CE027A"/>
    <w:rsid w:val="00D10934"/>
    <w:rsid w:val="00D267F7"/>
    <w:rsid w:val="00D306F2"/>
    <w:rsid w:val="00D34765"/>
    <w:rsid w:val="00D37AA7"/>
    <w:rsid w:val="00D42984"/>
    <w:rsid w:val="00D44410"/>
    <w:rsid w:val="00D50EBA"/>
    <w:rsid w:val="00D53BA6"/>
    <w:rsid w:val="00D620BD"/>
    <w:rsid w:val="00D67208"/>
    <w:rsid w:val="00D728F4"/>
    <w:rsid w:val="00D73E0C"/>
    <w:rsid w:val="00D831DC"/>
    <w:rsid w:val="00D852A2"/>
    <w:rsid w:val="00D86EF9"/>
    <w:rsid w:val="00D87D6C"/>
    <w:rsid w:val="00D900B9"/>
    <w:rsid w:val="00D93158"/>
    <w:rsid w:val="00D9499D"/>
    <w:rsid w:val="00D95C90"/>
    <w:rsid w:val="00DA15A9"/>
    <w:rsid w:val="00DA68C1"/>
    <w:rsid w:val="00DB3CB3"/>
    <w:rsid w:val="00DE3544"/>
    <w:rsid w:val="00DE58BB"/>
    <w:rsid w:val="00DE7D1F"/>
    <w:rsid w:val="00DF09EC"/>
    <w:rsid w:val="00E02982"/>
    <w:rsid w:val="00E040A3"/>
    <w:rsid w:val="00E10F2B"/>
    <w:rsid w:val="00E14C4A"/>
    <w:rsid w:val="00E16887"/>
    <w:rsid w:val="00E216A6"/>
    <w:rsid w:val="00E21EE9"/>
    <w:rsid w:val="00E22432"/>
    <w:rsid w:val="00E32EFB"/>
    <w:rsid w:val="00E40286"/>
    <w:rsid w:val="00E42357"/>
    <w:rsid w:val="00E436D6"/>
    <w:rsid w:val="00E47ACA"/>
    <w:rsid w:val="00E508C7"/>
    <w:rsid w:val="00E52639"/>
    <w:rsid w:val="00E53922"/>
    <w:rsid w:val="00E62C1F"/>
    <w:rsid w:val="00E63928"/>
    <w:rsid w:val="00E63D2C"/>
    <w:rsid w:val="00E7202A"/>
    <w:rsid w:val="00E74BE3"/>
    <w:rsid w:val="00E77DB2"/>
    <w:rsid w:val="00E837F8"/>
    <w:rsid w:val="00E85183"/>
    <w:rsid w:val="00E85B11"/>
    <w:rsid w:val="00E9502E"/>
    <w:rsid w:val="00E975E9"/>
    <w:rsid w:val="00EA0284"/>
    <w:rsid w:val="00EA299E"/>
    <w:rsid w:val="00EA3558"/>
    <w:rsid w:val="00EA3F4C"/>
    <w:rsid w:val="00EA41FA"/>
    <w:rsid w:val="00EA50BD"/>
    <w:rsid w:val="00EB35C3"/>
    <w:rsid w:val="00EB6451"/>
    <w:rsid w:val="00EB6687"/>
    <w:rsid w:val="00EC12A2"/>
    <w:rsid w:val="00ED0082"/>
    <w:rsid w:val="00ED0E82"/>
    <w:rsid w:val="00ED3DA5"/>
    <w:rsid w:val="00ED6942"/>
    <w:rsid w:val="00EE1B8D"/>
    <w:rsid w:val="00EE7A51"/>
    <w:rsid w:val="00EF2381"/>
    <w:rsid w:val="00EF7CBB"/>
    <w:rsid w:val="00F01237"/>
    <w:rsid w:val="00F0400C"/>
    <w:rsid w:val="00F15A13"/>
    <w:rsid w:val="00F1619B"/>
    <w:rsid w:val="00F217BB"/>
    <w:rsid w:val="00F31866"/>
    <w:rsid w:val="00F3702F"/>
    <w:rsid w:val="00F373CA"/>
    <w:rsid w:val="00F57A19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500"/>
    <w:rsid w:val="00F82AE2"/>
    <w:rsid w:val="00F84871"/>
    <w:rsid w:val="00F90DD3"/>
    <w:rsid w:val="00F96617"/>
    <w:rsid w:val="00F96F8D"/>
    <w:rsid w:val="00F97333"/>
    <w:rsid w:val="00FA01C9"/>
    <w:rsid w:val="00FA0464"/>
    <w:rsid w:val="00FA6409"/>
    <w:rsid w:val="00FB310A"/>
    <w:rsid w:val="00FC3B5C"/>
    <w:rsid w:val="00FC5D55"/>
    <w:rsid w:val="00FD625C"/>
    <w:rsid w:val="00FE1AA7"/>
    <w:rsid w:val="00FE3132"/>
    <w:rsid w:val="00FE39F3"/>
    <w:rsid w:val="00FE4288"/>
    <w:rsid w:val="00FF3098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58626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E77E-EA3B-4C22-85D0-9E23BD2D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421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Блинков Владимир Александрович</cp:lastModifiedBy>
  <cp:revision>5</cp:revision>
  <cp:lastPrinted>2022-01-21T14:15:00Z</cp:lastPrinted>
  <dcterms:created xsi:type="dcterms:W3CDTF">2023-11-10T14:26:00Z</dcterms:created>
  <dcterms:modified xsi:type="dcterms:W3CDTF">2023-11-10T15:27:00Z</dcterms:modified>
</cp:coreProperties>
</file>