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380"/>
        <w:gridCol w:w="5410"/>
      </w:tblGrid>
      <w:tr w:rsidR="00366396" w14:paraId="69A44553" w14:textId="77777777" w:rsidTr="002410A7">
        <w:tc>
          <w:tcPr>
            <w:tcW w:w="11016" w:type="dxa"/>
            <w:gridSpan w:val="2"/>
          </w:tcPr>
          <w:p w14:paraId="3AAF1423" w14:textId="2B63CA2A" w:rsidR="00366396" w:rsidRPr="006B6510" w:rsidRDefault="00366396" w:rsidP="00CE3E9B">
            <w:pPr>
              <w:pStyle w:val="a4"/>
              <w:jc w:val="center"/>
              <w:rPr>
                <w:b/>
                <w:bCs/>
                <w:lang w:val="uk-UA"/>
              </w:rPr>
            </w:pPr>
            <w:r w:rsidRPr="006B6510">
              <w:rPr>
                <w:b/>
                <w:bCs/>
              </w:rPr>
              <w:t xml:space="preserve">Terms of Reference / </w:t>
            </w:r>
            <w:r w:rsidRPr="00DC4108">
              <w:rPr>
                <w:b/>
                <w:bCs/>
                <w:lang w:val="uk-UA"/>
              </w:rPr>
              <w:t>Т</w:t>
            </w:r>
            <w:r w:rsidR="006B6510" w:rsidRPr="00380CEF">
              <w:rPr>
                <w:b/>
                <w:bCs/>
                <w:lang w:val="uk-UA"/>
              </w:rPr>
              <w:t xml:space="preserve">ехнічне </w:t>
            </w:r>
            <w:r w:rsidRPr="00DC4108">
              <w:rPr>
                <w:b/>
                <w:bCs/>
                <w:lang w:val="uk-UA"/>
              </w:rPr>
              <w:t>З</w:t>
            </w:r>
            <w:r w:rsidR="006B6510" w:rsidRPr="00380CEF">
              <w:rPr>
                <w:b/>
                <w:bCs/>
                <w:lang w:val="uk-UA"/>
              </w:rPr>
              <w:t>авдання</w:t>
            </w:r>
          </w:p>
        </w:tc>
      </w:tr>
      <w:tr w:rsidR="00366396" w14:paraId="4152DB84" w14:textId="77777777" w:rsidTr="00366396">
        <w:tc>
          <w:tcPr>
            <w:tcW w:w="5508" w:type="dxa"/>
            <w:shd w:val="clear" w:color="auto" w:fill="D9D9D9" w:themeFill="background1" w:themeFillShade="D9"/>
          </w:tcPr>
          <w:p w14:paraId="5E046D59" w14:textId="75EC0350" w:rsidR="00366396" w:rsidRPr="00366396" w:rsidRDefault="00366396" w:rsidP="00CE3E9B">
            <w:pPr>
              <w:jc w:val="center"/>
              <w:rPr>
                <w:b/>
                <w:bCs/>
              </w:rPr>
            </w:pPr>
            <w:r w:rsidRPr="00366396">
              <w:rPr>
                <w:b/>
                <w:bCs/>
              </w:rPr>
              <w:t>Project Title</w:t>
            </w:r>
          </w:p>
        </w:tc>
        <w:tc>
          <w:tcPr>
            <w:tcW w:w="5508" w:type="dxa"/>
            <w:shd w:val="clear" w:color="auto" w:fill="D9D9D9" w:themeFill="background1" w:themeFillShade="D9"/>
          </w:tcPr>
          <w:p w14:paraId="6AE3D442" w14:textId="6F7D1243" w:rsidR="00366396" w:rsidRPr="00380CEF" w:rsidRDefault="00366396" w:rsidP="00CE3E9B">
            <w:pPr>
              <w:jc w:val="center"/>
              <w:rPr>
                <w:b/>
                <w:bCs/>
                <w:lang w:val="uk-UA"/>
              </w:rPr>
            </w:pPr>
            <w:r w:rsidRPr="00380CEF">
              <w:rPr>
                <w:b/>
                <w:bCs/>
                <w:lang w:val="uk-UA"/>
              </w:rPr>
              <w:t xml:space="preserve">Найменування </w:t>
            </w:r>
            <w:proofErr w:type="spellStart"/>
            <w:r w:rsidRPr="00380CEF">
              <w:rPr>
                <w:b/>
                <w:bCs/>
                <w:lang w:val="uk-UA"/>
              </w:rPr>
              <w:t>про</w:t>
            </w:r>
            <w:r w:rsidR="0012549B">
              <w:rPr>
                <w:b/>
                <w:bCs/>
                <w:lang w:val="uk-UA"/>
              </w:rPr>
              <w:t>є</w:t>
            </w:r>
            <w:r w:rsidRPr="00380CEF">
              <w:rPr>
                <w:b/>
                <w:bCs/>
                <w:lang w:val="uk-UA"/>
              </w:rPr>
              <w:t>кту</w:t>
            </w:r>
            <w:proofErr w:type="spellEnd"/>
          </w:p>
        </w:tc>
      </w:tr>
      <w:tr w:rsidR="00366396" w:rsidRPr="00451E83" w14:paraId="17459604" w14:textId="77777777" w:rsidTr="00366396">
        <w:tc>
          <w:tcPr>
            <w:tcW w:w="5508" w:type="dxa"/>
          </w:tcPr>
          <w:p w14:paraId="22BC3464" w14:textId="534A5E3F" w:rsidR="00366396" w:rsidRDefault="00A44495" w:rsidP="00CE3E9B">
            <w:pPr>
              <w:jc w:val="both"/>
            </w:pPr>
            <w:r w:rsidRPr="00A44495">
              <w:t>Overhaul of external networks of the heating system and hot water supply in the Institute of Pediatrics, Obstetrics and Gynecology</w:t>
            </w:r>
          </w:p>
        </w:tc>
        <w:tc>
          <w:tcPr>
            <w:tcW w:w="5508" w:type="dxa"/>
          </w:tcPr>
          <w:p w14:paraId="2932A736" w14:textId="04955380" w:rsidR="00366396" w:rsidRPr="00DC4108" w:rsidRDefault="008E6FD8" w:rsidP="00CE3E9B">
            <w:pPr>
              <w:jc w:val="both"/>
              <w:rPr>
                <w:lang w:val="uk-UA"/>
              </w:rPr>
            </w:pPr>
            <w:r w:rsidRPr="008E6FD8">
              <w:rPr>
                <w:lang w:val="uk-UA"/>
              </w:rPr>
              <w:t xml:space="preserve">Капітальний ремонт зовнішніх мереж системи опалення та гарячого водопроводу в Інституті педіатрії, акушерства </w:t>
            </w:r>
            <w:r>
              <w:rPr>
                <w:lang w:val="uk-UA"/>
              </w:rPr>
              <w:t>і</w:t>
            </w:r>
            <w:r w:rsidRPr="008E6FD8">
              <w:rPr>
                <w:lang w:val="uk-UA"/>
              </w:rPr>
              <w:t xml:space="preserve"> г</w:t>
            </w:r>
            <w:r w:rsidR="00A44495">
              <w:rPr>
                <w:lang w:val="uk-UA"/>
              </w:rPr>
              <w:t>і</w:t>
            </w:r>
            <w:r w:rsidRPr="008E6FD8">
              <w:rPr>
                <w:lang w:val="uk-UA"/>
              </w:rPr>
              <w:t>н</w:t>
            </w:r>
            <w:r w:rsidR="00A44495">
              <w:rPr>
                <w:lang w:val="uk-UA"/>
              </w:rPr>
              <w:t>е</w:t>
            </w:r>
            <w:r w:rsidRPr="008E6FD8">
              <w:rPr>
                <w:lang w:val="uk-UA"/>
              </w:rPr>
              <w:t>кології</w:t>
            </w:r>
          </w:p>
        </w:tc>
      </w:tr>
      <w:tr w:rsidR="00366396" w14:paraId="0190C074" w14:textId="77777777" w:rsidTr="00366396">
        <w:tc>
          <w:tcPr>
            <w:tcW w:w="5508" w:type="dxa"/>
            <w:shd w:val="clear" w:color="auto" w:fill="D9D9D9" w:themeFill="background1" w:themeFillShade="D9"/>
          </w:tcPr>
          <w:p w14:paraId="6398D14C" w14:textId="5FFD6636" w:rsidR="00366396" w:rsidRPr="00366396" w:rsidRDefault="00366396" w:rsidP="00CE3E9B">
            <w:pPr>
              <w:jc w:val="center"/>
              <w:rPr>
                <w:b/>
                <w:bCs/>
              </w:rPr>
            </w:pPr>
            <w:r w:rsidRPr="00366396">
              <w:rPr>
                <w:b/>
                <w:bCs/>
              </w:rPr>
              <w:t>Project Description</w:t>
            </w:r>
          </w:p>
        </w:tc>
        <w:tc>
          <w:tcPr>
            <w:tcW w:w="5508" w:type="dxa"/>
            <w:shd w:val="clear" w:color="auto" w:fill="D9D9D9" w:themeFill="background1" w:themeFillShade="D9"/>
          </w:tcPr>
          <w:p w14:paraId="78A23323" w14:textId="416F11EF" w:rsidR="00366396" w:rsidRPr="00380CEF" w:rsidRDefault="0019587B" w:rsidP="00CE3E9B">
            <w:pPr>
              <w:jc w:val="center"/>
              <w:rPr>
                <w:rFonts w:cstheme="minorHAnsi"/>
                <w:b/>
                <w:bCs/>
                <w:lang w:val="uk-UA"/>
              </w:rPr>
            </w:pPr>
            <w:r w:rsidRPr="00CE3E9B">
              <w:rPr>
                <w:b/>
                <w:bCs/>
                <w:lang w:val="uk-UA"/>
              </w:rPr>
              <w:t xml:space="preserve">Опис </w:t>
            </w:r>
            <w:proofErr w:type="spellStart"/>
            <w:r w:rsidRPr="00CE3E9B">
              <w:rPr>
                <w:b/>
                <w:bCs/>
                <w:lang w:val="uk-UA"/>
              </w:rPr>
              <w:t>про</w:t>
            </w:r>
            <w:r w:rsidR="00CD228C">
              <w:rPr>
                <w:b/>
                <w:bCs/>
                <w:lang w:val="uk-UA"/>
              </w:rPr>
              <w:t>є</w:t>
            </w:r>
            <w:r w:rsidRPr="00CE3E9B">
              <w:rPr>
                <w:b/>
                <w:bCs/>
                <w:lang w:val="uk-UA"/>
              </w:rPr>
              <w:t>кту</w:t>
            </w:r>
            <w:proofErr w:type="spellEnd"/>
          </w:p>
        </w:tc>
      </w:tr>
      <w:tr w:rsidR="00366396" w:rsidRPr="00451E83" w14:paraId="091BB1AD" w14:textId="77777777" w:rsidTr="00366396">
        <w:tc>
          <w:tcPr>
            <w:tcW w:w="5508" w:type="dxa"/>
          </w:tcPr>
          <w:p w14:paraId="2933C3A3" w14:textId="1BE69630" w:rsidR="00366396" w:rsidRDefault="00A44495" w:rsidP="00CE3E9B">
            <w:pPr>
              <w:jc w:val="both"/>
            </w:pPr>
            <w:r w:rsidRPr="00A44495">
              <w:t xml:space="preserve">The section of the external network, </w:t>
            </w:r>
            <w:r w:rsidR="00CE3E9B" w:rsidRPr="00A44495">
              <w:t>heating,</w:t>
            </w:r>
            <w:r w:rsidRPr="00A44495">
              <w:t xml:space="preserve"> and hot water supply between buildings 5 and 6 on </w:t>
            </w:r>
            <w:proofErr w:type="spellStart"/>
            <w:r w:rsidRPr="00A44495">
              <w:t>Hertsena</w:t>
            </w:r>
            <w:proofErr w:type="spellEnd"/>
            <w:r w:rsidRPr="00A44495">
              <w:t xml:space="preserve"> Street is in an emergency condition and needs to be replaced. IOM plans to carry out major repairs of the emergency section of the heating and water supply network.</w:t>
            </w:r>
          </w:p>
        </w:tc>
        <w:tc>
          <w:tcPr>
            <w:tcW w:w="5508" w:type="dxa"/>
          </w:tcPr>
          <w:p w14:paraId="41E4FF1C" w14:textId="678EA579" w:rsidR="00366396" w:rsidRPr="00DC4108" w:rsidRDefault="00051773" w:rsidP="00CE3E9B">
            <w:pPr>
              <w:jc w:val="both"/>
              <w:rPr>
                <w:lang w:val="uk-UA"/>
              </w:rPr>
            </w:pPr>
            <w:r>
              <w:rPr>
                <w:lang w:val="uk-UA"/>
              </w:rPr>
              <w:t>Ділянка</w:t>
            </w:r>
            <w:r w:rsidR="008E6FD8">
              <w:rPr>
                <w:lang w:val="uk-UA"/>
              </w:rPr>
              <w:t xml:space="preserve"> зовнішньої мережі</w:t>
            </w:r>
            <w:r>
              <w:rPr>
                <w:lang w:val="uk-UA"/>
              </w:rPr>
              <w:t>,</w:t>
            </w:r>
            <w:r w:rsidR="008E6FD8">
              <w:rPr>
                <w:lang w:val="uk-UA"/>
              </w:rPr>
              <w:t xml:space="preserve"> опалення та гарячого водопостачання</w:t>
            </w:r>
            <w:r>
              <w:rPr>
                <w:lang w:val="uk-UA"/>
              </w:rPr>
              <w:t xml:space="preserve"> між корпусами 5 та 6</w:t>
            </w:r>
            <w:r w:rsidR="008E6FD8">
              <w:rPr>
                <w:lang w:val="uk-UA"/>
              </w:rPr>
              <w:t xml:space="preserve"> </w:t>
            </w:r>
            <w:r>
              <w:rPr>
                <w:lang w:val="uk-UA"/>
              </w:rPr>
              <w:t>по вулиці Герцена знаходяться в аварійному стані</w:t>
            </w:r>
            <w:r w:rsidR="008E6FD8">
              <w:rPr>
                <w:lang w:val="uk-UA"/>
              </w:rPr>
              <w:t xml:space="preserve"> та потребує заміни</w:t>
            </w:r>
            <w:r w:rsidR="003F6FCB" w:rsidRPr="00DC4108">
              <w:rPr>
                <w:lang w:val="uk-UA"/>
              </w:rPr>
              <w:t xml:space="preserve">.  планує </w:t>
            </w:r>
            <w:r w:rsidR="00984EAE">
              <w:rPr>
                <w:lang w:val="uk-UA"/>
              </w:rPr>
              <w:t>зробити капітальний ремонт</w:t>
            </w:r>
            <w:r>
              <w:rPr>
                <w:lang w:val="uk-UA"/>
              </w:rPr>
              <w:t xml:space="preserve"> аварійн</w:t>
            </w:r>
            <w:r w:rsidR="00984EAE">
              <w:rPr>
                <w:lang w:val="uk-UA"/>
              </w:rPr>
              <w:t>ої</w:t>
            </w:r>
            <w:r>
              <w:rPr>
                <w:lang w:val="uk-UA"/>
              </w:rPr>
              <w:t xml:space="preserve"> ділянк</w:t>
            </w:r>
            <w:r w:rsidR="00984EAE">
              <w:rPr>
                <w:lang w:val="uk-UA"/>
              </w:rPr>
              <w:t xml:space="preserve">и </w:t>
            </w:r>
            <w:r>
              <w:rPr>
                <w:lang w:val="uk-UA"/>
              </w:rPr>
              <w:t>мереж</w:t>
            </w:r>
            <w:r w:rsidR="00984EAE">
              <w:rPr>
                <w:lang w:val="uk-UA"/>
              </w:rPr>
              <w:t>і опалення та водопроводу</w:t>
            </w:r>
            <w:r>
              <w:rPr>
                <w:lang w:val="uk-UA"/>
              </w:rPr>
              <w:t>.</w:t>
            </w:r>
          </w:p>
        </w:tc>
      </w:tr>
      <w:tr w:rsidR="00366396" w14:paraId="742352CD" w14:textId="77777777" w:rsidTr="00366396">
        <w:tc>
          <w:tcPr>
            <w:tcW w:w="5508" w:type="dxa"/>
            <w:shd w:val="clear" w:color="auto" w:fill="D9D9D9" w:themeFill="background1" w:themeFillShade="D9"/>
          </w:tcPr>
          <w:p w14:paraId="067BE336" w14:textId="42A0FC07" w:rsidR="00366396" w:rsidRPr="00366396" w:rsidRDefault="00366396" w:rsidP="00CE3E9B">
            <w:pPr>
              <w:jc w:val="center"/>
              <w:rPr>
                <w:b/>
                <w:bCs/>
              </w:rPr>
            </w:pPr>
            <w:r w:rsidRPr="00366396">
              <w:rPr>
                <w:b/>
                <w:bCs/>
              </w:rPr>
              <w:t>Scope of Work</w:t>
            </w:r>
          </w:p>
        </w:tc>
        <w:tc>
          <w:tcPr>
            <w:tcW w:w="5508" w:type="dxa"/>
            <w:shd w:val="clear" w:color="auto" w:fill="D9D9D9" w:themeFill="background1" w:themeFillShade="D9"/>
          </w:tcPr>
          <w:p w14:paraId="59C84C48" w14:textId="4E7D712D" w:rsidR="00366396" w:rsidRPr="00380CEF" w:rsidRDefault="003F6FCB" w:rsidP="00CE3E9B">
            <w:pPr>
              <w:jc w:val="center"/>
              <w:rPr>
                <w:b/>
                <w:bCs/>
                <w:lang w:val="uk-UA"/>
              </w:rPr>
            </w:pPr>
            <w:r w:rsidRPr="00380CEF">
              <w:rPr>
                <w:b/>
                <w:bCs/>
                <w:lang w:val="uk-UA"/>
              </w:rPr>
              <w:t>Обсяг робіт</w:t>
            </w:r>
          </w:p>
        </w:tc>
      </w:tr>
      <w:tr w:rsidR="00366396" w:rsidRPr="00451E83" w14:paraId="13DF3659" w14:textId="77777777" w:rsidTr="00366396">
        <w:tc>
          <w:tcPr>
            <w:tcW w:w="5508" w:type="dxa"/>
          </w:tcPr>
          <w:p w14:paraId="776E7339" w14:textId="77777777" w:rsidR="00366396" w:rsidRDefault="00366396" w:rsidP="00CE3E9B">
            <w:pPr>
              <w:jc w:val="both"/>
            </w:pPr>
          </w:p>
          <w:p w14:paraId="730EDCF4" w14:textId="77777777" w:rsidR="00A44495" w:rsidRDefault="00A44495" w:rsidP="00CE3E9B">
            <w:pPr>
              <w:pStyle w:val="a6"/>
              <w:ind w:left="360"/>
              <w:jc w:val="both"/>
            </w:pPr>
            <w:r>
              <w:t>Code DC 021:2015 50720000-8 Services for repair and maintenance of central heating systems (Services for hydraulic testing of pipelines of internal and external networks of heating systems).</w:t>
            </w:r>
          </w:p>
          <w:p w14:paraId="1C3F5F53" w14:textId="77777777" w:rsidR="00A44495" w:rsidRDefault="00A44495" w:rsidP="00CE3E9B">
            <w:pPr>
              <w:pStyle w:val="a6"/>
              <w:ind w:left="360"/>
              <w:jc w:val="both"/>
            </w:pPr>
            <w:r>
              <w:t>The sequence and list of works and volumes to be performed are provided:</w:t>
            </w:r>
          </w:p>
          <w:p w14:paraId="4638AF2B" w14:textId="77777777" w:rsidR="00A44495" w:rsidRDefault="00A44495" w:rsidP="00CE3E9B">
            <w:pPr>
              <w:pStyle w:val="a6"/>
              <w:ind w:left="360"/>
              <w:jc w:val="both"/>
            </w:pPr>
          </w:p>
          <w:p w14:paraId="586B9248" w14:textId="77777777" w:rsidR="00CE3E9B" w:rsidRDefault="00CE3E9B" w:rsidP="00CE3E9B">
            <w:pPr>
              <w:pStyle w:val="a6"/>
              <w:ind w:left="360"/>
              <w:jc w:val="both"/>
            </w:pPr>
          </w:p>
          <w:p w14:paraId="07A4F16C" w14:textId="77777777" w:rsidR="00A44495" w:rsidRDefault="00A44495" w:rsidP="00CE3E9B">
            <w:pPr>
              <w:pStyle w:val="a6"/>
              <w:ind w:left="360"/>
              <w:jc w:val="both"/>
            </w:pPr>
            <w:r>
              <w:t>1. Soil development in trenches and pits must be carried out in accordance with DSTU-NB B.2.5-66:2012 and DBN B.2.3-5:2018. Using excavators and construction equipment. The volume is 442 m3.</w:t>
            </w:r>
          </w:p>
          <w:p w14:paraId="5DCE65D1" w14:textId="77777777" w:rsidR="00A44495" w:rsidRDefault="00A44495" w:rsidP="00CE3E9B">
            <w:pPr>
              <w:pStyle w:val="a6"/>
              <w:ind w:left="360"/>
              <w:jc w:val="both"/>
            </w:pPr>
            <w:r>
              <w:t>Excavation should be carried out in a dump. When performing the works, the contractor must preserve the existing trees and plantings as much as possible.</w:t>
            </w:r>
          </w:p>
          <w:p w14:paraId="5224FBDC" w14:textId="77777777" w:rsidR="00A44495" w:rsidRDefault="00A44495" w:rsidP="00CE3E9B">
            <w:pPr>
              <w:pStyle w:val="a6"/>
              <w:ind w:left="360"/>
              <w:jc w:val="both"/>
            </w:pPr>
            <w:r>
              <w:t>The length of the trench is 87 m.</w:t>
            </w:r>
          </w:p>
          <w:p w14:paraId="6FDF0734" w14:textId="77777777" w:rsidR="00A44495" w:rsidRDefault="00A44495" w:rsidP="00CE3E9B">
            <w:pPr>
              <w:pStyle w:val="a6"/>
              <w:ind w:left="360"/>
              <w:jc w:val="both"/>
            </w:pPr>
            <w:r>
              <w:t>The depth of the trench is 1.5 m (to the top of the protective plates of the channel)</w:t>
            </w:r>
          </w:p>
          <w:p w14:paraId="5A243F63" w14:textId="77777777" w:rsidR="00A44495" w:rsidRDefault="00A44495" w:rsidP="00CE3E9B">
            <w:pPr>
              <w:pStyle w:val="a6"/>
              <w:ind w:left="360"/>
              <w:jc w:val="both"/>
            </w:pPr>
            <w:r>
              <w:t>The width of the trench from the bottom is 2 m. (dig to the top of the protective plates of the channel without damaging them as much as possible)</w:t>
            </w:r>
          </w:p>
          <w:p w14:paraId="3BA0AF94" w14:textId="77777777" w:rsidR="00A44495" w:rsidRDefault="00A44495" w:rsidP="00CE3E9B">
            <w:pPr>
              <w:pStyle w:val="a6"/>
              <w:ind w:left="360"/>
              <w:jc w:val="both"/>
            </w:pPr>
            <w:r>
              <w:t>The width of the trench at the top is 5 m. (including slopes)</w:t>
            </w:r>
          </w:p>
          <w:p w14:paraId="1E7C88D9" w14:textId="77777777" w:rsidR="00A44495" w:rsidRDefault="00A44495" w:rsidP="00CE3E9B">
            <w:pPr>
              <w:pStyle w:val="a6"/>
              <w:ind w:left="360"/>
              <w:jc w:val="both"/>
            </w:pPr>
          </w:p>
          <w:p w14:paraId="2A9ABCA2" w14:textId="77777777" w:rsidR="00A44495" w:rsidRDefault="00A44495" w:rsidP="00CE3E9B">
            <w:pPr>
              <w:pStyle w:val="a6"/>
              <w:ind w:left="360"/>
              <w:jc w:val="both"/>
            </w:pPr>
            <w:r>
              <w:t>2. Soil development should be carried out manually to accurately determine the position of the network and in places inaccessible to work by an excavator and between protective channels. Volume - 17 m3.</w:t>
            </w:r>
          </w:p>
          <w:p w14:paraId="0D43577D" w14:textId="77777777" w:rsidR="00A44495" w:rsidRDefault="00A44495" w:rsidP="00CE3E9B">
            <w:pPr>
              <w:pStyle w:val="a6"/>
              <w:ind w:left="360"/>
              <w:jc w:val="both"/>
            </w:pPr>
          </w:p>
          <w:p w14:paraId="6B801892" w14:textId="77777777" w:rsidR="00A44495" w:rsidRDefault="00A44495" w:rsidP="00CE3E9B">
            <w:pPr>
              <w:pStyle w:val="a6"/>
              <w:ind w:left="360"/>
              <w:jc w:val="both"/>
            </w:pPr>
            <w:r>
              <w:t>3. Dismantling the asphalt covering located on top of the heating and hot water supply network. The volume is 40 m2.</w:t>
            </w:r>
          </w:p>
          <w:p w14:paraId="2C3B81CA" w14:textId="77777777" w:rsidR="00A44495" w:rsidRDefault="00A44495" w:rsidP="00CE3E9B">
            <w:pPr>
              <w:pStyle w:val="a6"/>
              <w:ind w:left="360"/>
              <w:jc w:val="both"/>
            </w:pPr>
          </w:p>
          <w:p w14:paraId="01EEF9D4" w14:textId="77777777" w:rsidR="00A44495" w:rsidRDefault="00A44495" w:rsidP="00CE3E9B">
            <w:pPr>
              <w:pStyle w:val="a6"/>
              <w:ind w:left="360"/>
              <w:jc w:val="both"/>
            </w:pPr>
            <w:r>
              <w:t>4. Dismantling of floor slabs from protective channels</w:t>
            </w:r>
          </w:p>
          <w:p w14:paraId="47F2EC84" w14:textId="77777777" w:rsidR="00A44495" w:rsidRDefault="00A44495" w:rsidP="00CE3E9B">
            <w:pPr>
              <w:pStyle w:val="a6"/>
              <w:ind w:left="360"/>
              <w:jc w:val="both"/>
            </w:pPr>
            <w:r>
              <w:t xml:space="preserve">        P-5-8. Volume - 56 pcs. Perform maximum no</w:t>
            </w:r>
          </w:p>
          <w:p w14:paraId="4D686E21" w14:textId="77777777" w:rsidR="00A44495" w:rsidRDefault="00A44495" w:rsidP="00CE3E9B">
            <w:pPr>
              <w:pStyle w:val="a6"/>
              <w:ind w:left="360"/>
              <w:jc w:val="both"/>
            </w:pPr>
            <w:r>
              <w:t xml:space="preserve">        damaging them.</w:t>
            </w:r>
          </w:p>
          <w:p w14:paraId="3A55C13B" w14:textId="77777777" w:rsidR="00A44495" w:rsidRDefault="00A44495" w:rsidP="00CE3E9B">
            <w:pPr>
              <w:pStyle w:val="a6"/>
              <w:ind w:left="360"/>
              <w:jc w:val="both"/>
            </w:pPr>
          </w:p>
          <w:p w14:paraId="06E2B4BA" w14:textId="77777777" w:rsidR="00A44495" w:rsidRDefault="00A44495" w:rsidP="00CE3E9B">
            <w:pPr>
              <w:pStyle w:val="a6"/>
              <w:ind w:left="360"/>
              <w:jc w:val="both"/>
            </w:pPr>
            <w:r>
              <w:t>5. Dismantling of old emergency steel pipes from protective channels 32-50 mm in diameter. The volume is 510 m.</w:t>
            </w:r>
          </w:p>
          <w:p w14:paraId="423BF134" w14:textId="77777777" w:rsidR="00A44495" w:rsidRDefault="00A44495" w:rsidP="00CE3E9B">
            <w:pPr>
              <w:pStyle w:val="a6"/>
              <w:ind w:left="360"/>
              <w:jc w:val="both"/>
            </w:pPr>
          </w:p>
          <w:p w14:paraId="10A1231F" w14:textId="3E6316D3" w:rsidR="00A44495" w:rsidRDefault="00A44495" w:rsidP="00CE3E9B">
            <w:pPr>
              <w:pStyle w:val="a6"/>
              <w:ind w:left="360"/>
              <w:jc w:val="both"/>
            </w:pPr>
            <w:r>
              <w:t>6. Cleaning of protective channels from debris. The volume is 20 m3</w:t>
            </w:r>
            <w:r w:rsidR="00CE3E9B">
              <w:t>.</w:t>
            </w:r>
          </w:p>
          <w:p w14:paraId="10CD1DD4" w14:textId="77777777" w:rsidR="00A44495" w:rsidRDefault="00A44495" w:rsidP="00CE3E9B">
            <w:pPr>
              <w:pStyle w:val="a6"/>
              <w:ind w:left="360"/>
              <w:jc w:val="both"/>
            </w:pPr>
          </w:p>
          <w:p w14:paraId="27FDFF05" w14:textId="77777777" w:rsidR="00A44495" w:rsidRDefault="00A44495" w:rsidP="00CE3E9B">
            <w:pPr>
              <w:pStyle w:val="a6"/>
              <w:ind w:left="360"/>
              <w:jc w:val="both"/>
            </w:pPr>
            <w:r>
              <w:t>7. Laying of heating pipes, pre-insulated in a protective metal shell, diameter -57/125mm in boxes and installation of P-like compensators. The volume is 340 m, to be performed in accordance with DSTU-Н B V.2.5-66:2012 and DBN V.2.5-39:2008, to conduct a pneumatic test.</w:t>
            </w:r>
          </w:p>
          <w:p w14:paraId="562D34B6" w14:textId="77777777" w:rsidR="00A44495" w:rsidRDefault="00A44495" w:rsidP="00CE3E9B">
            <w:pPr>
              <w:pStyle w:val="a6"/>
              <w:ind w:left="360"/>
              <w:jc w:val="both"/>
            </w:pPr>
            <w:r>
              <w:t>Commissioning of pipelines is part of the contractor's work.</w:t>
            </w:r>
          </w:p>
          <w:p w14:paraId="1F4C186A" w14:textId="3AAF4810" w:rsidR="00A44495" w:rsidRDefault="00A44495" w:rsidP="00CE3E9B">
            <w:pPr>
              <w:pStyle w:val="a6"/>
              <w:ind w:left="360"/>
              <w:jc w:val="both"/>
            </w:pPr>
            <w:r>
              <w:t xml:space="preserve">Pipes and accessories for them (steel pipes, pre-insulated in a protective metal shell "Spiro" Д57/125 - 340 meters, steel flanges Д 50 mm - 8 pcs., pre-insulated taps 90˚ diameter 57/125 mm - 16 pcs., set of joints Du57/125 - 60 pcs.) purchased by the IOM organization, they are located on the territory of the hospital, they need to be delivered to the place of installation, the place of installation is on the territory of the hospital. The contractor must include in the cost of the works: reinforced concrete pillows - 112 pieces for supports sliding supports D-57mm sliding supports - 112 pieces, </w:t>
            </w:r>
            <w:r w:rsidR="00CE3E9B">
              <w:t>electrodes,</w:t>
            </w:r>
            <w:r>
              <w:t xml:space="preserve"> and other consumable additional materials necessary for the installation of the pipeline.</w:t>
            </w:r>
          </w:p>
          <w:p w14:paraId="45515C5F" w14:textId="77777777" w:rsidR="00A44495" w:rsidRDefault="00A44495" w:rsidP="00CE3E9B">
            <w:pPr>
              <w:pStyle w:val="a6"/>
              <w:ind w:left="360"/>
              <w:jc w:val="both"/>
            </w:pPr>
          </w:p>
          <w:p w14:paraId="5D01E363" w14:textId="77777777" w:rsidR="00CE3E9B" w:rsidRDefault="00CE3E9B" w:rsidP="00CE3E9B">
            <w:pPr>
              <w:pStyle w:val="a6"/>
              <w:ind w:left="360"/>
              <w:jc w:val="both"/>
            </w:pPr>
          </w:p>
          <w:p w14:paraId="5D517563" w14:textId="77777777" w:rsidR="00A44495" w:rsidRDefault="00A44495" w:rsidP="00CE3E9B">
            <w:pPr>
              <w:pStyle w:val="a6"/>
              <w:ind w:left="360"/>
              <w:jc w:val="both"/>
            </w:pPr>
            <w:r>
              <w:t>8. Laying of galvanized steel pipes in protective boxes with a diameter of 32-40 mm. for the hot water supply system. The volume is 170 m, to be performed in accordance with DSTU-Н B V.2.5-66:2012 and DBN V.2.5-39:2008, to conduct a pneumatic test.</w:t>
            </w:r>
          </w:p>
          <w:p w14:paraId="19113EBE" w14:textId="77777777" w:rsidR="00A44495" w:rsidRDefault="00A44495" w:rsidP="00CE3E9B">
            <w:pPr>
              <w:pStyle w:val="a6"/>
              <w:ind w:left="360"/>
              <w:jc w:val="both"/>
            </w:pPr>
            <w:r>
              <w:t>Commissioning of pipelines is part of the contractor's work.</w:t>
            </w:r>
          </w:p>
          <w:p w14:paraId="45A0C874" w14:textId="7F72162A" w:rsidR="00A44495" w:rsidRDefault="00A44495" w:rsidP="00CE3E9B">
            <w:pPr>
              <w:pStyle w:val="a6"/>
              <w:ind w:left="360"/>
              <w:jc w:val="both"/>
            </w:pPr>
            <w:r>
              <w:t xml:space="preserve">Pipes (galvanized steel pipes with a diameter of 32 mm - 120 m, galvanized steel pipes with a diameter of 40 mm - 50 m) were purchased by the IOM organization, they are located on the territory of the hospital, they must be delivered to the installation site, the installation site is located on the territory of the </w:t>
            </w:r>
            <w:r w:rsidR="00CE3E9B">
              <w:t>hospital.</w:t>
            </w:r>
          </w:p>
          <w:p w14:paraId="4436E448" w14:textId="77777777" w:rsidR="00A44495" w:rsidRDefault="00A44495" w:rsidP="00CE3E9B">
            <w:pPr>
              <w:pStyle w:val="a6"/>
              <w:ind w:left="360"/>
              <w:jc w:val="both"/>
            </w:pPr>
            <w:r>
              <w:t>The contractor must include in the cost of the works: reinforced concrete pillows - 56 pieces for sliding supports, sliding supports D-32 mm - 56 pieces, insulation from foamed polyethylene Du-32 - 120 m., and Du - 40 mm. -50 m., electrodes and other consumable additional materials that are necessary for the installation of the pipeline.</w:t>
            </w:r>
          </w:p>
          <w:p w14:paraId="08E06558" w14:textId="77777777" w:rsidR="00A44495" w:rsidRDefault="00A44495" w:rsidP="00CE3E9B">
            <w:pPr>
              <w:pStyle w:val="a6"/>
              <w:ind w:left="360"/>
              <w:jc w:val="both"/>
            </w:pPr>
          </w:p>
          <w:p w14:paraId="239C8383" w14:textId="77777777" w:rsidR="00A44495" w:rsidRDefault="00A44495" w:rsidP="00CE3E9B">
            <w:pPr>
              <w:pStyle w:val="a6"/>
              <w:ind w:left="360"/>
              <w:jc w:val="both"/>
            </w:pPr>
            <w:r>
              <w:t>9. Arrangement of fixed shield supports made of monolithic concrete for heating pipes. Volume - 4 pcs. perform according to DSTU-NB B V.2.5-66:2012 and DBN V.2.5-39:2008</w:t>
            </w:r>
          </w:p>
          <w:p w14:paraId="466E0850" w14:textId="77777777" w:rsidR="00A44495" w:rsidRDefault="00A44495" w:rsidP="00CE3E9B">
            <w:pPr>
              <w:pStyle w:val="a6"/>
              <w:ind w:left="360"/>
              <w:jc w:val="both"/>
            </w:pPr>
            <w:r>
              <w:t>The contractor must include in the cost of works:</w:t>
            </w:r>
          </w:p>
          <w:p w14:paraId="5ED46BFC" w14:textId="188E0ADF" w:rsidR="00A44495" w:rsidRDefault="00A44495" w:rsidP="00CE3E9B">
            <w:pPr>
              <w:pStyle w:val="a6"/>
              <w:ind w:left="360"/>
              <w:jc w:val="both"/>
            </w:pPr>
            <w:r>
              <w:t>Concrete mixtures B15 - 1 m3, reinforcement A400 D-16 - 100 kg., and other consumable additional materials necessary for the installation of the pipeline.</w:t>
            </w:r>
          </w:p>
          <w:p w14:paraId="59887006" w14:textId="77777777" w:rsidR="00CE3E9B" w:rsidRDefault="00CE3E9B" w:rsidP="00CE3E9B">
            <w:pPr>
              <w:pStyle w:val="a6"/>
              <w:ind w:left="360"/>
              <w:jc w:val="both"/>
            </w:pPr>
          </w:p>
          <w:p w14:paraId="163F7918" w14:textId="5F694ECE" w:rsidR="00A44495" w:rsidRDefault="00A44495" w:rsidP="00CE3E9B">
            <w:pPr>
              <w:pStyle w:val="a6"/>
              <w:ind w:left="360"/>
              <w:jc w:val="both"/>
            </w:pPr>
            <w:r>
              <w:t>10. Installation of ball valves with a diameter of 15-32 mm. Volume - 8 pcs.</w:t>
            </w:r>
          </w:p>
          <w:p w14:paraId="1C153954" w14:textId="77777777" w:rsidR="00A44495" w:rsidRDefault="00A44495" w:rsidP="00CE3E9B">
            <w:pPr>
              <w:pStyle w:val="a6"/>
              <w:ind w:left="360"/>
              <w:jc w:val="both"/>
            </w:pPr>
            <w:r>
              <w:t>All connections must be installed in accordance with DSTU-NB V.2.5-66:2012</w:t>
            </w:r>
          </w:p>
          <w:p w14:paraId="75451A6A" w14:textId="77777777" w:rsidR="00A44495" w:rsidRDefault="00A44495" w:rsidP="00CE3E9B">
            <w:pPr>
              <w:pStyle w:val="a6"/>
              <w:ind w:left="360"/>
              <w:jc w:val="both"/>
            </w:pPr>
            <w:r>
              <w:t>Ball valves (external thread OD 15 mm - 6 pcs., external thread OD 32 mm - 2 pcs. welded steel threads OD 15 mm - 6 pcs.) purchased by the IOM organization, they are in the warehouse of the hospital.</w:t>
            </w:r>
          </w:p>
          <w:p w14:paraId="376FAC49" w14:textId="0DE611F6" w:rsidR="00A44495" w:rsidRDefault="00A44495" w:rsidP="00CE3E9B">
            <w:pPr>
              <w:pStyle w:val="a6"/>
              <w:ind w:left="360"/>
              <w:jc w:val="both"/>
            </w:pPr>
            <w:r>
              <w:t>The contractor must include in the cost of the work: steel welding threads Du-32 - 2 pcs., and other consumable additional materials necessary for the installation of the pipeline.</w:t>
            </w:r>
          </w:p>
          <w:p w14:paraId="101D0456" w14:textId="77777777" w:rsidR="00CE3E9B" w:rsidRDefault="00CE3E9B" w:rsidP="00CE3E9B">
            <w:pPr>
              <w:pStyle w:val="a6"/>
              <w:ind w:left="360"/>
              <w:jc w:val="both"/>
            </w:pPr>
          </w:p>
          <w:p w14:paraId="523150D9" w14:textId="77777777" w:rsidR="00A44495" w:rsidRDefault="00A44495" w:rsidP="00CE3E9B">
            <w:pPr>
              <w:pStyle w:val="a6"/>
              <w:ind w:left="360"/>
              <w:jc w:val="both"/>
            </w:pPr>
            <w:r>
              <w:t>11. Installation of steel flanged taps with a diameter of 50 mm. Volume - 4 pcs.</w:t>
            </w:r>
          </w:p>
          <w:p w14:paraId="48F776FD" w14:textId="77777777" w:rsidR="00A44495" w:rsidRDefault="00A44495" w:rsidP="00CE3E9B">
            <w:pPr>
              <w:pStyle w:val="a6"/>
              <w:ind w:left="360"/>
              <w:jc w:val="both"/>
            </w:pPr>
            <w:r>
              <w:t>All connections must be installed in accordance with DSTU-NB V.2.5-66:2012</w:t>
            </w:r>
          </w:p>
          <w:p w14:paraId="589C9FCD" w14:textId="7708A91F" w:rsidR="00A44495" w:rsidRDefault="00A44495" w:rsidP="00CE3E9B">
            <w:pPr>
              <w:pStyle w:val="a6"/>
              <w:ind w:left="360"/>
              <w:jc w:val="both"/>
            </w:pPr>
            <w:r>
              <w:t xml:space="preserve">Spherical steel flanged taps, diameter 50 mm. - 4 </w:t>
            </w:r>
            <w:r w:rsidR="00CE3E9B">
              <w:t>pieces,</w:t>
            </w:r>
            <w:r>
              <w:t xml:space="preserve"> as well as spacers 50 mm in diameter. - 8 pcs. purchased by the IOM organization, they are in the warehouse of the hospital.</w:t>
            </w:r>
          </w:p>
          <w:p w14:paraId="0BAB57CA" w14:textId="77777777" w:rsidR="00A44495" w:rsidRDefault="00A44495" w:rsidP="00CE3E9B">
            <w:pPr>
              <w:pStyle w:val="a6"/>
              <w:ind w:left="360"/>
              <w:jc w:val="both"/>
            </w:pPr>
          </w:p>
          <w:p w14:paraId="47538B77" w14:textId="77777777" w:rsidR="00A44495" w:rsidRDefault="00A44495" w:rsidP="00CE3E9B">
            <w:pPr>
              <w:pStyle w:val="a6"/>
              <w:ind w:left="360"/>
              <w:jc w:val="both"/>
            </w:pPr>
            <w:r>
              <w:t>12. Cutting into the existing networks of the heating system, diameter 57 mm. Volume - 4 pcs.</w:t>
            </w:r>
          </w:p>
          <w:p w14:paraId="6B1A3F13" w14:textId="77777777" w:rsidR="00A44495" w:rsidRDefault="00A44495" w:rsidP="00CE3E9B">
            <w:pPr>
              <w:pStyle w:val="a6"/>
              <w:ind w:left="360"/>
              <w:jc w:val="both"/>
            </w:pPr>
            <w:r>
              <w:t>All connections must be installed in accordance with DSTU-NB V.2.5-66:2012</w:t>
            </w:r>
          </w:p>
          <w:p w14:paraId="68F2BCDA" w14:textId="77777777" w:rsidR="00A44495" w:rsidRDefault="00A44495" w:rsidP="00CE3E9B">
            <w:pPr>
              <w:pStyle w:val="a6"/>
              <w:ind w:left="360"/>
              <w:jc w:val="both"/>
            </w:pPr>
            <w:r>
              <w:t>The contractor must drain the water from the existing network of the heating system located in the existing chamber, pump out the water, and weld new 50 mm diameter flanges. - 4 pcs. purchased by the IOM organization, they are in the warehouse of the hospital. Then install the valves, fill the heating system and conduct a hydraulic test.</w:t>
            </w:r>
          </w:p>
          <w:p w14:paraId="4343E843" w14:textId="77777777" w:rsidR="00A44495" w:rsidRDefault="00A44495" w:rsidP="00CE3E9B">
            <w:pPr>
              <w:pStyle w:val="a6"/>
              <w:ind w:left="360"/>
              <w:jc w:val="both"/>
            </w:pPr>
          </w:p>
          <w:p w14:paraId="1F322FDA" w14:textId="77777777" w:rsidR="00A44495" w:rsidRDefault="00A44495" w:rsidP="00CE3E9B">
            <w:pPr>
              <w:pStyle w:val="a6"/>
              <w:ind w:left="360"/>
              <w:jc w:val="both"/>
            </w:pPr>
            <w:r>
              <w:t>13. Cutting into the existing networks of the hot water supply system with a diameter of 32 mm. Volume - 2 pcs.</w:t>
            </w:r>
          </w:p>
          <w:p w14:paraId="63628C0B" w14:textId="77777777" w:rsidR="00A44495" w:rsidRDefault="00A44495" w:rsidP="00CE3E9B">
            <w:pPr>
              <w:pStyle w:val="a6"/>
              <w:ind w:left="360"/>
              <w:jc w:val="both"/>
            </w:pPr>
            <w:r>
              <w:t>All connections must be installed in accordance with DSTU-NB V.2.5-66:2012</w:t>
            </w:r>
          </w:p>
          <w:p w14:paraId="56A377A2" w14:textId="66C8A3BA" w:rsidR="00A44495" w:rsidRDefault="00A44495" w:rsidP="00CE3E9B">
            <w:pPr>
              <w:pStyle w:val="a6"/>
              <w:ind w:left="360"/>
              <w:jc w:val="both"/>
            </w:pPr>
            <w:r>
              <w:t xml:space="preserve">The contractor must drain the water from the existing network of the hot water supply system located in the existing chamber, pump out the water, and weld new steel threads of 32 mm diameter. - 2 pcs. Then install layered </w:t>
            </w:r>
            <w:r w:rsidR="00CE3E9B">
              <w:t>taps and</w:t>
            </w:r>
            <w:r>
              <w:t xml:space="preserve"> fill the hot water supply system and conduct a hydraulic test.</w:t>
            </w:r>
          </w:p>
          <w:p w14:paraId="5831626F" w14:textId="77777777" w:rsidR="00A44495" w:rsidRDefault="00A44495" w:rsidP="00CE3E9B">
            <w:pPr>
              <w:pStyle w:val="a6"/>
              <w:ind w:left="360"/>
              <w:jc w:val="both"/>
            </w:pPr>
            <w:r>
              <w:t>The contractor must include in the cost of works:</w:t>
            </w:r>
          </w:p>
          <w:p w14:paraId="799A1B55" w14:textId="77777777" w:rsidR="00A44495" w:rsidRDefault="00A44495" w:rsidP="00CE3E9B">
            <w:pPr>
              <w:pStyle w:val="a6"/>
              <w:ind w:left="360"/>
              <w:jc w:val="both"/>
            </w:pPr>
            <w:r>
              <w:t>Threads steel D 32 mm. - 2 pcs.</w:t>
            </w:r>
          </w:p>
          <w:p w14:paraId="28177202" w14:textId="77777777" w:rsidR="00A44495" w:rsidRDefault="00A44495" w:rsidP="00CE3E9B">
            <w:pPr>
              <w:pStyle w:val="a6"/>
              <w:ind w:left="360"/>
              <w:jc w:val="both"/>
            </w:pPr>
          </w:p>
          <w:p w14:paraId="267D8062" w14:textId="77777777" w:rsidR="00A44495" w:rsidRDefault="00A44495" w:rsidP="00CE3E9B">
            <w:pPr>
              <w:pStyle w:val="a6"/>
              <w:ind w:left="360"/>
              <w:jc w:val="both"/>
            </w:pPr>
            <w:r>
              <w:t>14. Laying of slabs covering protective channels P-5-8.</w:t>
            </w:r>
          </w:p>
          <w:p w14:paraId="37B2F848" w14:textId="77777777" w:rsidR="00A44495" w:rsidRDefault="00A44495" w:rsidP="00CE3E9B">
            <w:pPr>
              <w:pStyle w:val="a6"/>
              <w:ind w:left="360"/>
              <w:jc w:val="both"/>
            </w:pPr>
            <w:r>
              <w:t xml:space="preserve">         Volume - 56 pcs</w:t>
            </w:r>
          </w:p>
          <w:p w14:paraId="67EBC356" w14:textId="77777777" w:rsidR="00A44495" w:rsidRDefault="00A44495" w:rsidP="00CE3E9B">
            <w:pPr>
              <w:pStyle w:val="a6"/>
              <w:ind w:left="360"/>
              <w:jc w:val="both"/>
            </w:pPr>
            <w:r>
              <w:t xml:space="preserve">The contractor must </w:t>
            </w:r>
            <w:proofErr w:type="gramStart"/>
            <w:r>
              <w:t>take into account</w:t>
            </w:r>
            <w:proofErr w:type="gramEnd"/>
            <w:r>
              <w:t xml:space="preserve"> in the cost of the works: plates of protective channels P-5-8, which may be damaged during dismantling.</w:t>
            </w:r>
          </w:p>
          <w:p w14:paraId="5AB1AAA2" w14:textId="77777777" w:rsidR="00A44495" w:rsidRDefault="00A44495" w:rsidP="00CE3E9B">
            <w:pPr>
              <w:pStyle w:val="a6"/>
              <w:ind w:left="360"/>
              <w:jc w:val="both"/>
            </w:pPr>
          </w:p>
          <w:p w14:paraId="6CEBF45F" w14:textId="77777777" w:rsidR="00A44495" w:rsidRDefault="00A44495" w:rsidP="00CE3E9B">
            <w:pPr>
              <w:pStyle w:val="a6"/>
              <w:ind w:left="360"/>
              <w:jc w:val="both"/>
            </w:pPr>
            <w:r>
              <w:t>15. Backfilling of trenches and pits with bulldozers. The volume is 459 m3.</w:t>
            </w:r>
          </w:p>
          <w:p w14:paraId="330AD374" w14:textId="77777777" w:rsidR="00A44495" w:rsidRDefault="00A44495" w:rsidP="00CE3E9B">
            <w:pPr>
              <w:pStyle w:val="a6"/>
              <w:ind w:left="360"/>
              <w:jc w:val="both"/>
            </w:pPr>
            <w:r>
              <w:t>Works are carried out in accordance with DSTU-NB B.2.5-66:2012 and DBN B.2.3-5:2018.</w:t>
            </w:r>
          </w:p>
          <w:p w14:paraId="415ED531" w14:textId="77777777" w:rsidR="00A44495" w:rsidRDefault="00A44495" w:rsidP="00CE3E9B">
            <w:pPr>
              <w:pStyle w:val="a6"/>
              <w:ind w:left="360"/>
              <w:jc w:val="both"/>
            </w:pPr>
            <w:r>
              <w:t>The contractor must carry out backfilling using rammers for compaction and construction equipment.</w:t>
            </w:r>
          </w:p>
          <w:p w14:paraId="6E25A0A6" w14:textId="77777777" w:rsidR="00A44495" w:rsidRDefault="00A44495" w:rsidP="00CE3E9B">
            <w:pPr>
              <w:pStyle w:val="a6"/>
              <w:ind w:left="360"/>
              <w:jc w:val="both"/>
            </w:pPr>
          </w:p>
          <w:p w14:paraId="5B0995B1" w14:textId="77777777" w:rsidR="00CE3E9B" w:rsidRDefault="00CE3E9B" w:rsidP="00CE3E9B">
            <w:pPr>
              <w:pStyle w:val="a6"/>
              <w:ind w:left="360"/>
              <w:jc w:val="both"/>
            </w:pPr>
          </w:p>
          <w:p w14:paraId="3490F711" w14:textId="77777777" w:rsidR="00A44495" w:rsidRDefault="00A44495" w:rsidP="00CE3E9B">
            <w:pPr>
              <w:pStyle w:val="a6"/>
              <w:ind w:left="360"/>
              <w:jc w:val="both"/>
            </w:pPr>
            <w:r>
              <w:t>16. Soil compaction with pneumatic rammers.</w:t>
            </w:r>
          </w:p>
          <w:p w14:paraId="38631D45" w14:textId="77777777" w:rsidR="00A44495" w:rsidRDefault="00A44495" w:rsidP="00CE3E9B">
            <w:pPr>
              <w:pStyle w:val="a6"/>
              <w:ind w:left="360"/>
              <w:jc w:val="both"/>
            </w:pPr>
            <w:r>
              <w:t xml:space="preserve">        The volume is 459 m3.</w:t>
            </w:r>
          </w:p>
          <w:p w14:paraId="4D66AE97" w14:textId="77777777" w:rsidR="00A44495" w:rsidRDefault="00A44495" w:rsidP="00CE3E9B">
            <w:pPr>
              <w:pStyle w:val="a6"/>
              <w:ind w:left="360"/>
              <w:jc w:val="both"/>
            </w:pPr>
            <w:r>
              <w:t xml:space="preserve">        The contractor must use pneumatic rammers and perform work in accordance with DBN B.2.3-5:2018.</w:t>
            </w:r>
          </w:p>
          <w:p w14:paraId="7744BE7A" w14:textId="77777777" w:rsidR="00A44495" w:rsidRDefault="00A44495" w:rsidP="00CE3E9B">
            <w:pPr>
              <w:pStyle w:val="a6"/>
              <w:ind w:left="360"/>
              <w:jc w:val="both"/>
            </w:pPr>
          </w:p>
          <w:p w14:paraId="234C568B" w14:textId="77777777" w:rsidR="00A44495" w:rsidRDefault="00A44495" w:rsidP="00CE3E9B">
            <w:pPr>
              <w:pStyle w:val="a6"/>
              <w:ind w:left="360"/>
              <w:jc w:val="both"/>
            </w:pPr>
            <w:r>
              <w:t>17. Transportation of garbage up to 30 km. Volume - 39 tons.</w:t>
            </w:r>
          </w:p>
          <w:p w14:paraId="42A0CEAA" w14:textId="77777777" w:rsidR="00A44495" w:rsidRDefault="00A44495" w:rsidP="00CE3E9B">
            <w:pPr>
              <w:pStyle w:val="a6"/>
              <w:ind w:left="360"/>
              <w:jc w:val="both"/>
            </w:pPr>
            <w:r>
              <w:t>The removal of soil residues and construction waste, as well as the place of disposal, is included in the scope of work of the Contractor.</w:t>
            </w:r>
          </w:p>
          <w:p w14:paraId="2E252421" w14:textId="77777777" w:rsidR="00A44495" w:rsidRDefault="00A44495" w:rsidP="00CE3E9B">
            <w:pPr>
              <w:pStyle w:val="a6"/>
              <w:ind w:left="360"/>
              <w:jc w:val="both"/>
            </w:pPr>
          </w:p>
          <w:p w14:paraId="61E7CDB1" w14:textId="77777777" w:rsidR="00A44495" w:rsidRDefault="00A44495" w:rsidP="00CE3E9B">
            <w:pPr>
              <w:pStyle w:val="a6"/>
              <w:ind w:left="360"/>
              <w:jc w:val="both"/>
            </w:pPr>
            <w:r>
              <w:t>18. Arrangement of asphalt covering.</w:t>
            </w:r>
          </w:p>
          <w:p w14:paraId="14CAF8FD" w14:textId="77777777" w:rsidR="00A44495" w:rsidRDefault="00A44495" w:rsidP="00CE3E9B">
            <w:pPr>
              <w:pStyle w:val="a6"/>
              <w:ind w:left="360"/>
              <w:jc w:val="both"/>
            </w:pPr>
            <w:r>
              <w:t>The volume is 40 m2.</w:t>
            </w:r>
          </w:p>
          <w:p w14:paraId="342A69AC" w14:textId="0814C8E3" w:rsidR="00A44495" w:rsidRDefault="00A44495" w:rsidP="00CE3E9B">
            <w:pPr>
              <w:pStyle w:val="a6"/>
              <w:ind w:left="360"/>
              <w:jc w:val="both"/>
            </w:pPr>
            <w:r>
              <w:t xml:space="preserve"> Restoration of the road surface is included </w:t>
            </w:r>
            <w:r w:rsidR="00CE3E9B">
              <w:t>in the</w:t>
            </w:r>
            <w:r>
              <w:t xml:space="preserve"> composition of the work of the Contractor.</w:t>
            </w:r>
          </w:p>
          <w:p w14:paraId="52EA8B1C" w14:textId="77777777" w:rsidR="00CE3E9B" w:rsidRDefault="00CE3E9B" w:rsidP="00CE3E9B">
            <w:pPr>
              <w:pStyle w:val="a6"/>
              <w:ind w:left="360"/>
              <w:jc w:val="both"/>
            </w:pPr>
          </w:p>
          <w:p w14:paraId="5A24BF7A" w14:textId="77777777" w:rsidR="00A44495" w:rsidRDefault="00A44495" w:rsidP="00CE3E9B">
            <w:pPr>
              <w:pStyle w:val="a6"/>
              <w:ind w:left="360"/>
              <w:jc w:val="both"/>
            </w:pPr>
            <w:r>
              <w:t>19. Arrangement of a lawn from plant soil together with</w:t>
            </w:r>
          </w:p>
          <w:p w14:paraId="4ED29CE9" w14:textId="77777777" w:rsidR="00A44495" w:rsidRDefault="00A44495" w:rsidP="00CE3E9B">
            <w:pPr>
              <w:pStyle w:val="a6"/>
              <w:ind w:left="360"/>
              <w:jc w:val="both"/>
            </w:pPr>
            <w:r>
              <w:t>sowing grass</w:t>
            </w:r>
          </w:p>
          <w:p w14:paraId="00DA7E93" w14:textId="77777777" w:rsidR="00A44495" w:rsidRDefault="00A44495" w:rsidP="00CE3E9B">
            <w:pPr>
              <w:pStyle w:val="a6"/>
              <w:ind w:left="360"/>
              <w:jc w:val="both"/>
            </w:pPr>
            <w:r>
              <w:t>The volume is 850 m2.</w:t>
            </w:r>
          </w:p>
          <w:p w14:paraId="59367E67" w14:textId="77777777" w:rsidR="00A44495" w:rsidRDefault="00A44495" w:rsidP="00CE3E9B">
            <w:pPr>
              <w:pStyle w:val="a6"/>
              <w:ind w:left="360"/>
              <w:jc w:val="both"/>
            </w:pPr>
            <w:r>
              <w:t>Works related to the improvement of the territory are part of the work of the Contractor.</w:t>
            </w:r>
          </w:p>
          <w:p w14:paraId="1A9C2DAF" w14:textId="77777777" w:rsidR="00A44495" w:rsidRDefault="00A44495" w:rsidP="00CE3E9B">
            <w:pPr>
              <w:pStyle w:val="a6"/>
              <w:ind w:left="360"/>
              <w:jc w:val="both"/>
            </w:pPr>
            <w:r>
              <w:t>The contractor must include in the cost of works:</w:t>
            </w:r>
          </w:p>
          <w:p w14:paraId="2FFF2320" w14:textId="4E567FDD" w:rsidR="00CE3E9B" w:rsidRDefault="00A44495" w:rsidP="00CE3E9B">
            <w:pPr>
              <w:pStyle w:val="a6"/>
              <w:ind w:left="360"/>
              <w:jc w:val="both"/>
            </w:pPr>
            <w:r>
              <w:t>Vegetable land - 127 m3</w:t>
            </w:r>
            <w:r w:rsidR="00CE3E9B">
              <w:t>.</w:t>
            </w:r>
          </w:p>
          <w:p w14:paraId="6C7809D6" w14:textId="77777777" w:rsidR="00CE3E9B" w:rsidRDefault="00CE3E9B" w:rsidP="00CE3E9B">
            <w:pPr>
              <w:pStyle w:val="a6"/>
              <w:ind w:left="360"/>
              <w:jc w:val="both"/>
            </w:pPr>
          </w:p>
          <w:p w14:paraId="0341FD85" w14:textId="77777777" w:rsidR="00A44495" w:rsidRDefault="00A44495" w:rsidP="00CE3E9B">
            <w:pPr>
              <w:pStyle w:val="a6"/>
              <w:ind w:left="360"/>
              <w:jc w:val="both"/>
            </w:pPr>
            <w:r>
              <w:t>20. Installation of information board. Volume - 1 pc.</w:t>
            </w:r>
          </w:p>
          <w:p w14:paraId="15A7937D" w14:textId="77777777" w:rsidR="00A44495" w:rsidRDefault="00A44495" w:rsidP="00CE3E9B">
            <w:pPr>
              <w:pStyle w:val="a6"/>
              <w:ind w:left="360"/>
              <w:jc w:val="both"/>
            </w:pPr>
            <w:r>
              <w:t>The contractor must install an information board (1000x1500 mm) at the construction site in the city specified by the customer.</w:t>
            </w:r>
          </w:p>
          <w:p w14:paraId="0A2C6ADA" w14:textId="58D1D06B" w:rsidR="00A44495" w:rsidRDefault="00A44495" w:rsidP="00CE3E9B">
            <w:pPr>
              <w:pStyle w:val="a6"/>
              <w:ind w:left="360"/>
              <w:jc w:val="both"/>
            </w:pPr>
            <w:r>
              <w:t>The shield is made by the contractor according to the organization's IOM template</w:t>
            </w:r>
          </w:p>
        </w:tc>
        <w:tc>
          <w:tcPr>
            <w:tcW w:w="5508" w:type="dxa"/>
          </w:tcPr>
          <w:p w14:paraId="778F6440" w14:textId="77777777" w:rsidR="00366396" w:rsidRPr="00380CEF" w:rsidRDefault="00366396" w:rsidP="00CE3E9B">
            <w:pPr>
              <w:jc w:val="both"/>
              <w:rPr>
                <w:lang w:val="uk-UA"/>
              </w:rPr>
            </w:pPr>
          </w:p>
          <w:p w14:paraId="3D1F399D" w14:textId="3C039971" w:rsidR="007B23F6" w:rsidRDefault="003646FE" w:rsidP="00CE3E9B">
            <w:pPr>
              <w:jc w:val="both"/>
              <w:rPr>
                <w:lang w:val="uk-UA"/>
              </w:rPr>
            </w:pPr>
            <w:r>
              <w:rPr>
                <w:lang w:val="uk-UA"/>
              </w:rPr>
              <w:t xml:space="preserve">Код </w:t>
            </w:r>
            <w:r w:rsidRPr="003646FE">
              <w:rPr>
                <w:lang w:val="uk-UA"/>
              </w:rPr>
              <w:t>ДК 021:2015 50720000-8 Послуги з ремонту і технічного обслуговування систем центрального опалення (Послуги з гідравлічного випробування трубопроводів внутрішніх та зовнішніх мереж систем опалення).</w:t>
            </w:r>
          </w:p>
          <w:p w14:paraId="4DFFC531" w14:textId="0241A9D1" w:rsidR="00CC5E8B" w:rsidRDefault="00FE087B" w:rsidP="00CE3E9B">
            <w:pPr>
              <w:jc w:val="both"/>
              <w:rPr>
                <w:lang w:val="uk-UA"/>
              </w:rPr>
            </w:pPr>
            <w:r>
              <w:rPr>
                <w:lang w:val="uk-UA"/>
              </w:rPr>
              <w:t>Послідовність та перелік робіт та які потрібно виконати об’єми надаються:</w:t>
            </w:r>
          </w:p>
          <w:p w14:paraId="1D3D445F" w14:textId="57DD737D" w:rsidR="00601A67" w:rsidRPr="00380CEF" w:rsidRDefault="00601A67" w:rsidP="00CE3E9B">
            <w:pPr>
              <w:jc w:val="both"/>
              <w:rPr>
                <w:lang w:val="uk-UA"/>
              </w:rPr>
            </w:pPr>
          </w:p>
          <w:p w14:paraId="1394C545" w14:textId="14F5880B" w:rsidR="00E902DF" w:rsidRDefault="005C505C" w:rsidP="00CE3E9B">
            <w:pPr>
              <w:pStyle w:val="a6"/>
              <w:numPr>
                <w:ilvl w:val="0"/>
                <w:numId w:val="2"/>
              </w:numPr>
              <w:jc w:val="both"/>
              <w:rPr>
                <w:lang w:val="uk-UA"/>
              </w:rPr>
            </w:pPr>
            <w:r w:rsidRPr="00E902DF">
              <w:rPr>
                <w:rFonts w:ascii="Calibri" w:hAnsi="Calibri" w:cs="Calibri"/>
                <w:szCs w:val="20"/>
                <w:lang w:val="uk-UA"/>
              </w:rPr>
              <w:t>Розробка ґрунту в траншеях та котлованах  потрібно виконати згідно</w:t>
            </w:r>
            <w:r w:rsidR="00412C3E">
              <w:rPr>
                <w:rFonts w:ascii="Calibri" w:hAnsi="Calibri" w:cs="Calibri"/>
                <w:szCs w:val="20"/>
                <w:lang w:val="uk-UA"/>
              </w:rPr>
              <w:t xml:space="preserve"> </w:t>
            </w:r>
            <w:r w:rsidR="00412C3E" w:rsidRPr="00412C3E">
              <w:rPr>
                <w:lang w:val="ru-RU"/>
              </w:rPr>
              <w:t>ДСТУ-Н Б В.2.5-66:2012</w:t>
            </w:r>
            <w:r w:rsidR="00412C3E">
              <w:rPr>
                <w:lang w:val="ru-RU"/>
              </w:rPr>
              <w:t>, та</w:t>
            </w:r>
            <w:r w:rsidRPr="00E902DF">
              <w:rPr>
                <w:rFonts w:ascii="Calibri" w:hAnsi="Calibri" w:cs="Calibri"/>
                <w:szCs w:val="20"/>
                <w:lang w:val="uk-UA"/>
              </w:rPr>
              <w:t xml:space="preserve"> </w:t>
            </w:r>
            <w:r w:rsidR="008A1CF3" w:rsidRPr="00D00EE1">
              <w:rPr>
                <w:lang w:val="uk-UA"/>
              </w:rPr>
              <w:t>ДБН В.2.3-5:2018</w:t>
            </w:r>
            <w:r w:rsidR="007B23F6" w:rsidRPr="00380CEF">
              <w:rPr>
                <w:lang w:val="uk-UA"/>
              </w:rPr>
              <w:t>.</w:t>
            </w:r>
            <w:r w:rsidR="00E902DF">
              <w:rPr>
                <w:lang w:val="uk-UA"/>
              </w:rPr>
              <w:t>Використовуючи екскаватори та будівельну техніку</w:t>
            </w:r>
            <w:r w:rsidR="00FE087B">
              <w:rPr>
                <w:lang w:val="uk-UA"/>
              </w:rPr>
              <w:t>. Об’єм</w:t>
            </w:r>
            <w:r w:rsidR="00E902DF">
              <w:rPr>
                <w:lang w:val="uk-UA"/>
              </w:rPr>
              <w:t xml:space="preserve"> - 442 м3.</w:t>
            </w:r>
          </w:p>
          <w:p w14:paraId="7157656F" w14:textId="6D2AAF13" w:rsidR="00601A67" w:rsidRPr="00601A67" w:rsidRDefault="00601A67" w:rsidP="00CE3E9B">
            <w:pPr>
              <w:pStyle w:val="a6"/>
              <w:ind w:left="360"/>
              <w:jc w:val="both"/>
              <w:rPr>
                <w:lang w:val="uk-UA"/>
              </w:rPr>
            </w:pPr>
            <w:r w:rsidRPr="00412C3E">
              <w:rPr>
                <w:rFonts w:ascii="Calibri" w:hAnsi="Calibri" w:cs="Calibri"/>
                <w:szCs w:val="20"/>
                <w:lang w:val="uk-UA"/>
              </w:rPr>
              <w:t>Земляні роботи виконувати у відвал.</w:t>
            </w:r>
            <w:r w:rsidRPr="0099281C">
              <w:rPr>
                <w:rFonts w:ascii="Calibri" w:hAnsi="Calibri" w:cs="Calibri"/>
                <w:szCs w:val="20"/>
                <w:lang w:val="uk-UA"/>
              </w:rPr>
              <w:t xml:space="preserve"> </w:t>
            </w:r>
            <w:r w:rsidRPr="00412C3E">
              <w:rPr>
                <w:rFonts w:ascii="Calibri" w:hAnsi="Calibri" w:cs="Calibri"/>
                <w:szCs w:val="20"/>
                <w:lang w:val="uk-UA"/>
              </w:rPr>
              <w:t xml:space="preserve">При виконанні робіт, </w:t>
            </w:r>
            <w:r>
              <w:rPr>
                <w:rFonts w:ascii="Calibri" w:hAnsi="Calibri" w:cs="Calibri"/>
                <w:szCs w:val="20"/>
                <w:lang w:val="uk-UA"/>
              </w:rPr>
              <w:t>п</w:t>
            </w:r>
            <w:r w:rsidRPr="00412C3E">
              <w:rPr>
                <w:rFonts w:ascii="Calibri" w:hAnsi="Calibri" w:cs="Calibri"/>
                <w:szCs w:val="20"/>
                <w:lang w:val="uk-UA"/>
              </w:rPr>
              <w:t>ідрядник повинен максимально зберігати існуючі дерева</w:t>
            </w:r>
            <w:r>
              <w:rPr>
                <w:rFonts w:ascii="Calibri" w:hAnsi="Calibri" w:cs="Calibri"/>
                <w:szCs w:val="20"/>
                <w:lang w:val="uk-UA"/>
              </w:rPr>
              <w:t>, та насадження.</w:t>
            </w:r>
          </w:p>
          <w:p w14:paraId="37C00008" w14:textId="3CDC8625" w:rsidR="00FF0B71" w:rsidRDefault="00FF0B71" w:rsidP="00CE3E9B">
            <w:pPr>
              <w:pStyle w:val="a6"/>
              <w:ind w:left="360"/>
              <w:jc w:val="both"/>
              <w:rPr>
                <w:lang w:val="uk-UA"/>
              </w:rPr>
            </w:pPr>
            <w:r>
              <w:rPr>
                <w:lang w:val="uk-UA"/>
              </w:rPr>
              <w:t>Довжина траншеї - 87м.</w:t>
            </w:r>
          </w:p>
          <w:p w14:paraId="4F69407A" w14:textId="52B395C0" w:rsidR="000E39E9" w:rsidRDefault="000E39E9" w:rsidP="00CE3E9B">
            <w:pPr>
              <w:pStyle w:val="a6"/>
              <w:ind w:left="360"/>
              <w:jc w:val="both"/>
              <w:rPr>
                <w:lang w:val="uk-UA"/>
              </w:rPr>
            </w:pPr>
            <w:r>
              <w:rPr>
                <w:lang w:val="uk-UA"/>
              </w:rPr>
              <w:t>Глибина траншеї 1,5 м. ( до верху захисних плит каналу)</w:t>
            </w:r>
          </w:p>
          <w:p w14:paraId="3F80EFB0" w14:textId="7201BC0F" w:rsidR="00FF0B71" w:rsidRDefault="00FF0B71" w:rsidP="00CE3E9B">
            <w:pPr>
              <w:pStyle w:val="a6"/>
              <w:ind w:left="360"/>
              <w:jc w:val="both"/>
              <w:rPr>
                <w:lang w:val="uk-UA"/>
              </w:rPr>
            </w:pPr>
            <w:r>
              <w:rPr>
                <w:lang w:val="uk-UA"/>
              </w:rPr>
              <w:t>Ширина траншеї знизу 2м.</w:t>
            </w:r>
            <w:r w:rsidR="000E39E9">
              <w:rPr>
                <w:lang w:val="uk-UA"/>
              </w:rPr>
              <w:t>(прокопати до верху захисних плит каналу максимально не пошкоджуючи їх)</w:t>
            </w:r>
          </w:p>
          <w:p w14:paraId="4257B5A9" w14:textId="3365189D" w:rsidR="000E39E9" w:rsidRDefault="000E39E9" w:rsidP="00CE3E9B">
            <w:pPr>
              <w:pStyle w:val="a6"/>
              <w:ind w:left="360"/>
              <w:jc w:val="both"/>
              <w:rPr>
                <w:lang w:val="uk-UA"/>
              </w:rPr>
            </w:pPr>
            <w:r>
              <w:rPr>
                <w:lang w:val="uk-UA"/>
              </w:rPr>
              <w:t>Ширина траншеї зверху 5 м. (враховуючи відкоси)</w:t>
            </w:r>
          </w:p>
          <w:p w14:paraId="5ED31AD4" w14:textId="77777777" w:rsidR="000E39E9" w:rsidRDefault="000E39E9" w:rsidP="00CE3E9B">
            <w:pPr>
              <w:pStyle w:val="a6"/>
              <w:ind w:left="360"/>
              <w:jc w:val="both"/>
              <w:rPr>
                <w:lang w:val="uk-UA"/>
              </w:rPr>
            </w:pPr>
          </w:p>
          <w:p w14:paraId="3E51323C" w14:textId="77777777" w:rsidR="00CE3E9B" w:rsidRDefault="00CE3E9B" w:rsidP="00CE3E9B">
            <w:pPr>
              <w:pStyle w:val="a6"/>
              <w:ind w:left="360"/>
              <w:jc w:val="both"/>
              <w:rPr>
                <w:lang w:val="uk-UA"/>
              </w:rPr>
            </w:pPr>
          </w:p>
          <w:p w14:paraId="3FEA4FC4" w14:textId="13A6A7E0" w:rsidR="007B23F6" w:rsidRPr="00380CEF" w:rsidRDefault="00E902DF" w:rsidP="00CE3E9B">
            <w:pPr>
              <w:pStyle w:val="a6"/>
              <w:numPr>
                <w:ilvl w:val="0"/>
                <w:numId w:val="2"/>
              </w:numPr>
              <w:jc w:val="both"/>
              <w:rPr>
                <w:lang w:val="uk-UA"/>
              </w:rPr>
            </w:pPr>
            <w:r>
              <w:rPr>
                <w:lang w:val="uk-UA"/>
              </w:rPr>
              <w:t>Розробк</w:t>
            </w:r>
            <w:r w:rsidR="00601A67">
              <w:rPr>
                <w:lang w:val="uk-UA"/>
              </w:rPr>
              <w:t>у</w:t>
            </w:r>
            <w:r>
              <w:rPr>
                <w:lang w:val="uk-UA"/>
              </w:rPr>
              <w:t xml:space="preserve"> </w:t>
            </w:r>
            <w:r w:rsidRPr="00E902DF">
              <w:rPr>
                <w:rFonts w:ascii="Calibri" w:hAnsi="Calibri" w:cs="Calibri"/>
                <w:szCs w:val="20"/>
                <w:lang w:val="uk-UA"/>
              </w:rPr>
              <w:t xml:space="preserve">ґрунту </w:t>
            </w:r>
            <w:r>
              <w:rPr>
                <w:rFonts w:ascii="Calibri" w:hAnsi="Calibri" w:cs="Calibri"/>
                <w:szCs w:val="20"/>
                <w:lang w:val="uk-UA"/>
              </w:rPr>
              <w:t>вручну</w:t>
            </w:r>
            <w:r w:rsidR="00601A67">
              <w:rPr>
                <w:rFonts w:ascii="Calibri" w:hAnsi="Calibri" w:cs="Calibri"/>
                <w:szCs w:val="20"/>
                <w:lang w:val="uk-UA"/>
              </w:rPr>
              <w:t xml:space="preserve"> провести для точного визначення положення мережі</w:t>
            </w:r>
            <w:r w:rsidR="00FE087B">
              <w:rPr>
                <w:rFonts w:ascii="Calibri" w:hAnsi="Calibri" w:cs="Calibri"/>
                <w:szCs w:val="20"/>
                <w:lang w:val="uk-UA"/>
              </w:rPr>
              <w:t xml:space="preserve"> </w:t>
            </w:r>
            <w:r w:rsidR="00601A67">
              <w:rPr>
                <w:rFonts w:ascii="Calibri" w:hAnsi="Calibri" w:cs="Calibri"/>
                <w:szCs w:val="20"/>
                <w:lang w:val="uk-UA"/>
              </w:rPr>
              <w:t>та в</w:t>
            </w:r>
            <w:r w:rsidR="00FE087B">
              <w:rPr>
                <w:rFonts w:ascii="Calibri" w:hAnsi="Calibri" w:cs="Calibri"/>
                <w:szCs w:val="20"/>
                <w:lang w:val="uk-UA"/>
              </w:rPr>
              <w:t xml:space="preserve"> місцях недоступних для роботи </w:t>
            </w:r>
            <w:r w:rsidR="00412C3E">
              <w:rPr>
                <w:rFonts w:ascii="Calibri" w:hAnsi="Calibri" w:cs="Calibri"/>
                <w:szCs w:val="20"/>
                <w:lang w:val="uk-UA"/>
              </w:rPr>
              <w:t>екскаватором</w:t>
            </w:r>
            <w:r w:rsidR="003E6968">
              <w:rPr>
                <w:rFonts w:ascii="Calibri" w:hAnsi="Calibri" w:cs="Calibri"/>
                <w:szCs w:val="20"/>
                <w:lang w:val="uk-UA"/>
              </w:rPr>
              <w:t xml:space="preserve"> та між захисними каналами</w:t>
            </w:r>
            <w:r>
              <w:rPr>
                <w:rFonts w:ascii="Calibri" w:hAnsi="Calibri" w:cs="Calibri"/>
                <w:szCs w:val="20"/>
                <w:lang w:val="uk-UA"/>
              </w:rPr>
              <w:t>.</w:t>
            </w:r>
            <w:r>
              <w:rPr>
                <w:lang w:val="uk-UA"/>
              </w:rPr>
              <w:t xml:space="preserve"> Об’єм - </w:t>
            </w:r>
            <w:r w:rsidR="00FE087B">
              <w:rPr>
                <w:lang w:val="uk-UA"/>
              </w:rPr>
              <w:t>17</w:t>
            </w:r>
            <w:r>
              <w:rPr>
                <w:lang w:val="uk-UA"/>
              </w:rPr>
              <w:t xml:space="preserve"> м3.</w:t>
            </w:r>
          </w:p>
          <w:p w14:paraId="46CE37ED" w14:textId="77777777" w:rsidR="007B23F6" w:rsidRPr="00380CEF" w:rsidRDefault="007B23F6" w:rsidP="00CE3E9B">
            <w:pPr>
              <w:jc w:val="both"/>
              <w:rPr>
                <w:lang w:val="uk-UA"/>
              </w:rPr>
            </w:pPr>
          </w:p>
          <w:p w14:paraId="1B02F14A" w14:textId="4B914F86" w:rsidR="007B23F6" w:rsidRPr="00380CEF" w:rsidRDefault="003E6968" w:rsidP="00CE3E9B">
            <w:pPr>
              <w:pStyle w:val="a6"/>
              <w:numPr>
                <w:ilvl w:val="0"/>
                <w:numId w:val="2"/>
              </w:numPr>
              <w:jc w:val="both"/>
              <w:rPr>
                <w:lang w:val="uk-UA"/>
              </w:rPr>
            </w:pPr>
            <w:r>
              <w:rPr>
                <w:lang w:val="uk-UA"/>
              </w:rPr>
              <w:t>Д</w:t>
            </w:r>
            <w:r w:rsidR="00FE087B">
              <w:rPr>
                <w:lang w:val="uk-UA"/>
              </w:rPr>
              <w:t>емонт</w:t>
            </w:r>
            <w:r>
              <w:rPr>
                <w:lang w:val="uk-UA"/>
              </w:rPr>
              <w:t>аж</w:t>
            </w:r>
            <w:r w:rsidR="00FE087B">
              <w:rPr>
                <w:lang w:val="uk-UA"/>
              </w:rPr>
              <w:t xml:space="preserve"> асфальтн</w:t>
            </w:r>
            <w:r>
              <w:rPr>
                <w:lang w:val="uk-UA"/>
              </w:rPr>
              <w:t>ого</w:t>
            </w:r>
            <w:r w:rsidR="00FE087B">
              <w:rPr>
                <w:lang w:val="uk-UA"/>
              </w:rPr>
              <w:t xml:space="preserve"> покриття яке </w:t>
            </w:r>
            <w:r>
              <w:rPr>
                <w:lang w:val="uk-UA"/>
              </w:rPr>
              <w:t>розташоване</w:t>
            </w:r>
            <w:r w:rsidR="00FE087B">
              <w:rPr>
                <w:lang w:val="uk-UA"/>
              </w:rPr>
              <w:t xml:space="preserve"> </w:t>
            </w:r>
            <w:r>
              <w:rPr>
                <w:lang w:val="uk-UA"/>
              </w:rPr>
              <w:t>зверху</w:t>
            </w:r>
            <w:r w:rsidR="00FE087B">
              <w:rPr>
                <w:lang w:val="uk-UA"/>
              </w:rPr>
              <w:t xml:space="preserve"> мережі о</w:t>
            </w:r>
            <w:r>
              <w:rPr>
                <w:lang w:val="uk-UA"/>
              </w:rPr>
              <w:t>палення та гарячого водопостачання. Об’єм – 40 м2.</w:t>
            </w:r>
          </w:p>
          <w:p w14:paraId="1C48F640" w14:textId="77777777" w:rsidR="007B23F6" w:rsidRPr="00380CEF" w:rsidRDefault="007B23F6" w:rsidP="00CE3E9B">
            <w:pPr>
              <w:jc w:val="both"/>
              <w:rPr>
                <w:lang w:val="uk-UA"/>
              </w:rPr>
            </w:pPr>
          </w:p>
          <w:p w14:paraId="625DC06D" w14:textId="77777777" w:rsidR="00601A67" w:rsidRDefault="003E6968" w:rsidP="00CE3E9B">
            <w:pPr>
              <w:pStyle w:val="a6"/>
              <w:numPr>
                <w:ilvl w:val="0"/>
                <w:numId w:val="2"/>
              </w:numPr>
              <w:jc w:val="both"/>
              <w:rPr>
                <w:lang w:val="uk-UA"/>
              </w:rPr>
            </w:pPr>
            <w:r>
              <w:rPr>
                <w:lang w:val="uk-UA"/>
              </w:rPr>
              <w:t xml:space="preserve">Демонтаж плит перекриття із захисних каналів </w:t>
            </w:r>
          </w:p>
          <w:p w14:paraId="27C8CDE7" w14:textId="0189069A" w:rsidR="00371C40" w:rsidRPr="00601A67" w:rsidRDefault="00601A67" w:rsidP="00CE3E9B">
            <w:pPr>
              <w:jc w:val="both"/>
              <w:rPr>
                <w:lang w:val="uk-UA"/>
              </w:rPr>
            </w:pPr>
            <w:r>
              <w:rPr>
                <w:lang w:val="uk-UA"/>
              </w:rPr>
              <w:t xml:space="preserve">       </w:t>
            </w:r>
            <w:r w:rsidR="003E6968" w:rsidRPr="00601A67">
              <w:rPr>
                <w:lang w:val="uk-UA"/>
              </w:rPr>
              <w:t xml:space="preserve">П-5-8 . Об’єм – 56 шт. </w:t>
            </w:r>
            <w:r>
              <w:rPr>
                <w:lang w:val="uk-UA"/>
              </w:rPr>
              <w:t xml:space="preserve">Виконати максимально не         </w:t>
            </w:r>
          </w:p>
          <w:p w14:paraId="35B6878E" w14:textId="0E66D7B1" w:rsidR="00F32980" w:rsidRDefault="00601A67" w:rsidP="00CE3E9B">
            <w:pPr>
              <w:jc w:val="both"/>
              <w:rPr>
                <w:lang w:val="uk-UA"/>
              </w:rPr>
            </w:pPr>
            <w:r>
              <w:rPr>
                <w:lang w:val="uk-UA"/>
              </w:rPr>
              <w:t xml:space="preserve">       пошкоджуючи їх.</w:t>
            </w:r>
          </w:p>
          <w:p w14:paraId="569D6DF4" w14:textId="77777777" w:rsidR="002B7369" w:rsidRPr="0042068B" w:rsidRDefault="002B7369" w:rsidP="00CE3E9B">
            <w:pPr>
              <w:jc w:val="both"/>
              <w:rPr>
                <w:lang w:val="uk-UA"/>
              </w:rPr>
            </w:pPr>
          </w:p>
          <w:p w14:paraId="3D20FDD4" w14:textId="13141955" w:rsidR="00F32980" w:rsidRDefault="00F32980" w:rsidP="00CE3E9B">
            <w:pPr>
              <w:pStyle w:val="a6"/>
              <w:numPr>
                <w:ilvl w:val="0"/>
                <w:numId w:val="2"/>
              </w:numPr>
              <w:jc w:val="both"/>
              <w:rPr>
                <w:lang w:val="uk-UA"/>
              </w:rPr>
            </w:pPr>
            <w:r w:rsidRPr="00F32980">
              <w:rPr>
                <w:lang w:val="uk-UA"/>
              </w:rPr>
              <w:t xml:space="preserve">Демонтаж </w:t>
            </w:r>
            <w:r>
              <w:rPr>
                <w:lang w:val="uk-UA"/>
              </w:rPr>
              <w:t xml:space="preserve">старих аварійних </w:t>
            </w:r>
            <w:r w:rsidRPr="00F32980">
              <w:rPr>
                <w:lang w:val="uk-UA"/>
              </w:rPr>
              <w:t xml:space="preserve">труб сталевих із захисних каналів  </w:t>
            </w:r>
            <w:proofErr w:type="spellStart"/>
            <w:r w:rsidRPr="00F32980">
              <w:rPr>
                <w:lang w:val="uk-UA"/>
              </w:rPr>
              <w:t>Ду</w:t>
            </w:r>
            <w:proofErr w:type="spellEnd"/>
            <w:r w:rsidRPr="00F32980">
              <w:rPr>
                <w:lang w:val="uk-UA"/>
              </w:rPr>
              <w:t xml:space="preserve"> 32-50 мм</w:t>
            </w:r>
            <w:r>
              <w:rPr>
                <w:lang w:val="uk-UA"/>
              </w:rPr>
              <w:t>. Об’єм – 510 м.</w:t>
            </w:r>
          </w:p>
          <w:p w14:paraId="6FF051FD" w14:textId="77777777" w:rsidR="00F32980" w:rsidRDefault="00F32980" w:rsidP="00CE3E9B">
            <w:pPr>
              <w:pStyle w:val="a6"/>
              <w:jc w:val="both"/>
              <w:rPr>
                <w:lang w:val="uk-UA"/>
              </w:rPr>
            </w:pPr>
          </w:p>
          <w:p w14:paraId="20BA161A" w14:textId="77777777" w:rsidR="00CE3E9B" w:rsidRPr="00F32980" w:rsidRDefault="00CE3E9B" w:rsidP="00CE3E9B">
            <w:pPr>
              <w:pStyle w:val="a6"/>
              <w:jc w:val="both"/>
              <w:rPr>
                <w:lang w:val="uk-UA"/>
              </w:rPr>
            </w:pPr>
          </w:p>
          <w:p w14:paraId="0085AC34" w14:textId="77777777" w:rsidR="00F32980" w:rsidRDefault="00F32980" w:rsidP="00CE3E9B">
            <w:pPr>
              <w:pStyle w:val="a6"/>
              <w:numPr>
                <w:ilvl w:val="0"/>
                <w:numId w:val="2"/>
              </w:numPr>
              <w:jc w:val="both"/>
              <w:rPr>
                <w:lang w:val="uk-UA"/>
              </w:rPr>
            </w:pPr>
            <w:r w:rsidRPr="00F32980">
              <w:rPr>
                <w:lang w:val="uk-UA"/>
              </w:rPr>
              <w:t>Очищення захисних каналів від сміття</w:t>
            </w:r>
            <w:r>
              <w:rPr>
                <w:lang w:val="uk-UA"/>
              </w:rPr>
              <w:t>.</w:t>
            </w:r>
            <w:r w:rsidRPr="00F32980">
              <w:rPr>
                <w:lang w:val="ru-RU"/>
              </w:rPr>
              <w:t xml:space="preserve"> </w:t>
            </w:r>
            <w:r>
              <w:rPr>
                <w:lang w:val="uk-UA"/>
              </w:rPr>
              <w:t>Об’єм – 20 м3</w:t>
            </w:r>
          </w:p>
          <w:p w14:paraId="232BEA69" w14:textId="77777777" w:rsidR="00F32980" w:rsidRPr="00F32980" w:rsidRDefault="00F32980" w:rsidP="00CE3E9B">
            <w:pPr>
              <w:pStyle w:val="a6"/>
              <w:jc w:val="both"/>
              <w:rPr>
                <w:lang w:val="uk-UA"/>
              </w:rPr>
            </w:pPr>
          </w:p>
          <w:p w14:paraId="469CFF34" w14:textId="27CBAC1C" w:rsidR="00371C40" w:rsidRPr="007A1011" w:rsidRDefault="00F32980" w:rsidP="00CE3E9B">
            <w:pPr>
              <w:pStyle w:val="a6"/>
              <w:numPr>
                <w:ilvl w:val="0"/>
                <w:numId w:val="2"/>
              </w:numPr>
              <w:jc w:val="both"/>
              <w:rPr>
                <w:lang w:val="uk-UA"/>
              </w:rPr>
            </w:pPr>
            <w:r w:rsidRPr="00F32980">
              <w:rPr>
                <w:lang w:val="uk-UA"/>
              </w:rPr>
              <w:t>Прокладання труб опалення , попередньо ізольовані в захисній металевій оболонці діам</w:t>
            </w:r>
            <w:r w:rsidR="00371C40">
              <w:rPr>
                <w:lang w:val="uk-UA"/>
              </w:rPr>
              <w:t>е</w:t>
            </w:r>
            <w:r w:rsidRPr="00F32980">
              <w:rPr>
                <w:lang w:val="uk-UA"/>
              </w:rPr>
              <w:t>тр -57/125мм у коробах та встановлення компенсаторів П- подібних.</w:t>
            </w:r>
            <w:r w:rsidR="00371C40">
              <w:rPr>
                <w:lang w:val="uk-UA"/>
              </w:rPr>
              <w:t xml:space="preserve"> Об’єм – 340 м.</w:t>
            </w:r>
            <w:r w:rsidR="00D00EE1">
              <w:rPr>
                <w:lang w:val="uk-UA"/>
              </w:rPr>
              <w:t>, виконати згідно</w:t>
            </w:r>
            <w:r w:rsidR="00D00EE1" w:rsidRPr="00412C3E">
              <w:rPr>
                <w:lang w:val="ru-RU"/>
              </w:rPr>
              <w:t xml:space="preserve"> </w:t>
            </w:r>
            <w:r w:rsidR="00412C3E" w:rsidRPr="00412C3E">
              <w:rPr>
                <w:lang w:val="ru-RU"/>
              </w:rPr>
              <w:t>ДСТУ-Н Б В.2.5-66:2012</w:t>
            </w:r>
            <w:r w:rsidR="00412C3E">
              <w:rPr>
                <w:lang w:val="ru-RU"/>
              </w:rPr>
              <w:t xml:space="preserve">, та </w:t>
            </w:r>
            <w:r w:rsidR="00D00EE1" w:rsidRPr="00412C3E">
              <w:rPr>
                <w:lang w:val="ru-RU"/>
              </w:rPr>
              <w:t>ДБН В.2.5-39:2008</w:t>
            </w:r>
            <w:r w:rsidR="007A1011">
              <w:rPr>
                <w:lang w:val="ru-RU"/>
              </w:rPr>
              <w:t xml:space="preserve">, провести </w:t>
            </w:r>
            <w:proofErr w:type="spellStart"/>
            <w:r w:rsidR="007A1011">
              <w:rPr>
                <w:lang w:val="ru-RU"/>
              </w:rPr>
              <w:t>пневматичне</w:t>
            </w:r>
            <w:proofErr w:type="spellEnd"/>
            <w:r w:rsidR="007A1011">
              <w:rPr>
                <w:lang w:val="ru-RU"/>
              </w:rPr>
              <w:t xml:space="preserve"> </w:t>
            </w:r>
            <w:proofErr w:type="spellStart"/>
            <w:r w:rsidR="007A1011">
              <w:rPr>
                <w:lang w:val="ru-RU"/>
              </w:rPr>
              <w:t>випробування</w:t>
            </w:r>
            <w:proofErr w:type="spellEnd"/>
            <w:r w:rsidR="007A1011">
              <w:rPr>
                <w:lang w:val="ru-RU"/>
              </w:rPr>
              <w:t>.</w:t>
            </w:r>
          </w:p>
          <w:p w14:paraId="48123B3D" w14:textId="77DFC932" w:rsidR="007A1011" w:rsidRPr="007A1011" w:rsidRDefault="007A1011" w:rsidP="00CE3E9B">
            <w:pPr>
              <w:ind w:left="360"/>
              <w:jc w:val="both"/>
              <w:rPr>
                <w:lang w:val="uk-UA"/>
              </w:rPr>
            </w:pPr>
            <w:r>
              <w:rPr>
                <w:lang w:val="uk-UA"/>
              </w:rPr>
              <w:t>Здача трубопроводів в експлуатацію входить до складу робіт підрядника.</w:t>
            </w:r>
          </w:p>
          <w:p w14:paraId="35BB5D20" w14:textId="57BA5D7C" w:rsidR="00F32980" w:rsidRDefault="00F32980" w:rsidP="00CE3E9B">
            <w:pPr>
              <w:pStyle w:val="a6"/>
              <w:ind w:left="360"/>
              <w:jc w:val="both"/>
              <w:rPr>
                <w:lang w:val="uk-UA"/>
              </w:rPr>
            </w:pPr>
            <w:r>
              <w:rPr>
                <w:lang w:val="uk-UA"/>
              </w:rPr>
              <w:t>Труби та комплектуючі для них (</w:t>
            </w:r>
            <w:r w:rsidR="00B30029">
              <w:rPr>
                <w:lang w:val="uk-UA"/>
              </w:rPr>
              <w:t>т</w:t>
            </w:r>
            <w:r w:rsidR="00B30029" w:rsidRPr="00B30029">
              <w:rPr>
                <w:lang w:val="uk-UA"/>
              </w:rPr>
              <w:t>руби сталеві, попередньо ізольовані в захисній металевій оболонці "</w:t>
            </w:r>
            <w:proofErr w:type="spellStart"/>
            <w:r w:rsidR="00B30029" w:rsidRPr="00B30029">
              <w:rPr>
                <w:lang w:val="uk-UA"/>
              </w:rPr>
              <w:t>Spiro</w:t>
            </w:r>
            <w:proofErr w:type="spellEnd"/>
            <w:r w:rsidR="00B30029" w:rsidRPr="00B30029">
              <w:rPr>
                <w:lang w:val="uk-UA"/>
              </w:rPr>
              <w:t>" Ду57/125- 340 метрів</w:t>
            </w:r>
            <w:r w:rsidR="00B30029">
              <w:rPr>
                <w:lang w:val="uk-UA"/>
              </w:rPr>
              <w:t>,</w:t>
            </w:r>
            <w:r w:rsidR="00B30029" w:rsidRPr="00B30029">
              <w:rPr>
                <w:lang w:val="uk-UA"/>
              </w:rPr>
              <w:t xml:space="preserve"> </w:t>
            </w:r>
            <w:r>
              <w:rPr>
                <w:lang w:val="uk-UA"/>
              </w:rPr>
              <w:t xml:space="preserve">фланці сталеві </w:t>
            </w:r>
            <w:proofErr w:type="spellStart"/>
            <w:r>
              <w:rPr>
                <w:lang w:val="uk-UA"/>
              </w:rPr>
              <w:t>Ду</w:t>
            </w:r>
            <w:proofErr w:type="spellEnd"/>
            <w:r>
              <w:rPr>
                <w:lang w:val="uk-UA"/>
              </w:rPr>
              <w:t xml:space="preserve"> </w:t>
            </w:r>
            <w:r w:rsidRPr="00F32980">
              <w:rPr>
                <w:lang w:val="uk-UA"/>
              </w:rPr>
              <w:t xml:space="preserve">50 мм- 8 </w:t>
            </w:r>
            <w:proofErr w:type="spellStart"/>
            <w:r w:rsidRPr="00F32980">
              <w:rPr>
                <w:lang w:val="uk-UA"/>
              </w:rPr>
              <w:t>шт</w:t>
            </w:r>
            <w:proofErr w:type="spellEnd"/>
            <w:r>
              <w:rPr>
                <w:lang w:val="uk-UA"/>
              </w:rPr>
              <w:t xml:space="preserve">, </w:t>
            </w:r>
            <w:r w:rsidRPr="00F32980">
              <w:rPr>
                <w:lang w:val="uk-UA"/>
              </w:rPr>
              <w:t>попередньо</w:t>
            </w:r>
            <w:r w:rsidR="00EF2D98">
              <w:rPr>
                <w:lang w:val="uk-UA"/>
              </w:rPr>
              <w:t xml:space="preserve"> </w:t>
            </w:r>
            <w:r w:rsidRPr="00F32980">
              <w:rPr>
                <w:lang w:val="uk-UA"/>
              </w:rPr>
              <w:t>ізол</w:t>
            </w:r>
            <w:r w:rsidR="00371C40">
              <w:rPr>
                <w:lang w:val="uk-UA"/>
              </w:rPr>
              <w:t>ь</w:t>
            </w:r>
            <w:r w:rsidRPr="00F32980">
              <w:rPr>
                <w:lang w:val="uk-UA"/>
              </w:rPr>
              <w:t>ован</w:t>
            </w:r>
            <w:r>
              <w:rPr>
                <w:lang w:val="uk-UA"/>
              </w:rPr>
              <w:t xml:space="preserve">і відводи </w:t>
            </w:r>
            <w:r w:rsidRPr="00F32980">
              <w:rPr>
                <w:lang w:val="uk-UA"/>
              </w:rPr>
              <w:t>90˚</w:t>
            </w:r>
            <w:r>
              <w:rPr>
                <w:lang w:val="uk-UA"/>
              </w:rPr>
              <w:t xml:space="preserve">  </w:t>
            </w:r>
            <w:r w:rsidRPr="00F32980">
              <w:rPr>
                <w:lang w:val="uk-UA"/>
              </w:rPr>
              <w:t>діаметр 57/125 мм -16 шт.</w:t>
            </w:r>
            <w:r>
              <w:rPr>
                <w:lang w:val="uk-UA"/>
              </w:rPr>
              <w:t>, комплект стиків</w:t>
            </w:r>
            <w:r w:rsidR="00371C40">
              <w:rPr>
                <w:lang w:val="uk-UA"/>
              </w:rPr>
              <w:t xml:space="preserve"> </w:t>
            </w:r>
            <w:r w:rsidR="00371C40" w:rsidRPr="00371C40">
              <w:rPr>
                <w:lang w:val="uk-UA"/>
              </w:rPr>
              <w:t>Ду57/125- 60 шт.</w:t>
            </w:r>
            <w:r>
              <w:rPr>
                <w:lang w:val="uk-UA"/>
              </w:rPr>
              <w:t>)</w:t>
            </w:r>
            <w:r w:rsidR="00371C40">
              <w:rPr>
                <w:lang w:val="uk-UA"/>
              </w:rPr>
              <w:t xml:space="preserve"> </w:t>
            </w:r>
            <w:r>
              <w:rPr>
                <w:lang w:val="uk-UA"/>
              </w:rPr>
              <w:t>закуплені орг</w:t>
            </w:r>
            <w:r w:rsidR="00EF2D98">
              <w:rPr>
                <w:lang w:val="uk-UA"/>
              </w:rPr>
              <w:t>а</w:t>
            </w:r>
            <w:r>
              <w:rPr>
                <w:lang w:val="uk-UA"/>
              </w:rPr>
              <w:t xml:space="preserve">нізацією </w:t>
            </w:r>
            <w:r w:rsidR="00371C40">
              <w:rPr>
                <w:lang w:val="uk-UA"/>
              </w:rPr>
              <w:t xml:space="preserve">, вони знаходяться </w:t>
            </w:r>
            <w:r>
              <w:rPr>
                <w:lang w:val="uk-UA"/>
              </w:rPr>
              <w:t xml:space="preserve">на </w:t>
            </w:r>
            <w:r w:rsidR="00EF2D98">
              <w:rPr>
                <w:lang w:val="uk-UA"/>
              </w:rPr>
              <w:t>території</w:t>
            </w:r>
            <w:r>
              <w:rPr>
                <w:lang w:val="uk-UA"/>
              </w:rPr>
              <w:t xml:space="preserve"> лікарні </w:t>
            </w:r>
            <w:r w:rsidR="00371C40">
              <w:rPr>
                <w:lang w:val="uk-UA"/>
              </w:rPr>
              <w:t xml:space="preserve">їх </w:t>
            </w:r>
            <w:r>
              <w:rPr>
                <w:lang w:val="uk-UA"/>
              </w:rPr>
              <w:t xml:space="preserve">потрібно </w:t>
            </w:r>
            <w:r w:rsidR="00371C40">
              <w:rPr>
                <w:lang w:val="uk-UA"/>
              </w:rPr>
              <w:t xml:space="preserve">доставити на місце </w:t>
            </w:r>
            <w:r w:rsidR="00EF2D98">
              <w:rPr>
                <w:lang w:val="uk-UA"/>
              </w:rPr>
              <w:t>монтажу</w:t>
            </w:r>
            <w:r w:rsidR="00B30029">
              <w:rPr>
                <w:lang w:val="uk-UA"/>
              </w:rPr>
              <w:t>, місце монтажу знаходиться на території лікарні</w:t>
            </w:r>
            <w:r w:rsidR="00EF2D98">
              <w:rPr>
                <w:lang w:val="uk-UA"/>
              </w:rPr>
              <w:t>. Підрядник</w:t>
            </w:r>
            <w:r w:rsidR="00371C40">
              <w:rPr>
                <w:lang w:val="uk-UA"/>
              </w:rPr>
              <w:t xml:space="preserve"> повинен врахувати у вартість робіт:</w:t>
            </w:r>
            <w:r w:rsidR="007327F9">
              <w:rPr>
                <w:lang w:val="uk-UA"/>
              </w:rPr>
              <w:t xml:space="preserve"> подушки  залізобетонні – 112 </w:t>
            </w:r>
            <w:proofErr w:type="spellStart"/>
            <w:r w:rsidR="007327F9">
              <w:rPr>
                <w:lang w:val="uk-UA"/>
              </w:rPr>
              <w:t>шт</w:t>
            </w:r>
            <w:proofErr w:type="spellEnd"/>
            <w:r w:rsidR="007327F9">
              <w:rPr>
                <w:lang w:val="uk-UA"/>
              </w:rPr>
              <w:t xml:space="preserve"> під о</w:t>
            </w:r>
            <w:r w:rsidR="007327F9" w:rsidRPr="00371C40">
              <w:rPr>
                <w:lang w:val="uk-UA"/>
              </w:rPr>
              <w:t>пори ковзні</w:t>
            </w:r>
            <w:r w:rsidR="00371C40">
              <w:rPr>
                <w:lang w:val="uk-UA"/>
              </w:rPr>
              <w:t xml:space="preserve"> о</w:t>
            </w:r>
            <w:r w:rsidR="00371C40" w:rsidRPr="00371C40">
              <w:rPr>
                <w:lang w:val="uk-UA"/>
              </w:rPr>
              <w:t>пори ковзні Д-57мм</w:t>
            </w:r>
            <w:r w:rsidR="00B30029">
              <w:rPr>
                <w:lang w:val="uk-UA"/>
              </w:rPr>
              <w:t xml:space="preserve"> – 112 шт.</w:t>
            </w:r>
            <w:r w:rsidR="00371C40">
              <w:rPr>
                <w:lang w:val="uk-UA"/>
              </w:rPr>
              <w:t xml:space="preserve">, електроди та інші розхідні </w:t>
            </w:r>
            <w:r w:rsidR="00B30029">
              <w:rPr>
                <w:lang w:val="uk-UA"/>
              </w:rPr>
              <w:t xml:space="preserve">додаткові </w:t>
            </w:r>
            <w:r w:rsidR="00371C40">
              <w:rPr>
                <w:lang w:val="uk-UA"/>
              </w:rPr>
              <w:t>матеріали</w:t>
            </w:r>
            <w:r w:rsidR="00B30029">
              <w:rPr>
                <w:lang w:val="uk-UA"/>
              </w:rPr>
              <w:t xml:space="preserve"> які</w:t>
            </w:r>
            <w:r w:rsidR="00371C40">
              <w:rPr>
                <w:lang w:val="uk-UA"/>
              </w:rPr>
              <w:t xml:space="preserve"> необхідні для монтажу трубопроводу.</w:t>
            </w:r>
          </w:p>
          <w:p w14:paraId="2861C8A6" w14:textId="77777777" w:rsidR="00EF2D98" w:rsidRDefault="00EF2D98" w:rsidP="00CE3E9B">
            <w:pPr>
              <w:pStyle w:val="a6"/>
              <w:ind w:left="360"/>
              <w:jc w:val="both"/>
              <w:rPr>
                <w:lang w:val="uk-UA"/>
              </w:rPr>
            </w:pPr>
          </w:p>
          <w:p w14:paraId="62DCB132" w14:textId="570BFEAC" w:rsidR="007327F9" w:rsidRPr="007A1011" w:rsidRDefault="00EF2D98" w:rsidP="00CE3E9B">
            <w:pPr>
              <w:pStyle w:val="a6"/>
              <w:numPr>
                <w:ilvl w:val="0"/>
                <w:numId w:val="2"/>
              </w:numPr>
              <w:jc w:val="both"/>
              <w:rPr>
                <w:lang w:val="uk-UA"/>
              </w:rPr>
            </w:pPr>
            <w:r w:rsidRPr="00EF2D98">
              <w:rPr>
                <w:lang w:val="uk-UA"/>
              </w:rPr>
              <w:t xml:space="preserve">Прокладання труб сталевих </w:t>
            </w:r>
            <w:r>
              <w:rPr>
                <w:lang w:val="uk-UA"/>
              </w:rPr>
              <w:t>оцинкованих в захисних коробах д</w:t>
            </w:r>
            <w:r w:rsidRPr="00EF2D98">
              <w:rPr>
                <w:lang w:val="uk-UA"/>
              </w:rPr>
              <w:t>іаметер-32</w:t>
            </w:r>
            <w:r w:rsidR="00B30029">
              <w:rPr>
                <w:lang w:val="uk-UA"/>
              </w:rPr>
              <w:t xml:space="preserve">- 40 </w:t>
            </w:r>
            <w:r w:rsidRPr="00EF2D98">
              <w:rPr>
                <w:lang w:val="uk-UA"/>
              </w:rPr>
              <w:t>мм</w:t>
            </w:r>
            <w:r>
              <w:rPr>
                <w:lang w:val="uk-UA"/>
              </w:rPr>
              <w:t xml:space="preserve">. </w:t>
            </w:r>
            <w:r w:rsidR="00B30029">
              <w:rPr>
                <w:lang w:val="uk-UA"/>
              </w:rPr>
              <w:t>д</w:t>
            </w:r>
            <w:r>
              <w:rPr>
                <w:lang w:val="uk-UA"/>
              </w:rPr>
              <w:t>ля системи гарячого водо</w:t>
            </w:r>
            <w:r w:rsidR="00B30029">
              <w:rPr>
                <w:lang w:val="uk-UA"/>
              </w:rPr>
              <w:t>постачання.</w:t>
            </w:r>
            <w:r w:rsidR="007327F9">
              <w:rPr>
                <w:lang w:val="uk-UA"/>
              </w:rPr>
              <w:t xml:space="preserve"> Об’єм – 170 </w:t>
            </w:r>
            <w:r w:rsidR="00D00EE1">
              <w:rPr>
                <w:lang w:val="uk-UA"/>
              </w:rPr>
              <w:t>м., виконати згідно</w:t>
            </w:r>
            <w:r w:rsidR="00412C3E" w:rsidRPr="00412C3E">
              <w:rPr>
                <w:rFonts w:ascii="Arial" w:hAnsi="Arial" w:cs="Arial"/>
                <w:color w:val="333333"/>
                <w:sz w:val="18"/>
                <w:szCs w:val="18"/>
                <w:shd w:val="clear" w:color="auto" w:fill="FEFEFE"/>
                <w:lang w:val="ru-RU"/>
              </w:rPr>
              <w:t xml:space="preserve"> </w:t>
            </w:r>
            <w:r w:rsidR="00412C3E" w:rsidRPr="00412C3E">
              <w:rPr>
                <w:lang w:val="ru-RU"/>
              </w:rPr>
              <w:t>ДСТУ-Н Б В.2.5-66:2012</w:t>
            </w:r>
            <w:r w:rsidR="00412C3E">
              <w:rPr>
                <w:rFonts w:ascii="Arial" w:hAnsi="Arial" w:cs="Arial"/>
                <w:color w:val="333333"/>
                <w:sz w:val="18"/>
                <w:szCs w:val="18"/>
                <w:shd w:val="clear" w:color="auto" w:fill="FEFEFE"/>
                <w:lang w:val="uk-UA"/>
              </w:rPr>
              <w:t xml:space="preserve">, </w:t>
            </w:r>
            <w:r w:rsidR="00412C3E" w:rsidRPr="00412C3E">
              <w:rPr>
                <w:lang w:val="ru-RU"/>
              </w:rPr>
              <w:t>та</w:t>
            </w:r>
            <w:r w:rsidR="00D00EE1" w:rsidRPr="00412C3E">
              <w:rPr>
                <w:lang w:val="ru-RU"/>
              </w:rPr>
              <w:t xml:space="preserve"> ДБН В.2.5-39:2008</w:t>
            </w:r>
            <w:r w:rsidR="007A1011">
              <w:rPr>
                <w:lang w:val="ru-RU"/>
              </w:rPr>
              <w:t xml:space="preserve">, провести </w:t>
            </w:r>
            <w:proofErr w:type="spellStart"/>
            <w:r w:rsidR="007A1011">
              <w:rPr>
                <w:lang w:val="ru-RU"/>
              </w:rPr>
              <w:t>пневматичне</w:t>
            </w:r>
            <w:proofErr w:type="spellEnd"/>
            <w:r w:rsidR="007A1011">
              <w:rPr>
                <w:lang w:val="ru-RU"/>
              </w:rPr>
              <w:t xml:space="preserve"> </w:t>
            </w:r>
            <w:proofErr w:type="spellStart"/>
            <w:r w:rsidR="007A1011">
              <w:rPr>
                <w:lang w:val="ru-RU"/>
              </w:rPr>
              <w:t>випробування</w:t>
            </w:r>
            <w:proofErr w:type="spellEnd"/>
            <w:r w:rsidR="007A1011">
              <w:rPr>
                <w:lang w:val="ru-RU"/>
              </w:rPr>
              <w:t>.</w:t>
            </w:r>
          </w:p>
          <w:p w14:paraId="50543D74" w14:textId="6873F5F4" w:rsidR="007A1011" w:rsidRPr="007A1011" w:rsidRDefault="007A1011" w:rsidP="00CE3E9B">
            <w:pPr>
              <w:ind w:left="360"/>
              <w:jc w:val="both"/>
              <w:rPr>
                <w:lang w:val="uk-UA"/>
              </w:rPr>
            </w:pPr>
            <w:r>
              <w:rPr>
                <w:lang w:val="uk-UA"/>
              </w:rPr>
              <w:t>Здача трубопроводів в експлуатацію входить до складу робіт підрядника.</w:t>
            </w:r>
          </w:p>
          <w:p w14:paraId="6174DAAB" w14:textId="69483B69" w:rsidR="00B30029" w:rsidRDefault="00B30029" w:rsidP="00CE3E9B">
            <w:pPr>
              <w:pStyle w:val="a6"/>
              <w:ind w:left="360"/>
              <w:jc w:val="both"/>
              <w:rPr>
                <w:lang w:val="uk-UA"/>
              </w:rPr>
            </w:pPr>
            <w:r>
              <w:rPr>
                <w:lang w:val="uk-UA"/>
              </w:rPr>
              <w:t>Труби (т</w:t>
            </w:r>
            <w:r w:rsidRPr="00B30029">
              <w:rPr>
                <w:lang w:val="uk-UA"/>
              </w:rPr>
              <w:t>руби сталеві</w:t>
            </w:r>
            <w:r>
              <w:rPr>
                <w:lang w:val="uk-UA"/>
              </w:rPr>
              <w:t xml:space="preserve"> оцинковані </w:t>
            </w:r>
            <w:proofErr w:type="spellStart"/>
            <w:r>
              <w:rPr>
                <w:lang w:val="uk-UA"/>
              </w:rPr>
              <w:t>діаметер</w:t>
            </w:r>
            <w:proofErr w:type="spellEnd"/>
            <w:r>
              <w:rPr>
                <w:lang w:val="uk-UA"/>
              </w:rPr>
              <w:t xml:space="preserve"> – 32 мм. – 120 м.</w:t>
            </w:r>
            <w:r w:rsidRPr="00B30029">
              <w:rPr>
                <w:lang w:val="uk-UA"/>
              </w:rPr>
              <w:t xml:space="preserve">, </w:t>
            </w:r>
            <w:r>
              <w:rPr>
                <w:lang w:val="uk-UA"/>
              </w:rPr>
              <w:t>т</w:t>
            </w:r>
            <w:r w:rsidRPr="00B30029">
              <w:rPr>
                <w:lang w:val="uk-UA"/>
              </w:rPr>
              <w:t>руби сталеві</w:t>
            </w:r>
            <w:r>
              <w:rPr>
                <w:lang w:val="uk-UA"/>
              </w:rPr>
              <w:t xml:space="preserve"> оцинковані </w:t>
            </w:r>
            <w:proofErr w:type="spellStart"/>
            <w:r>
              <w:rPr>
                <w:lang w:val="uk-UA"/>
              </w:rPr>
              <w:t>діаметер</w:t>
            </w:r>
            <w:proofErr w:type="spellEnd"/>
            <w:r>
              <w:rPr>
                <w:lang w:val="uk-UA"/>
              </w:rPr>
              <w:t xml:space="preserve"> – 40 мм. – 50 м.) закуплені організацією , вони знаходяться на території лікарні їх потрібно доставити на місце монтажу, місце монтажу знаходиться на території лікарні.</w:t>
            </w:r>
          </w:p>
          <w:p w14:paraId="75905661" w14:textId="63B7189A" w:rsidR="00B30029" w:rsidRDefault="00B30029" w:rsidP="00CE3E9B">
            <w:pPr>
              <w:pStyle w:val="a6"/>
              <w:ind w:left="360"/>
              <w:jc w:val="both"/>
              <w:rPr>
                <w:lang w:val="uk-UA"/>
              </w:rPr>
            </w:pPr>
            <w:r>
              <w:rPr>
                <w:lang w:val="uk-UA"/>
              </w:rPr>
              <w:t>Підрядник повинен врахувати у вартість робіт:</w:t>
            </w:r>
            <w:r w:rsidR="007327F9">
              <w:rPr>
                <w:lang w:val="uk-UA"/>
              </w:rPr>
              <w:t xml:space="preserve"> подушки  залізобетонні – 56 </w:t>
            </w:r>
            <w:proofErr w:type="spellStart"/>
            <w:r w:rsidR="007327F9">
              <w:rPr>
                <w:lang w:val="uk-UA"/>
              </w:rPr>
              <w:t>шт</w:t>
            </w:r>
            <w:proofErr w:type="spellEnd"/>
            <w:r>
              <w:rPr>
                <w:lang w:val="uk-UA"/>
              </w:rPr>
              <w:t xml:space="preserve"> </w:t>
            </w:r>
            <w:r w:rsidR="007327F9">
              <w:rPr>
                <w:lang w:val="uk-UA"/>
              </w:rPr>
              <w:t xml:space="preserve">під </w:t>
            </w:r>
            <w:r>
              <w:rPr>
                <w:lang w:val="uk-UA"/>
              </w:rPr>
              <w:t>о</w:t>
            </w:r>
            <w:r w:rsidRPr="00371C40">
              <w:rPr>
                <w:lang w:val="uk-UA"/>
              </w:rPr>
              <w:t>пори ковзні</w:t>
            </w:r>
            <w:r w:rsidR="007327F9">
              <w:rPr>
                <w:lang w:val="uk-UA"/>
              </w:rPr>
              <w:t>, о</w:t>
            </w:r>
            <w:r w:rsidR="007327F9" w:rsidRPr="00371C40">
              <w:rPr>
                <w:lang w:val="uk-UA"/>
              </w:rPr>
              <w:t xml:space="preserve">пори ковзні </w:t>
            </w:r>
            <w:r w:rsidRPr="00371C40">
              <w:rPr>
                <w:lang w:val="uk-UA"/>
              </w:rPr>
              <w:t>Д-</w:t>
            </w:r>
            <w:r>
              <w:rPr>
                <w:lang w:val="uk-UA"/>
              </w:rPr>
              <w:t xml:space="preserve">32 </w:t>
            </w:r>
            <w:r w:rsidRPr="00371C40">
              <w:rPr>
                <w:lang w:val="uk-UA"/>
              </w:rPr>
              <w:t>мм</w:t>
            </w:r>
            <w:r w:rsidR="007327F9">
              <w:rPr>
                <w:lang w:val="uk-UA"/>
              </w:rPr>
              <w:t xml:space="preserve"> – 56шт.</w:t>
            </w:r>
            <w:r>
              <w:rPr>
                <w:lang w:val="uk-UA"/>
              </w:rPr>
              <w:t xml:space="preserve">, ізоляцію із спіненого поліетилену Ду-32 - 120 </w:t>
            </w:r>
            <w:proofErr w:type="spellStart"/>
            <w:r>
              <w:rPr>
                <w:lang w:val="uk-UA"/>
              </w:rPr>
              <w:t>м.,та</w:t>
            </w:r>
            <w:proofErr w:type="spellEnd"/>
            <w:r>
              <w:rPr>
                <w:lang w:val="uk-UA"/>
              </w:rPr>
              <w:t xml:space="preserve"> </w:t>
            </w:r>
            <w:proofErr w:type="spellStart"/>
            <w:r>
              <w:rPr>
                <w:lang w:val="uk-UA"/>
              </w:rPr>
              <w:t>Ду</w:t>
            </w:r>
            <w:proofErr w:type="spellEnd"/>
            <w:r>
              <w:rPr>
                <w:lang w:val="uk-UA"/>
              </w:rPr>
              <w:t xml:space="preserve"> – 40 мм. -50 м., електроди та інші розхідні додаткові матеріали які необхідні для монтажу трубопроводу</w:t>
            </w:r>
            <w:r w:rsidR="007327F9">
              <w:rPr>
                <w:lang w:val="uk-UA"/>
              </w:rPr>
              <w:t>.</w:t>
            </w:r>
          </w:p>
          <w:p w14:paraId="63AD5DD6" w14:textId="77777777" w:rsidR="00336BAB" w:rsidRDefault="00336BAB" w:rsidP="00CE3E9B">
            <w:pPr>
              <w:pStyle w:val="a6"/>
              <w:ind w:left="360"/>
              <w:jc w:val="both"/>
              <w:rPr>
                <w:lang w:val="uk-UA"/>
              </w:rPr>
            </w:pPr>
          </w:p>
          <w:p w14:paraId="2DA28479" w14:textId="77777777" w:rsidR="00A44495" w:rsidRDefault="00A44495" w:rsidP="00CE3E9B">
            <w:pPr>
              <w:pStyle w:val="a6"/>
              <w:ind w:left="360"/>
              <w:jc w:val="both"/>
              <w:rPr>
                <w:lang w:val="uk-UA"/>
              </w:rPr>
            </w:pPr>
          </w:p>
          <w:p w14:paraId="1F1FD035" w14:textId="77777777" w:rsidR="00A44495" w:rsidRDefault="00A44495" w:rsidP="00CE3E9B">
            <w:pPr>
              <w:pStyle w:val="a6"/>
              <w:ind w:left="360"/>
              <w:jc w:val="both"/>
              <w:rPr>
                <w:lang w:val="uk-UA"/>
              </w:rPr>
            </w:pPr>
          </w:p>
          <w:p w14:paraId="2D21D335" w14:textId="512DC18C" w:rsidR="007327F9" w:rsidRPr="007327F9" w:rsidRDefault="007327F9" w:rsidP="00CE3E9B">
            <w:pPr>
              <w:pStyle w:val="a6"/>
              <w:numPr>
                <w:ilvl w:val="0"/>
                <w:numId w:val="2"/>
              </w:numPr>
              <w:jc w:val="both"/>
              <w:rPr>
                <w:lang w:val="uk-UA"/>
              </w:rPr>
            </w:pPr>
            <w:r w:rsidRPr="007327F9">
              <w:rPr>
                <w:lang w:val="uk-UA"/>
              </w:rPr>
              <w:t>Улаштування нерухомих щитових опор з монолітного бетону</w:t>
            </w:r>
            <w:r w:rsidR="00336BAB">
              <w:rPr>
                <w:lang w:val="uk-UA"/>
              </w:rPr>
              <w:t xml:space="preserve">, для труб опалення </w:t>
            </w:r>
            <w:r>
              <w:rPr>
                <w:lang w:val="uk-UA"/>
              </w:rPr>
              <w:t>. Об’єм – 4 шт.</w:t>
            </w:r>
            <w:r w:rsidR="00D00EE1">
              <w:rPr>
                <w:lang w:val="uk-UA"/>
              </w:rPr>
              <w:t xml:space="preserve"> виконати згідно</w:t>
            </w:r>
            <w:r w:rsidR="00412C3E">
              <w:rPr>
                <w:lang w:val="uk-UA"/>
              </w:rPr>
              <w:t xml:space="preserve"> </w:t>
            </w:r>
            <w:r w:rsidR="00412C3E" w:rsidRPr="00412C3E">
              <w:rPr>
                <w:lang w:val="ru-RU"/>
              </w:rPr>
              <w:t>ДСТУ-Н Б В.2.5-66:2012, та</w:t>
            </w:r>
            <w:r w:rsidR="00D00EE1" w:rsidRPr="00412C3E">
              <w:rPr>
                <w:lang w:val="ru-RU"/>
              </w:rPr>
              <w:t xml:space="preserve"> ДБН В.2.5-39:2008</w:t>
            </w:r>
          </w:p>
          <w:p w14:paraId="4B010A5B" w14:textId="386A59D0" w:rsidR="00B30029" w:rsidRDefault="007327F9" w:rsidP="00CE3E9B">
            <w:pPr>
              <w:pStyle w:val="a6"/>
              <w:ind w:left="360"/>
              <w:jc w:val="both"/>
              <w:rPr>
                <w:lang w:val="uk-UA"/>
              </w:rPr>
            </w:pPr>
            <w:r>
              <w:rPr>
                <w:lang w:val="uk-UA"/>
              </w:rPr>
              <w:t>Підрядник повинен врахувати у вартість робіт:</w:t>
            </w:r>
          </w:p>
          <w:p w14:paraId="73433C45" w14:textId="1F7BD143" w:rsidR="007327F9" w:rsidRDefault="007327F9" w:rsidP="00CE3E9B">
            <w:pPr>
              <w:pStyle w:val="a6"/>
              <w:ind w:left="360"/>
              <w:jc w:val="both"/>
              <w:rPr>
                <w:lang w:val="uk-UA"/>
              </w:rPr>
            </w:pPr>
            <w:r w:rsidRPr="007327F9">
              <w:rPr>
                <w:lang w:val="uk-UA"/>
              </w:rPr>
              <w:t>Суміші бетонні В15</w:t>
            </w:r>
            <w:r>
              <w:rPr>
                <w:lang w:val="uk-UA"/>
              </w:rPr>
              <w:t xml:space="preserve"> – 1м3, </w:t>
            </w:r>
            <w:r w:rsidRPr="007327F9">
              <w:rPr>
                <w:lang w:val="uk-UA"/>
              </w:rPr>
              <w:t>Арматура А400 Д-16</w:t>
            </w:r>
            <w:r>
              <w:rPr>
                <w:lang w:val="uk-UA"/>
              </w:rPr>
              <w:t xml:space="preserve"> – 100 кг.</w:t>
            </w:r>
            <w:r w:rsidR="00336BAB">
              <w:rPr>
                <w:lang w:val="uk-UA"/>
              </w:rPr>
              <w:t>, та інші розхідні додаткові матеріали які необхідні для монтажу трубопроводу.</w:t>
            </w:r>
          </w:p>
          <w:p w14:paraId="10FD1818" w14:textId="77777777" w:rsidR="00336BAB" w:rsidRDefault="00336BAB" w:rsidP="00CE3E9B">
            <w:pPr>
              <w:pStyle w:val="a6"/>
              <w:ind w:left="360"/>
              <w:jc w:val="both"/>
              <w:rPr>
                <w:lang w:val="uk-UA"/>
              </w:rPr>
            </w:pPr>
          </w:p>
          <w:p w14:paraId="4C426597" w14:textId="3952F6CD" w:rsidR="00336BAB" w:rsidRDefault="00336BAB" w:rsidP="00CE3E9B">
            <w:pPr>
              <w:pStyle w:val="a6"/>
              <w:numPr>
                <w:ilvl w:val="0"/>
                <w:numId w:val="2"/>
              </w:numPr>
              <w:jc w:val="both"/>
              <w:rPr>
                <w:lang w:val="uk-UA"/>
              </w:rPr>
            </w:pPr>
            <w:r w:rsidRPr="00336BAB">
              <w:rPr>
                <w:lang w:val="uk-UA"/>
              </w:rPr>
              <w:t>Установлення кранів кульових діаметром Ду15- 32 мм.</w:t>
            </w:r>
            <w:r>
              <w:rPr>
                <w:lang w:val="uk-UA"/>
              </w:rPr>
              <w:t xml:space="preserve"> Об’єм – 8 шт.</w:t>
            </w:r>
          </w:p>
          <w:p w14:paraId="28939236" w14:textId="72406CC6" w:rsidR="002B7369" w:rsidRPr="00336BAB" w:rsidRDefault="002B7369" w:rsidP="00CE3E9B">
            <w:pPr>
              <w:pStyle w:val="a6"/>
              <w:ind w:left="360"/>
              <w:jc w:val="both"/>
              <w:rPr>
                <w:lang w:val="uk-UA"/>
              </w:rPr>
            </w:pPr>
            <w:r>
              <w:rPr>
                <w:lang w:val="uk-UA"/>
              </w:rPr>
              <w:t xml:space="preserve">Монтаж всіх під’єднань виконати згідно </w:t>
            </w:r>
            <w:r w:rsidRPr="00412C3E">
              <w:rPr>
                <w:lang w:val="ru-RU"/>
              </w:rPr>
              <w:t>ДСТУ-Н Б В.2.5-66:2012</w:t>
            </w:r>
          </w:p>
          <w:p w14:paraId="65181381" w14:textId="146A2DD0" w:rsidR="00336BAB" w:rsidRDefault="00336BAB" w:rsidP="00CE3E9B">
            <w:pPr>
              <w:pStyle w:val="a6"/>
              <w:ind w:left="360"/>
              <w:jc w:val="both"/>
              <w:rPr>
                <w:lang w:val="uk-UA"/>
              </w:rPr>
            </w:pPr>
            <w:r>
              <w:rPr>
                <w:lang w:val="uk-UA"/>
              </w:rPr>
              <w:t>Крани кульові (</w:t>
            </w:r>
            <w:r w:rsidRPr="00336BAB">
              <w:rPr>
                <w:lang w:val="uk-UA"/>
              </w:rPr>
              <w:t xml:space="preserve">зовнішня різьба </w:t>
            </w:r>
            <w:proofErr w:type="spellStart"/>
            <w:r w:rsidRPr="00336BAB">
              <w:rPr>
                <w:lang w:val="uk-UA"/>
              </w:rPr>
              <w:t>Ду</w:t>
            </w:r>
            <w:proofErr w:type="spellEnd"/>
            <w:r w:rsidRPr="00336BAB">
              <w:rPr>
                <w:lang w:val="uk-UA"/>
              </w:rPr>
              <w:t xml:space="preserve"> 15 мм. -6 </w:t>
            </w:r>
            <w:proofErr w:type="spellStart"/>
            <w:r w:rsidRPr="00336BAB">
              <w:rPr>
                <w:lang w:val="uk-UA"/>
              </w:rPr>
              <w:t>шт</w:t>
            </w:r>
            <w:proofErr w:type="spellEnd"/>
            <w:r w:rsidRPr="00B30029">
              <w:rPr>
                <w:lang w:val="uk-UA"/>
              </w:rPr>
              <w:t xml:space="preserve">, </w:t>
            </w:r>
            <w:r w:rsidRPr="00336BAB">
              <w:rPr>
                <w:lang w:val="uk-UA"/>
              </w:rPr>
              <w:t xml:space="preserve">зовнішня різьба </w:t>
            </w:r>
            <w:proofErr w:type="spellStart"/>
            <w:r w:rsidRPr="00336BAB">
              <w:rPr>
                <w:lang w:val="uk-UA"/>
              </w:rPr>
              <w:t>Ду</w:t>
            </w:r>
            <w:proofErr w:type="spellEnd"/>
            <w:r w:rsidRPr="00336BAB">
              <w:rPr>
                <w:lang w:val="uk-UA"/>
              </w:rPr>
              <w:t xml:space="preserve"> 32 мм. -2 шт.</w:t>
            </w:r>
            <w:r>
              <w:rPr>
                <w:lang w:val="uk-UA"/>
              </w:rPr>
              <w:t xml:space="preserve"> різьби сталеві приварні </w:t>
            </w:r>
            <w:proofErr w:type="spellStart"/>
            <w:r>
              <w:rPr>
                <w:lang w:val="uk-UA"/>
              </w:rPr>
              <w:t>Ду</w:t>
            </w:r>
            <w:proofErr w:type="spellEnd"/>
            <w:r>
              <w:rPr>
                <w:lang w:val="uk-UA"/>
              </w:rPr>
              <w:t xml:space="preserve"> 15 мм.- 6 шт.) закуплені організацією , вони знаходяться на складі території лікарні. </w:t>
            </w:r>
          </w:p>
          <w:p w14:paraId="67B138D7" w14:textId="69315EEB" w:rsidR="00336BAB" w:rsidRDefault="00336BAB" w:rsidP="00CE3E9B">
            <w:pPr>
              <w:pStyle w:val="a6"/>
              <w:ind w:left="360"/>
              <w:jc w:val="both"/>
              <w:rPr>
                <w:lang w:val="uk-UA"/>
              </w:rPr>
            </w:pPr>
            <w:r>
              <w:rPr>
                <w:lang w:val="uk-UA"/>
              </w:rPr>
              <w:t xml:space="preserve">Підрядник повинен врахувати у вартість робіт: різьби сталеві приварні </w:t>
            </w:r>
            <w:proofErr w:type="spellStart"/>
            <w:r>
              <w:rPr>
                <w:lang w:val="uk-UA"/>
              </w:rPr>
              <w:t>Ду</w:t>
            </w:r>
            <w:proofErr w:type="spellEnd"/>
            <w:r>
              <w:rPr>
                <w:lang w:val="uk-UA"/>
              </w:rPr>
              <w:t xml:space="preserve">- 32 – 2 </w:t>
            </w:r>
            <w:proofErr w:type="spellStart"/>
            <w:r>
              <w:rPr>
                <w:lang w:val="uk-UA"/>
              </w:rPr>
              <w:t>шт</w:t>
            </w:r>
            <w:proofErr w:type="spellEnd"/>
            <w:r>
              <w:rPr>
                <w:lang w:val="uk-UA"/>
              </w:rPr>
              <w:t>, та інші розхідні додаткові матеріали які необхідні для монтажу трубопроводу.</w:t>
            </w:r>
          </w:p>
          <w:p w14:paraId="44CB9444" w14:textId="77777777" w:rsidR="00666ABF" w:rsidRDefault="00666ABF" w:rsidP="00CE3E9B">
            <w:pPr>
              <w:pStyle w:val="a6"/>
              <w:ind w:left="360"/>
              <w:jc w:val="both"/>
              <w:rPr>
                <w:lang w:val="uk-UA"/>
              </w:rPr>
            </w:pPr>
          </w:p>
          <w:p w14:paraId="50796F3C" w14:textId="77777777" w:rsidR="00CE3E9B" w:rsidRDefault="00CE3E9B" w:rsidP="00CE3E9B">
            <w:pPr>
              <w:pStyle w:val="a6"/>
              <w:ind w:left="360"/>
              <w:jc w:val="both"/>
              <w:rPr>
                <w:lang w:val="uk-UA"/>
              </w:rPr>
            </w:pPr>
          </w:p>
          <w:p w14:paraId="7E4BA8DC" w14:textId="3374280F" w:rsidR="007B23F6" w:rsidRDefault="00336BAB" w:rsidP="00CE3E9B">
            <w:pPr>
              <w:pStyle w:val="a6"/>
              <w:numPr>
                <w:ilvl w:val="0"/>
                <w:numId w:val="2"/>
              </w:numPr>
              <w:jc w:val="both"/>
              <w:rPr>
                <w:lang w:val="uk-UA"/>
              </w:rPr>
            </w:pPr>
            <w:r w:rsidRPr="00336BAB">
              <w:rPr>
                <w:lang w:val="uk-UA"/>
              </w:rPr>
              <w:t>Установлення кранів сталевих фланцевих діаметром 50 мм</w:t>
            </w:r>
            <w:r>
              <w:rPr>
                <w:lang w:val="uk-UA"/>
              </w:rPr>
              <w:t>. Об’єм – 4 шт.</w:t>
            </w:r>
          </w:p>
          <w:p w14:paraId="093CFD3C" w14:textId="4118B17C" w:rsidR="002B7369" w:rsidRPr="002B7369" w:rsidRDefault="002B7369" w:rsidP="00CE3E9B">
            <w:pPr>
              <w:pStyle w:val="a6"/>
              <w:ind w:left="360"/>
              <w:jc w:val="both"/>
              <w:rPr>
                <w:lang w:val="uk-UA"/>
              </w:rPr>
            </w:pPr>
            <w:r>
              <w:rPr>
                <w:lang w:val="uk-UA"/>
              </w:rPr>
              <w:t xml:space="preserve">Монтаж всіх під’єднань виконати згідно </w:t>
            </w:r>
            <w:r w:rsidRPr="00412C3E">
              <w:rPr>
                <w:lang w:val="ru-RU"/>
              </w:rPr>
              <w:t>ДСТУ-Н Б В.2.5-66:2012</w:t>
            </w:r>
          </w:p>
          <w:p w14:paraId="4A9CE4D3" w14:textId="447270FC" w:rsidR="00336BAB" w:rsidRDefault="00336BAB" w:rsidP="00CE3E9B">
            <w:pPr>
              <w:pStyle w:val="a6"/>
              <w:ind w:left="360"/>
              <w:jc w:val="both"/>
              <w:rPr>
                <w:lang w:val="uk-UA"/>
              </w:rPr>
            </w:pPr>
            <w:r>
              <w:rPr>
                <w:lang w:val="uk-UA"/>
              </w:rPr>
              <w:t>Крани кульові сталеві фланце</w:t>
            </w:r>
            <w:r w:rsidR="007176F2">
              <w:rPr>
                <w:lang w:val="uk-UA"/>
              </w:rPr>
              <w:t xml:space="preserve">ві </w:t>
            </w:r>
            <w:proofErr w:type="spellStart"/>
            <w:r w:rsidR="007176F2">
              <w:rPr>
                <w:lang w:val="uk-UA"/>
              </w:rPr>
              <w:t>Ду</w:t>
            </w:r>
            <w:proofErr w:type="spellEnd"/>
            <w:r w:rsidR="007176F2">
              <w:rPr>
                <w:lang w:val="uk-UA"/>
              </w:rPr>
              <w:t xml:space="preserve"> 50 мм. – 4шт. , а також прокладки </w:t>
            </w:r>
            <w:proofErr w:type="spellStart"/>
            <w:r w:rsidR="007176F2">
              <w:rPr>
                <w:lang w:val="uk-UA"/>
              </w:rPr>
              <w:t>Ду</w:t>
            </w:r>
            <w:proofErr w:type="spellEnd"/>
            <w:r w:rsidR="007176F2">
              <w:rPr>
                <w:lang w:val="uk-UA"/>
              </w:rPr>
              <w:t xml:space="preserve"> 50 мм. – 8 шт. </w:t>
            </w:r>
            <w:r>
              <w:rPr>
                <w:lang w:val="uk-UA"/>
              </w:rPr>
              <w:t xml:space="preserve">закуплені організацією , вони знаходяться на складі території лікарні. </w:t>
            </w:r>
          </w:p>
          <w:p w14:paraId="1B50CE13" w14:textId="77777777" w:rsidR="00666ABF" w:rsidRDefault="00666ABF" w:rsidP="00CE3E9B">
            <w:pPr>
              <w:pStyle w:val="a6"/>
              <w:ind w:left="360"/>
              <w:jc w:val="both"/>
              <w:rPr>
                <w:lang w:val="uk-UA"/>
              </w:rPr>
            </w:pPr>
          </w:p>
          <w:p w14:paraId="789129B1" w14:textId="221C30F0" w:rsidR="007176F2" w:rsidRDefault="007176F2" w:rsidP="00CE3E9B">
            <w:pPr>
              <w:pStyle w:val="a6"/>
              <w:numPr>
                <w:ilvl w:val="0"/>
                <w:numId w:val="2"/>
              </w:numPr>
              <w:jc w:val="both"/>
              <w:rPr>
                <w:lang w:val="uk-UA"/>
              </w:rPr>
            </w:pPr>
            <w:r w:rsidRPr="007176F2">
              <w:rPr>
                <w:lang w:val="uk-UA"/>
              </w:rPr>
              <w:t xml:space="preserve">Врізування в діючі мережі системи опалення діаметр </w:t>
            </w:r>
            <w:proofErr w:type="spellStart"/>
            <w:r w:rsidRPr="007176F2">
              <w:rPr>
                <w:lang w:val="uk-UA"/>
              </w:rPr>
              <w:t>Ду</w:t>
            </w:r>
            <w:proofErr w:type="spellEnd"/>
            <w:r w:rsidRPr="007176F2">
              <w:rPr>
                <w:lang w:val="uk-UA"/>
              </w:rPr>
              <w:t xml:space="preserve"> 57 мм.</w:t>
            </w:r>
            <w:r>
              <w:rPr>
                <w:lang w:val="uk-UA"/>
              </w:rPr>
              <w:t xml:space="preserve"> Об’єм – 4 шт. </w:t>
            </w:r>
          </w:p>
          <w:p w14:paraId="13997E30" w14:textId="56EF3C44" w:rsidR="002B7369" w:rsidRPr="002B7369" w:rsidRDefault="002B7369" w:rsidP="00CE3E9B">
            <w:pPr>
              <w:pStyle w:val="a6"/>
              <w:ind w:left="360"/>
              <w:jc w:val="both"/>
              <w:rPr>
                <w:lang w:val="uk-UA"/>
              </w:rPr>
            </w:pPr>
            <w:r>
              <w:rPr>
                <w:lang w:val="uk-UA"/>
              </w:rPr>
              <w:t xml:space="preserve">Монтаж всіх під’єднань виконати згідно </w:t>
            </w:r>
            <w:r w:rsidRPr="00412C3E">
              <w:rPr>
                <w:lang w:val="ru-RU"/>
              </w:rPr>
              <w:t>ДСТУ-Н Б В.2.5-66:2012</w:t>
            </w:r>
          </w:p>
          <w:p w14:paraId="22057F5B" w14:textId="5E6CAEB4" w:rsidR="007176F2" w:rsidRDefault="007176F2" w:rsidP="00CE3E9B">
            <w:pPr>
              <w:ind w:left="360"/>
              <w:jc w:val="both"/>
              <w:rPr>
                <w:lang w:val="uk-UA"/>
              </w:rPr>
            </w:pPr>
            <w:r>
              <w:rPr>
                <w:lang w:val="uk-UA"/>
              </w:rPr>
              <w:t>Підрядник повинен злити воду із діючої мережі системи опалення яка знаходиться в існуючій камері, відкачати воду, та приварити нов</w:t>
            </w:r>
            <w:r w:rsidR="00666ABF">
              <w:rPr>
                <w:lang w:val="uk-UA"/>
              </w:rPr>
              <w:t>і</w:t>
            </w:r>
            <w:r>
              <w:rPr>
                <w:lang w:val="uk-UA"/>
              </w:rPr>
              <w:t xml:space="preserve"> фланц</w:t>
            </w:r>
            <w:r w:rsidR="00666ABF">
              <w:rPr>
                <w:lang w:val="uk-UA"/>
              </w:rPr>
              <w:t>і</w:t>
            </w:r>
            <w:r>
              <w:rPr>
                <w:lang w:val="uk-UA"/>
              </w:rPr>
              <w:t xml:space="preserve"> </w:t>
            </w:r>
            <w:proofErr w:type="spellStart"/>
            <w:r>
              <w:rPr>
                <w:lang w:val="uk-UA"/>
              </w:rPr>
              <w:t>Ду</w:t>
            </w:r>
            <w:proofErr w:type="spellEnd"/>
            <w:r>
              <w:rPr>
                <w:lang w:val="uk-UA"/>
              </w:rPr>
              <w:t xml:space="preserve"> 50 мм.</w:t>
            </w:r>
            <w:r w:rsidR="00666ABF">
              <w:rPr>
                <w:lang w:val="uk-UA"/>
              </w:rPr>
              <w:t xml:space="preserve"> – 4 шт. закуплені організацією , вони знаходяться на складі території лікарні . </w:t>
            </w:r>
            <w:r>
              <w:rPr>
                <w:lang w:val="uk-UA"/>
              </w:rPr>
              <w:t xml:space="preserve">Потім поставити засувки, та наповнити систему </w:t>
            </w:r>
            <w:r w:rsidR="00666ABF">
              <w:rPr>
                <w:lang w:val="uk-UA"/>
              </w:rPr>
              <w:t>опалення</w:t>
            </w:r>
            <w:r w:rsidR="0042068B">
              <w:rPr>
                <w:lang w:val="uk-UA"/>
              </w:rPr>
              <w:t xml:space="preserve"> провести гідравлічне випробування</w:t>
            </w:r>
            <w:r w:rsidR="00666ABF">
              <w:rPr>
                <w:lang w:val="uk-UA"/>
              </w:rPr>
              <w:t>.</w:t>
            </w:r>
          </w:p>
          <w:p w14:paraId="213708B0" w14:textId="77777777" w:rsidR="0042068B" w:rsidRPr="007176F2" w:rsidRDefault="0042068B" w:rsidP="00CE3E9B">
            <w:pPr>
              <w:ind w:left="360"/>
              <w:jc w:val="both"/>
              <w:rPr>
                <w:lang w:val="uk-UA"/>
              </w:rPr>
            </w:pPr>
          </w:p>
          <w:p w14:paraId="378E3702" w14:textId="5D341F21" w:rsidR="007176F2" w:rsidRDefault="00666ABF" w:rsidP="00CE3E9B">
            <w:pPr>
              <w:pStyle w:val="a6"/>
              <w:numPr>
                <w:ilvl w:val="0"/>
                <w:numId w:val="2"/>
              </w:numPr>
              <w:jc w:val="both"/>
              <w:rPr>
                <w:lang w:val="uk-UA"/>
              </w:rPr>
            </w:pPr>
            <w:r w:rsidRPr="00666ABF">
              <w:rPr>
                <w:lang w:val="uk-UA"/>
              </w:rPr>
              <w:t xml:space="preserve">Врізування в діючі мережі системи гарячого водопроводу діаметр </w:t>
            </w:r>
            <w:proofErr w:type="spellStart"/>
            <w:r w:rsidRPr="00666ABF">
              <w:rPr>
                <w:lang w:val="uk-UA"/>
              </w:rPr>
              <w:t>Ду</w:t>
            </w:r>
            <w:proofErr w:type="spellEnd"/>
            <w:r w:rsidRPr="00666ABF">
              <w:rPr>
                <w:lang w:val="uk-UA"/>
              </w:rPr>
              <w:t xml:space="preserve"> 32 мм.</w:t>
            </w:r>
            <w:r>
              <w:rPr>
                <w:lang w:val="uk-UA"/>
              </w:rPr>
              <w:t xml:space="preserve"> Об’єм – </w:t>
            </w:r>
            <w:r w:rsidR="0042068B">
              <w:rPr>
                <w:lang w:val="uk-UA"/>
              </w:rPr>
              <w:t>2</w:t>
            </w:r>
            <w:r>
              <w:rPr>
                <w:lang w:val="uk-UA"/>
              </w:rPr>
              <w:t xml:space="preserve"> шт.</w:t>
            </w:r>
          </w:p>
          <w:p w14:paraId="5B287C47" w14:textId="46413EAB" w:rsidR="002B7369" w:rsidRPr="002B7369" w:rsidRDefault="002B7369" w:rsidP="00CE3E9B">
            <w:pPr>
              <w:pStyle w:val="a6"/>
              <w:ind w:left="360"/>
              <w:jc w:val="both"/>
              <w:rPr>
                <w:lang w:val="uk-UA"/>
              </w:rPr>
            </w:pPr>
            <w:r>
              <w:rPr>
                <w:lang w:val="uk-UA"/>
              </w:rPr>
              <w:t xml:space="preserve">Монтаж всіх під’єднань виконати згідно </w:t>
            </w:r>
            <w:r w:rsidRPr="00412C3E">
              <w:rPr>
                <w:lang w:val="ru-RU"/>
              </w:rPr>
              <w:t>ДСТУ-Н Б В.2.5-66:2012</w:t>
            </w:r>
          </w:p>
          <w:p w14:paraId="1646408C" w14:textId="76E59488" w:rsidR="0042068B" w:rsidRDefault="0042068B" w:rsidP="00CE3E9B">
            <w:pPr>
              <w:ind w:left="360"/>
              <w:jc w:val="both"/>
              <w:rPr>
                <w:lang w:val="uk-UA"/>
              </w:rPr>
            </w:pPr>
            <w:r>
              <w:rPr>
                <w:lang w:val="uk-UA"/>
              </w:rPr>
              <w:t xml:space="preserve">Підрядник повинен злити воду із діючої мережі системи гарячого водопостачання яка знаходиться в існуючій камері, відкачати воду, та приварити нові різьби сталеві </w:t>
            </w:r>
            <w:proofErr w:type="spellStart"/>
            <w:r>
              <w:rPr>
                <w:lang w:val="uk-UA"/>
              </w:rPr>
              <w:t>Ду</w:t>
            </w:r>
            <w:proofErr w:type="spellEnd"/>
            <w:r>
              <w:rPr>
                <w:lang w:val="uk-UA"/>
              </w:rPr>
              <w:t xml:space="preserve"> 32 мм. – 2 шт. Потім поставити крани шарові, та наповнити систему гарячого водопостачання та провести гідравлічне випробування.</w:t>
            </w:r>
          </w:p>
          <w:p w14:paraId="1B84016E" w14:textId="32378745" w:rsidR="0042068B" w:rsidRDefault="0042068B" w:rsidP="00CE3E9B">
            <w:pPr>
              <w:ind w:left="360"/>
              <w:jc w:val="both"/>
              <w:rPr>
                <w:lang w:val="uk-UA"/>
              </w:rPr>
            </w:pPr>
            <w:r>
              <w:rPr>
                <w:lang w:val="uk-UA"/>
              </w:rPr>
              <w:t>Підрядник повинен врахувати у вартість робіт:</w:t>
            </w:r>
          </w:p>
          <w:p w14:paraId="3D3627EF" w14:textId="7A2B0D11" w:rsidR="0042068B" w:rsidRDefault="0042068B" w:rsidP="00CE3E9B">
            <w:pPr>
              <w:ind w:left="360"/>
              <w:jc w:val="both"/>
              <w:rPr>
                <w:lang w:val="uk-UA"/>
              </w:rPr>
            </w:pPr>
            <w:r>
              <w:rPr>
                <w:lang w:val="uk-UA"/>
              </w:rPr>
              <w:t xml:space="preserve">Різьби сталеві </w:t>
            </w:r>
            <w:proofErr w:type="spellStart"/>
            <w:r>
              <w:rPr>
                <w:lang w:val="uk-UA"/>
              </w:rPr>
              <w:t>Ду</w:t>
            </w:r>
            <w:proofErr w:type="spellEnd"/>
            <w:r>
              <w:rPr>
                <w:lang w:val="uk-UA"/>
              </w:rPr>
              <w:t xml:space="preserve"> 32 мм. – 2 шт.</w:t>
            </w:r>
          </w:p>
          <w:p w14:paraId="7753E466" w14:textId="77777777" w:rsidR="0042068B" w:rsidRPr="007176F2" w:rsidRDefault="0042068B" w:rsidP="00CE3E9B">
            <w:pPr>
              <w:ind w:left="360"/>
              <w:jc w:val="both"/>
              <w:rPr>
                <w:lang w:val="uk-UA"/>
              </w:rPr>
            </w:pPr>
          </w:p>
          <w:p w14:paraId="0503B87A" w14:textId="4B68661D" w:rsidR="0042068B" w:rsidRPr="0042068B" w:rsidRDefault="0042068B" w:rsidP="00CE3E9B">
            <w:pPr>
              <w:pStyle w:val="a6"/>
              <w:numPr>
                <w:ilvl w:val="0"/>
                <w:numId w:val="2"/>
              </w:numPr>
              <w:jc w:val="both"/>
              <w:rPr>
                <w:lang w:val="uk-UA"/>
              </w:rPr>
            </w:pPr>
            <w:r w:rsidRPr="0042068B">
              <w:rPr>
                <w:lang w:val="uk-UA"/>
              </w:rPr>
              <w:t>Укладання плит перекриття захисних каналів П-5-8.</w:t>
            </w:r>
          </w:p>
          <w:p w14:paraId="11A6E9EA" w14:textId="3EE7076B" w:rsidR="0042068B" w:rsidRPr="0042068B" w:rsidRDefault="0042068B" w:rsidP="00CE3E9B">
            <w:pPr>
              <w:jc w:val="both"/>
              <w:rPr>
                <w:lang w:val="uk-UA"/>
              </w:rPr>
            </w:pPr>
            <w:r>
              <w:rPr>
                <w:lang w:val="uk-UA"/>
              </w:rPr>
              <w:t xml:space="preserve">        Об’єм – 56 </w:t>
            </w:r>
            <w:proofErr w:type="spellStart"/>
            <w:r>
              <w:rPr>
                <w:lang w:val="uk-UA"/>
              </w:rPr>
              <w:t>шт</w:t>
            </w:r>
            <w:proofErr w:type="spellEnd"/>
          </w:p>
          <w:p w14:paraId="3C97EEBB" w14:textId="0C790818" w:rsidR="0042068B" w:rsidRDefault="0042068B" w:rsidP="00CE3E9B">
            <w:pPr>
              <w:pStyle w:val="a6"/>
              <w:ind w:left="360"/>
              <w:jc w:val="both"/>
              <w:rPr>
                <w:lang w:val="uk-UA"/>
              </w:rPr>
            </w:pPr>
            <w:r>
              <w:rPr>
                <w:lang w:val="uk-UA"/>
              </w:rPr>
              <w:t xml:space="preserve">Підрядник повинен врахувати у вартість робіт: плити захисних каналів </w:t>
            </w:r>
            <w:r w:rsidRPr="003E6968">
              <w:rPr>
                <w:lang w:val="uk-UA"/>
              </w:rPr>
              <w:t>П-5-8</w:t>
            </w:r>
            <w:r>
              <w:rPr>
                <w:lang w:val="uk-UA"/>
              </w:rPr>
              <w:t>, які можуть бути пошкоджені під час демонтажу.</w:t>
            </w:r>
          </w:p>
          <w:p w14:paraId="17F57B56" w14:textId="77777777" w:rsidR="0042068B" w:rsidRDefault="0042068B" w:rsidP="00CE3E9B">
            <w:pPr>
              <w:pStyle w:val="a6"/>
              <w:ind w:left="360"/>
              <w:jc w:val="both"/>
              <w:rPr>
                <w:lang w:val="uk-UA"/>
              </w:rPr>
            </w:pPr>
          </w:p>
          <w:p w14:paraId="1E99AEA3" w14:textId="69FCF05E" w:rsidR="0042068B" w:rsidRDefault="0042068B" w:rsidP="00CE3E9B">
            <w:pPr>
              <w:pStyle w:val="a6"/>
              <w:numPr>
                <w:ilvl w:val="0"/>
                <w:numId w:val="2"/>
              </w:numPr>
              <w:jc w:val="both"/>
              <w:rPr>
                <w:lang w:val="uk-UA"/>
              </w:rPr>
            </w:pPr>
            <w:r w:rsidRPr="00D00EE1">
              <w:rPr>
                <w:lang w:val="uk-UA"/>
              </w:rPr>
              <w:t>Зворотна засипка траншей та котлованів бульдозерами.</w:t>
            </w:r>
            <w:r w:rsidR="00D00EE1">
              <w:rPr>
                <w:lang w:val="uk-UA"/>
              </w:rPr>
              <w:t xml:space="preserve"> Об’єм - 459 м3.</w:t>
            </w:r>
          </w:p>
          <w:p w14:paraId="210CE5BE" w14:textId="2BE28C13" w:rsidR="007A1011" w:rsidRPr="00D00EE1" w:rsidRDefault="007A1011" w:rsidP="00CE3E9B">
            <w:pPr>
              <w:pStyle w:val="a6"/>
              <w:ind w:left="360"/>
              <w:jc w:val="both"/>
              <w:rPr>
                <w:lang w:val="uk-UA"/>
              </w:rPr>
            </w:pPr>
            <w:r>
              <w:rPr>
                <w:lang w:val="uk-UA"/>
              </w:rPr>
              <w:t xml:space="preserve">Роботи проводить згідно </w:t>
            </w:r>
            <w:r w:rsidRPr="00412C3E">
              <w:rPr>
                <w:lang w:val="ru-RU"/>
              </w:rPr>
              <w:t>ДСТУ-Н Б В.2.5-66:2012</w:t>
            </w:r>
            <w:r>
              <w:rPr>
                <w:lang w:val="ru-RU"/>
              </w:rPr>
              <w:t>, та</w:t>
            </w:r>
            <w:r w:rsidRPr="00E902DF">
              <w:rPr>
                <w:rFonts w:ascii="Calibri" w:hAnsi="Calibri" w:cs="Calibri"/>
                <w:szCs w:val="20"/>
                <w:lang w:val="uk-UA"/>
              </w:rPr>
              <w:t xml:space="preserve"> </w:t>
            </w:r>
            <w:r w:rsidR="008A1CF3" w:rsidRPr="00D00EE1">
              <w:rPr>
                <w:lang w:val="uk-UA"/>
              </w:rPr>
              <w:t>ДБН В.2.3-5:2018</w:t>
            </w:r>
            <w:r w:rsidR="008A1CF3">
              <w:rPr>
                <w:lang w:val="uk-UA"/>
              </w:rPr>
              <w:t>.</w:t>
            </w:r>
          </w:p>
          <w:p w14:paraId="1F3CF865" w14:textId="2C182798" w:rsidR="00D00EE1" w:rsidRDefault="00D00EE1" w:rsidP="00CE3E9B">
            <w:pPr>
              <w:ind w:left="360"/>
              <w:jc w:val="both"/>
              <w:rPr>
                <w:lang w:val="uk-UA"/>
              </w:rPr>
            </w:pPr>
            <w:r>
              <w:rPr>
                <w:lang w:val="uk-UA"/>
              </w:rPr>
              <w:t>Підрядник повинен</w:t>
            </w:r>
            <w:r w:rsidR="007A1011">
              <w:rPr>
                <w:lang w:val="uk-UA"/>
              </w:rPr>
              <w:t xml:space="preserve"> проводити зворотну засипку</w:t>
            </w:r>
            <w:r>
              <w:rPr>
                <w:lang w:val="uk-UA"/>
              </w:rPr>
              <w:t xml:space="preserve"> використовуючи </w:t>
            </w:r>
            <w:r w:rsidR="007A1011">
              <w:rPr>
                <w:lang w:val="uk-UA"/>
              </w:rPr>
              <w:t>трамбівки для ущільнення</w:t>
            </w:r>
            <w:r>
              <w:rPr>
                <w:lang w:val="uk-UA"/>
              </w:rPr>
              <w:t xml:space="preserve"> та будівельну техніку.  </w:t>
            </w:r>
          </w:p>
          <w:p w14:paraId="45045957" w14:textId="77777777" w:rsidR="00D00EE1" w:rsidRDefault="00D00EE1" w:rsidP="00CE3E9B">
            <w:pPr>
              <w:ind w:left="360"/>
              <w:jc w:val="both"/>
              <w:rPr>
                <w:lang w:val="uk-UA"/>
              </w:rPr>
            </w:pPr>
          </w:p>
          <w:p w14:paraId="5B9DB75A" w14:textId="190E0200" w:rsidR="00D00EE1" w:rsidRDefault="00D00EE1" w:rsidP="00CE3E9B">
            <w:pPr>
              <w:pStyle w:val="a6"/>
              <w:numPr>
                <w:ilvl w:val="0"/>
                <w:numId w:val="2"/>
              </w:numPr>
              <w:jc w:val="both"/>
              <w:rPr>
                <w:lang w:val="uk-UA"/>
              </w:rPr>
            </w:pPr>
            <w:r w:rsidRPr="00D00EE1">
              <w:rPr>
                <w:lang w:val="uk-UA"/>
              </w:rPr>
              <w:t>Ущільнення ґрунту пневматичними трамбівками</w:t>
            </w:r>
            <w:r>
              <w:rPr>
                <w:lang w:val="uk-UA"/>
              </w:rPr>
              <w:t>.</w:t>
            </w:r>
          </w:p>
          <w:p w14:paraId="4A0677B5" w14:textId="30B56ABE" w:rsidR="00D00EE1" w:rsidRDefault="00D00EE1" w:rsidP="00CE3E9B">
            <w:pPr>
              <w:jc w:val="both"/>
              <w:rPr>
                <w:lang w:val="uk-UA"/>
              </w:rPr>
            </w:pPr>
            <w:r>
              <w:rPr>
                <w:lang w:val="uk-UA"/>
              </w:rPr>
              <w:t xml:space="preserve">       Об’єм - 459 м3.</w:t>
            </w:r>
          </w:p>
          <w:p w14:paraId="271BB7FE" w14:textId="264B13FB" w:rsidR="008A1CF3" w:rsidRDefault="00D00EE1" w:rsidP="00CE3E9B">
            <w:pPr>
              <w:jc w:val="both"/>
              <w:rPr>
                <w:lang w:val="uk-UA"/>
              </w:rPr>
            </w:pPr>
            <w:r>
              <w:rPr>
                <w:lang w:val="uk-UA"/>
              </w:rPr>
              <w:t xml:space="preserve">       Підрядник повинен використовувати </w:t>
            </w:r>
            <w:r w:rsidRPr="00D00EE1">
              <w:rPr>
                <w:lang w:val="uk-UA"/>
              </w:rPr>
              <w:t>пневматичн</w:t>
            </w:r>
            <w:r>
              <w:rPr>
                <w:lang w:val="uk-UA"/>
              </w:rPr>
              <w:t>і</w:t>
            </w:r>
            <w:r w:rsidRPr="00D00EE1">
              <w:rPr>
                <w:lang w:val="uk-UA"/>
              </w:rPr>
              <w:t xml:space="preserve"> </w:t>
            </w:r>
            <w:r w:rsidR="009A6469">
              <w:rPr>
                <w:lang w:val="uk-UA"/>
              </w:rPr>
              <w:t xml:space="preserve">      </w:t>
            </w:r>
            <w:r w:rsidR="008A1CF3">
              <w:rPr>
                <w:lang w:val="uk-UA"/>
              </w:rPr>
              <w:t xml:space="preserve">   </w:t>
            </w:r>
            <w:r w:rsidRPr="00D00EE1">
              <w:rPr>
                <w:lang w:val="uk-UA"/>
              </w:rPr>
              <w:t>трамбівк</w:t>
            </w:r>
            <w:r w:rsidR="009A6469">
              <w:rPr>
                <w:lang w:val="uk-UA"/>
              </w:rPr>
              <w:t>и та</w:t>
            </w:r>
            <w:r>
              <w:rPr>
                <w:lang w:val="uk-UA"/>
              </w:rPr>
              <w:t xml:space="preserve"> </w:t>
            </w:r>
            <w:r w:rsidR="009A6469">
              <w:rPr>
                <w:lang w:val="uk-UA"/>
              </w:rPr>
              <w:t>в</w:t>
            </w:r>
            <w:r>
              <w:rPr>
                <w:lang w:val="uk-UA"/>
              </w:rPr>
              <w:t>иконати</w:t>
            </w:r>
            <w:r w:rsidR="009A6469">
              <w:rPr>
                <w:lang w:val="uk-UA"/>
              </w:rPr>
              <w:t xml:space="preserve"> роботи</w:t>
            </w:r>
            <w:r>
              <w:rPr>
                <w:lang w:val="uk-UA"/>
              </w:rPr>
              <w:t xml:space="preserve"> згідно </w:t>
            </w:r>
            <w:r w:rsidRPr="00D00EE1">
              <w:rPr>
                <w:lang w:val="uk-UA"/>
              </w:rPr>
              <w:t>ДБН В.2.3-5:2018</w:t>
            </w:r>
            <w:r>
              <w:rPr>
                <w:lang w:val="uk-UA"/>
              </w:rPr>
              <w:t>.</w:t>
            </w:r>
          </w:p>
          <w:p w14:paraId="1F324208" w14:textId="77777777" w:rsidR="008A1CF3" w:rsidRPr="008A1CF3" w:rsidRDefault="008A1CF3" w:rsidP="00CE3E9B">
            <w:pPr>
              <w:jc w:val="both"/>
              <w:rPr>
                <w:lang w:val="uk-UA"/>
              </w:rPr>
            </w:pPr>
          </w:p>
          <w:p w14:paraId="2E63F1BA" w14:textId="48EB977D" w:rsidR="00D00EE1" w:rsidRDefault="008A1CF3" w:rsidP="00CE3E9B">
            <w:pPr>
              <w:pStyle w:val="a6"/>
              <w:numPr>
                <w:ilvl w:val="0"/>
                <w:numId w:val="2"/>
              </w:numPr>
              <w:jc w:val="both"/>
              <w:rPr>
                <w:lang w:val="uk-UA"/>
              </w:rPr>
            </w:pPr>
            <w:r w:rsidRPr="008A1CF3">
              <w:rPr>
                <w:lang w:val="uk-UA"/>
              </w:rPr>
              <w:t>Перевезення сміття до 30 км</w:t>
            </w:r>
            <w:r>
              <w:rPr>
                <w:lang w:val="uk-UA"/>
              </w:rPr>
              <w:t>. Об’єм - 39 т.</w:t>
            </w:r>
          </w:p>
          <w:p w14:paraId="5DC00603" w14:textId="0ABC8D48" w:rsidR="008A1CF3" w:rsidRDefault="008A1CF3" w:rsidP="00CE3E9B">
            <w:pPr>
              <w:pStyle w:val="a6"/>
              <w:ind w:left="360"/>
              <w:jc w:val="both"/>
              <w:rPr>
                <w:lang w:val="uk-UA"/>
              </w:rPr>
            </w:pPr>
            <w:r>
              <w:rPr>
                <w:lang w:val="uk-UA"/>
              </w:rPr>
              <w:t>Вивезення залишків ґрунту та будівельного сміття, а також місце утилізації</w:t>
            </w:r>
            <w:r w:rsidR="00341F05">
              <w:rPr>
                <w:lang w:val="uk-UA"/>
              </w:rPr>
              <w:t xml:space="preserve">, </w:t>
            </w:r>
            <w:r>
              <w:rPr>
                <w:lang w:val="uk-UA"/>
              </w:rPr>
              <w:t>входить в обсяг робіт Підрядника.</w:t>
            </w:r>
          </w:p>
          <w:p w14:paraId="772AC6B0" w14:textId="77777777" w:rsidR="00341F05" w:rsidRDefault="00341F05" w:rsidP="00CE3E9B">
            <w:pPr>
              <w:pStyle w:val="a6"/>
              <w:ind w:left="360"/>
              <w:jc w:val="both"/>
              <w:rPr>
                <w:lang w:val="uk-UA"/>
              </w:rPr>
            </w:pPr>
          </w:p>
          <w:p w14:paraId="09C80C83" w14:textId="77777777" w:rsidR="00CE3E9B" w:rsidRPr="008A1CF3" w:rsidRDefault="00CE3E9B" w:rsidP="00CE3E9B">
            <w:pPr>
              <w:pStyle w:val="a6"/>
              <w:ind w:left="360"/>
              <w:jc w:val="both"/>
              <w:rPr>
                <w:lang w:val="uk-UA"/>
              </w:rPr>
            </w:pPr>
          </w:p>
          <w:p w14:paraId="404F7925" w14:textId="43E76A2A" w:rsidR="00341F05" w:rsidRPr="00341F05" w:rsidRDefault="00341F05" w:rsidP="00CE3E9B">
            <w:pPr>
              <w:pStyle w:val="a6"/>
              <w:numPr>
                <w:ilvl w:val="0"/>
                <w:numId w:val="2"/>
              </w:numPr>
              <w:jc w:val="both"/>
              <w:rPr>
                <w:lang w:val="uk-UA"/>
              </w:rPr>
            </w:pPr>
            <w:r w:rsidRPr="00341F05">
              <w:rPr>
                <w:lang w:val="uk-UA"/>
              </w:rPr>
              <w:t xml:space="preserve">Улаштування асфальтового покриття. </w:t>
            </w:r>
          </w:p>
          <w:p w14:paraId="41CCE68F" w14:textId="116DE74F" w:rsidR="008A1CF3" w:rsidRPr="00341F05" w:rsidRDefault="00341F05" w:rsidP="00CE3E9B">
            <w:pPr>
              <w:pStyle w:val="a6"/>
              <w:ind w:left="360"/>
              <w:jc w:val="both"/>
              <w:rPr>
                <w:lang w:val="uk-UA"/>
              </w:rPr>
            </w:pPr>
            <w:r w:rsidRPr="00341F05">
              <w:rPr>
                <w:lang w:val="uk-UA"/>
              </w:rPr>
              <w:t>Об’єм – 40 м2.</w:t>
            </w:r>
          </w:p>
          <w:p w14:paraId="5739FFC7" w14:textId="4A42646A" w:rsidR="00D00EE1" w:rsidRDefault="00D00EE1" w:rsidP="00CE3E9B">
            <w:pPr>
              <w:jc w:val="both"/>
              <w:rPr>
                <w:lang w:val="uk-UA"/>
              </w:rPr>
            </w:pPr>
            <w:r>
              <w:rPr>
                <w:lang w:val="uk-UA"/>
              </w:rPr>
              <w:t xml:space="preserve">       </w:t>
            </w:r>
            <w:r w:rsidR="00341F05">
              <w:rPr>
                <w:lang w:val="uk-UA"/>
              </w:rPr>
              <w:t xml:space="preserve">Відновлення дорожнього покриття входить до </w:t>
            </w:r>
          </w:p>
          <w:p w14:paraId="20C1D739" w14:textId="541FBF98" w:rsidR="00341F05" w:rsidRDefault="00341F05" w:rsidP="00CE3E9B">
            <w:pPr>
              <w:jc w:val="both"/>
              <w:rPr>
                <w:lang w:val="uk-UA"/>
              </w:rPr>
            </w:pPr>
            <w:r>
              <w:rPr>
                <w:lang w:val="uk-UA"/>
              </w:rPr>
              <w:t xml:space="preserve">       Складу робіт Підрядника.</w:t>
            </w:r>
          </w:p>
          <w:p w14:paraId="4E989BB6" w14:textId="77777777" w:rsidR="00CE3E9B" w:rsidRDefault="00CE3E9B" w:rsidP="00CE3E9B">
            <w:pPr>
              <w:jc w:val="both"/>
              <w:rPr>
                <w:lang w:val="uk-UA"/>
              </w:rPr>
            </w:pPr>
          </w:p>
          <w:p w14:paraId="646FBA58" w14:textId="41DC10E6" w:rsidR="00341F05" w:rsidRPr="00341F05" w:rsidRDefault="00341F05" w:rsidP="00CE3E9B">
            <w:pPr>
              <w:pStyle w:val="a6"/>
              <w:numPr>
                <w:ilvl w:val="0"/>
                <w:numId w:val="2"/>
              </w:numPr>
              <w:jc w:val="both"/>
              <w:rPr>
                <w:lang w:val="uk-UA"/>
              </w:rPr>
            </w:pPr>
            <w:r w:rsidRPr="00341F05">
              <w:rPr>
                <w:lang w:val="uk-UA"/>
              </w:rPr>
              <w:t xml:space="preserve">Влаштування газону із рослинної землі разом з    </w:t>
            </w:r>
          </w:p>
          <w:p w14:paraId="006F1DEF" w14:textId="7259FB90" w:rsidR="00341F05" w:rsidRDefault="00341F05" w:rsidP="00CE3E9B">
            <w:pPr>
              <w:pStyle w:val="a6"/>
              <w:ind w:left="360"/>
              <w:jc w:val="both"/>
              <w:rPr>
                <w:lang w:val="uk-UA"/>
              </w:rPr>
            </w:pPr>
            <w:r w:rsidRPr="00341F05">
              <w:rPr>
                <w:lang w:val="uk-UA"/>
              </w:rPr>
              <w:t>посівом трави</w:t>
            </w:r>
            <w:r>
              <w:rPr>
                <w:lang w:val="uk-UA"/>
              </w:rPr>
              <w:t>.</w:t>
            </w:r>
          </w:p>
          <w:p w14:paraId="23FE54B7" w14:textId="0702F39E" w:rsidR="00341F05" w:rsidRDefault="00341F05" w:rsidP="00CE3E9B">
            <w:pPr>
              <w:pStyle w:val="a6"/>
              <w:ind w:left="360"/>
              <w:jc w:val="both"/>
              <w:rPr>
                <w:lang w:val="uk-UA"/>
              </w:rPr>
            </w:pPr>
            <w:r w:rsidRPr="00341F05">
              <w:rPr>
                <w:lang w:val="uk-UA"/>
              </w:rPr>
              <w:t xml:space="preserve">Об’єм – </w:t>
            </w:r>
            <w:r>
              <w:rPr>
                <w:lang w:val="uk-UA"/>
              </w:rPr>
              <w:t>850</w:t>
            </w:r>
            <w:r w:rsidRPr="00341F05">
              <w:rPr>
                <w:lang w:val="uk-UA"/>
              </w:rPr>
              <w:t xml:space="preserve"> м2. </w:t>
            </w:r>
          </w:p>
          <w:p w14:paraId="4C24D0D3" w14:textId="532F4836" w:rsidR="00341F05" w:rsidRDefault="00341F05" w:rsidP="00CE3E9B">
            <w:pPr>
              <w:pStyle w:val="a6"/>
              <w:ind w:left="360"/>
              <w:jc w:val="both"/>
              <w:rPr>
                <w:lang w:val="uk-UA"/>
              </w:rPr>
            </w:pPr>
            <w:r>
              <w:rPr>
                <w:lang w:val="uk-UA"/>
              </w:rPr>
              <w:t>Роботи щодо благоустрою території входить до складу робіт Підрядника.</w:t>
            </w:r>
          </w:p>
          <w:p w14:paraId="67E6AF41" w14:textId="3F9F9ACF" w:rsidR="00341F05" w:rsidRDefault="00341F05" w:rsidP="00CE3E9B">
            <w:pPr>
              <w:pStyle w:val="a6"/>
              <w:ind w:left="360"/>
              <w:jc w:val="both"/>
              <w:rPr>
                <w:lang w:val="uk-UA"/>
              </w:rPr>
            </w:pPr>
            <w:r>
              <w:rPr>
                <w:lang w:val="uk-UA"/>
              </w:rPr>
              <w:t>Підрядник повинен врахувати у вартість робіт:</w:t>
            </w:r>
          </w:p>
          <w:p w14:paraId="7C5DE1ED" w14:textId="541E54EC" w:rsidR="00341F05" w:rsidRDefault="00341F05" w:rsidP="00CE3E9B">
            <w:pPr>
              <w:pStyle w:val="a6"/>
              <w:ind w:left="360"/>
              <w:jc w:val="both"/>
            </w:pPr>
            <w:r>
              <w:rPr>
                <w:lang w:val="uk-UA"/>
              </w:rPr>
              <w:t>Землю рослинну – 127 м3</w:t>
            </w:r>
            <w:r w:rsidR="00CE3E9B">
              <w:t>.</w:t>
            </w:r>
          </w:p>
          <w:p w14:paraId="3EF84FD6" w14:textId="77777777" w:rsidR="00CE3E9B" w:rsidRDefault="00CE3E9B" w:rsidP="00CE3E9B">
            <w:pPr>
              <w:pStyle w:val="a6"/>
              <w:ind w:left="360"/>
              <w:jc w:val="both"/>
            </w:pPr>
          </w:p>
          <w:p w14:paraId="565DF14E" w14:textId="77777777" w:rsidR="00CE3E9B" w:rsidRPr="00CE3E9B" w:rsidRDefault="00CE3E9B" w:rsidP="00CE3E9B">
            <w:pPr>
              <w:pStyle w:val="a6"/>
              <w:ind w:left="360"/>
              <w:jc w:val="both"/>
            </w:pPr>
          </w:p>
          <w:p w14:paraId="6A180B60" w14:textId="5B6ECCE6" w:rsidR="003B41C3" w:rsidRDefault="00341F05" w:rsidP="00CE3E9B">
            <w:pPr>
              <w:pStyle w:val="a6"/>
              <w:numPr>
                <w:ilvl w:val="0"/>
                <w:numId w:val="2"/>
              </w:numPr>
              <w:jc w:val="both"/>
              <w:rPr>
                <w:lang w:val="uk-UA"/>
              </w:rPr>
            </w:pPr>
            <w:r w:rsidRPr="003B41C3">
              <w:rPr>
                <w:lang w:val="uk-UA"/>
              </w:rPr>
              <w:t>Монтаж інформаційного щита</w:t>
            </w:r>
            <w:r w:rsidR="003B41C3" w:rsidRPr="003B41C3">
              <w:rPr>
                <w:lang w:val="uk-UA"/>
              </w:rPr>
              <w:t xml:space="preserve">. Об’єм – </w:t>
            </w:r>
            <w:r w:rsidR="003B41C3">
              <w:rPr>
                <w:lang w:val="uk-UA"/>
              </w:rPr>
              <w:t>1 шт</w:t>
            </w:r>
            <w:r w:rsidR="003B41C3" w:rsidRPr="003B41C3">
              <w:rPr>
                <w:lang w:val="uk-UA"/>
              </w:rPr>
              <w:t xml:space="preserve">. </w:t>
            </w:r>
          </w:p>
          <w:p w14:paraId="5A143598" w14:textId="29E6F3FA" w:rsidR="003B41C3" w:rsidRDefault="003B41C3" w:rsidP="00CE3E9B">
            <w:pPr>
              <w:pStyle w:val="a6"/>
              <w:ind w:left="360"/>
              <w:jc w:val="both"/>
              <w:rPr>
                <w:lang w:val="uk-UA"/>
              </w:rPr>
            </w:pPr>
            <w:r>
              <w:rPr>
                <w:lang w:val="uk-UA"/>
              </w:rPr>
              <w:t xml:space="preserve">Підрядник повинен встановити інформаційний щит (1000х1500 мм.) на будівельному майданчику у місті яке </w:t>
            </w:r>
            <w:proofErr w:type="spellStart"/>
            <w:r>
              <w:rPr>
                <w:lang w:val="uk-UA"/>
              </w:rPr>
              <w:t>вкаже</w:t>
            </w:r>
            <w:proofErr w:type="spellEnd"/>
            <w:r>
              <w:rPr>
                <w:lang w:val="uk-UA"/>
              </w:rPr>
              <w:t xml:space="preserve"> Замовник.</w:t>
            </w:r>
          </w:p>
          <w:p w14:paraId="650BE1B8" w14:textId="40B007B2" w:rsidR="007B23F6" w:rsidRPr="003B41C3" w:rsidRDefault="003B41C3" w:rsidP="00CE3E9B">
            <w:pPr>
              <w:pStyle w:val="a6"/>
              <w:ind w:left="360"/>
              <w:jc w:val="both"/>
              <w:rPr>
                <w:lang w:val="uk-UA"/>
              </w:rPr>
            </w:pPr>
            <w:r>
              <w:rPr>
                <w:lang w:val="uk-UA"/>
              </w:rPr>
              <w:t>Щит виготовляється підрядником згідно шаблону  організації</w:t>
            </w:r>
          </w:p>
        </w:tc>
      </w:tr>
      <w:tr w:rsidR="00366396" w14:paraId="4EB7B66F" w14:textId="77777777" w:rsidTr="00366396">
        <w:tc>
          <w:tcPr>
            <w:tcW w:w="5508" w:type="dxa"/>
            <w:shd w:val="clear" w:color="auto" w:fill="D9D9D9" w:themeFill="background1" w:themeFillShade="D9"/>
          </w:tcPr>
          <w:p w14:paraId="7534BA63" w14:textId="6CFF1C91" w:rsidR="00366396" w:rsidRPr="00366396" w:rsidRDefault="00366396" w:rsidP="00CE3E9B">
            <w:pPr>
              <w:jc w:val="center"/>
              <w:rPr>
                <w:b/>
                <w:bCs/>
              </w:rPr>
            </w:pPr>
            <w:r w:rsidRPr="00366396">
              <w:rPr>
                <w:b/>
                <w:bCs/>
              </w:rPr>
              <w:t>Institutional Arrangement</w:t>
            </w:r>
          </w:p>
        </w:tc>
        <w:tc>
          <w:tcPr>
            <w:tcW w:w="5508" w:type="dxa"/>
            <w:shd w:val="clear" w:color="auto" w:fill="D9D9D9" w:themeFill="background1" w:themeFillShade="D9"/>
          </w:tcPr>
          <w:p w14:paraId="02DF61CD" w14:textId="41EC31F9" w:rsidR="00366396" w:rsidRPr="00380CEF" w:rsidRDefault="00CD27BB" w:rsidP="00CE3E9B">
            <w:pPr>
              <w:jc w:val="center"/>
              <w:rPr>
                <w:b/>
                <w:bCs/>
                <w:lang w:val="uk-UA"/>
              </w:rPr>
            </w:pPr>
            <w:r w:rsidRPr="00380CEF">
              <w:rPr>
                <w:b/>
                <w:bCs/>
                <w:lang w:val="uk-UA"/>
              </w:rPr>
              <w:t>Інституційна організація</w:t>
            </w:r>
          </w:p>
        </w:tc>
      </w:tr>
      <w:tr w:rsidR="00366396" w:rsidRPr="00451E83" w14:paraId="1CBA10C6" w14:textId="77777777" w:rsidTr="00366396">
        <w:tc>
          <w:tcPr>
            <w:tcW w:w="5508" w:type="dxa"/>
          </w:tcPr>
          <w:p w14:paraId="1975078D" w14:textId="77777777" w:rsidR="00B27EFB" w:rsidRDefault="00B27EFB" w:rsidP="00CE3E9B">
            <w:pPr>
              <w:pStyle w:val="a6"/>
              <w:ind w:left="360"/>
              <w:jc w:val="both"/>
            </w:pPr>
          </w:p>
          <w:p w14:paraId="1A8D0A01" w14:textId="2EBF231D" w:rsidR="00CC5E8B" w:rsidRDefault="00380CEF" w:rsidP="00CE3E9B">
            <w:pPr>
              <w:pStyle w:val="a6"/>
              <w:ind w:left="360"/>
              <w:jc w:val="both"/>
            </w:pPr>
            <w:r>
              <w:rPr>
                <w:rFonts w:ascii="Segoe UI" w:hAnsi="Segoe UI" w:cs="Segoe UI"/>
                <w:color w:val="111111"/>
                <w:sz w:val="21"/>
                <w:szCs w:val="21"/>
              </w:rPr>
              <w:t>The service provider must coordinate actions with representatives of the following institutions:</w:t>
            </w:r>
          </w:p>
          <w:p w14:paraId="692659EA" w14:textId="77777777" w:rsidR="0069324E" w:rsidRDefault="0069324E" w:rsidP="00CE3E9B">
            <w:pPr>
              <w:jc w:val="both"/>
            </w:pPr>
          </w:p>
          <w:p w14:paraId="4F85A3E7" w14:textId="273528B4" w:rsidR="00CC5E8B" w:rsidRPr="002A6521" w:rsidRDefault="002A6521" w:rsidP="00CE3E9B">
            <w:pPr>
              <w:jc w:val="both"/>
              <w:rPr>
                <w:lang w:val="uk-UA"/>
              </w:rPr>
            </w:pPr>
            <w:r>
              <w:rPr>
                <w:lang w:val="uk-UA"/>
              </w:rPr>
              <w:t>1.</w:t>
            </w:r>
            <w:r>
              <w:t xml:space="preserve"> </w:t>
            </w:r>
            <w:r>
              <w:rPr>
                <w:rStyle w:val="ui-provider"/>
              </w:rPr>
              <w:t xml:space="preserve">State Institution “Institute of Pediatrics, Obstetrics and Gynecology named after academic O.M. Lukyanov National Academy of Medical Sciences of </w:t>
            </w:r>
            <w:proofErr w:type="gramStart"/>
            <w:r>
              <w:rPr>
                <w:rStyle w:val="ui-provider"/>
              </w:rPr>
              <w:t>Ukraine</w:t>
            </w:r>
            <w:proofErr w:type="gramEnd"/>
            <w:r>
              <w:rPr>
                <w:rStyle w:val="ui-provider"/>
              </w:rPr>
              <w:t>”</w:t>
            </w:r>
          </w:p>
          <w:p w14:paraId="7CDD5386" w14:textId="3EDD6C04" w:rsidR="0069324E" w:rsidRDefault="00123284" w:rsidP="00CE3E9B">
            <w:pPr>
              <w:jc w:val="both"/>
            </w:pPr>
            <w:r>
              <w:br/>
            </w:r>
            <w:r w:rsidR="00490DB6">
              <w:rPr>
                <w:lang w:val="uk-UA"/>
              </w:rPr>
              <w:t xml:space="preserve">2. </w:t>
            </w:r>
            <w:r w:rsidR="0069324E">
              <w:t>Completion of work will be approved by IOM WASH representative.</w:t>
            </w:r>
          </w:p>
          <w:p w14:paraId="2244EE13" w14:textId="6319A223" w:rsidR="0000415F" w:rsidRDefault="0000415F" w:rsidP="00CE3E9B">
            <w:pPr>
              <w:jc w:val="both"/>
            </w:pPr>
          </w:p>
        </w:tc>
        <w:tc>
          <w:tcPr>
            <w:tcW w:w="5508" w:type="dxa"/>
          </w:tcPr>
          <w:p w14:paraId="67AF4D41" w14:textId="77777777" w:rsidR="00B27EFB" w:rsidRPr="00380CEF" w:rsidRDefault="00B27EFB" w:rsidP="00CE3E9B">
            <w:pPr>
              <w:pStyle w:val="a6"/>
              <w:jc w:val="both"/>
              <w:rPr>
                <w:lang w:val="uk-UA"/>
              </w:rPr>
            </w:pPr>
          </w:p>
          <w:p w14:paraId="5BC8ADF1" w14:textId="6DDC5935" w:rsidR="00DB7393" w:rsidRPr="00380CEF" w:rsidRDefault="00B27EFB" w:rsidP="00CE3E9B">
            <w:pPr>
              <w:pStyle w:val="a6"/>
              <w:ind w:left="264"/>
              <w:jc w:val="both"/>
              <w:rPr>
                <w:lang w:val="uk-UA"/>
              </w:rPr>
            </w:pPr>
            <w:r w:rsidRPr="00380CEF">
              <w:rPr>
                <w:lang w:val="uk-UA"/>
              </w:rPr>
              <w:t xml:space="preserve">Постачальник </w:t>
            </w:r>
            <w:r w:rsidR="00DB7393" w:rsidRPr="00380CEF">
              <w:rPr>
                <w:lang w:val="uk-UA"/>
              </w:rPr>
              <w:t>послуг повинен координувати дії з представниками наступн</w:t>
            </w:r>
            <w:r w:rsidR="006B6510" w:rsidRPr="00380CEF">
              <w:rPr>
                <w:lang w:val="uk-UA"/>
              </w:rPr>
              <w:t>их</w:t>
            </w:r>
            <w:r w:rsidR="00DB7393" w:rsidRPr="00380CEF">
              <w:rPr>
                <w:lang w:val="uk-UA"/>
              </w:rPr>
              <w:t xml:space="preserve"> установ: </w:t>
            </w:r>
          </w:p>
          <w:p w14:paraId="0C30CB71" w14:textId="77777777" w:rsidR="00DB7393" w:rsidRPr="00380CEF" w:rsidRDefault="00DB7393" w:rsidP="00CE3E9B">
            <w:pPr>
              <w:pStyle w:val="a6"/>
              <w:jc w:val="both"/>
              <w:rPr>
                <w:lang w:val="uk-UA"/>
              </w:rPr>
            </w:pPr>
          </w:p>
          <w:p w14:paraId="05F6112D" w14:textId="28AAA2CB" w:rsidR="00123284" w:rsidRDefault="003B41C3" w:rsidP="00CE3E9B">
            <w:pPr>
              <w:pStyle w:val="a6"/>
              <w:numPr>
                <w:ilvl w:val="0"/>
                <w:numId w:val="12"/>
              </w:numPr>
              <w:ind w:left="252"/>
              <w:jc w:val="both"/>
              <w:rPr>
                <w:rStyle w:val="ui-provider"/>
                <w:lang w:val="uk-UA"/>
              </w:rPr>
            </w:pPr>
            <w:r w:rsidRPr="003B41C3">
              <w:rPr>
                <w:rStyle w:val="ui-provider"/>
                <w:lang w:val="uk-UA"/>
              </w:rPr>
              <w:t>ДУ «Інститут педіатрії, акушерства і гінекології імені академіка О.М. Лук’янової НАМН України»</w:t>
            </w:r>
          </w:p>
          <w:p w14:paraId="3575F041" w14:textId="77777777" w:rsidR="002A6521" w:rsidRDefault="002A6521" w:rsidP="00CE3E9B">
            <w:pPr>
              <w:pStyle w:val="a6"/>
              <w:ind w:left="252"/>
              <w:jc w:val="both"/>
              <w:rPr>
                <w:rStyle w:val="ui-provider"/>
                <w:lang w:val="uk-UA"/>
              </w:rPr>
            </w:pPr>
          </w:p>
          <w:p w14:paraId="632BFE8D" w14:textId="77777777" w:rsidR="002A6521" w:rsidRDefault="002A6521" w:rsidP="00CE3E9B">
            <w:pPr>
              <w:pStyle w:val="a6"/>
              <w:ind w:left="252"/>
              <w:jc w:val="both"/>
              <w:rPr>
                <w:rStyle w:val="ui-provider"/>
                <w:lang w:val="uk-UA"/>
              </w:rPr>
            </w:pPr>
          </w:p>
          <w:p w14:paraId="4B62FC83" w14:textId="7CF61A3B" w:rsidR="003B41C3" w:rsidRDefault="002A6521" w:rsidP="00CE3E9B">
            <w:pPr>
              <w:pStyle w:val="a6"/>
              <w:numPr>
                <w:ilvl w:val="0"/>
                <w:numId w:val="12"/>
              </w:numPr>
              <w:ind w:left="252"/>
              <w:jc w:val="both"/>
              <w:rPr>
                <w:rStyle w:val="ui-provider"/>
                <w:lang w:val="uk-UA"/>
              </w:rPr>
            </w:pPr>
            <w:r w:rsidRPr="00380CEF">
              <w:rPr>
                <w:lang w:val="uk-UA"/>
              </w:rPr>
              <w:t xml:space="preserve">Завершення робіт буде погоджено представником </w:t>
            </w:r>
          </w:p>
          <w:p w14:paraId="496E04C7" w14:textId="0B898A47" w:rsidR="00366396" w:rsidRPr="00380CEF" w:rsidRDefault="00366396" w:rsidP="00CE3E9B">
            <w:pPr>
              <w:pStyle w:val="a6"/>
              <w:ind w:left="0"/>
              <w:jc w:val="both"/>
              <w:rPr>
                <w:lang w:val="uk-UA"/>
              </w:rPr>
            </w:pPr>
          </w:p>
        </w:tc>
      </w:tr>
      <w:tr w:rsidR="00366396" w14:paraId="3ED432B3" w14:textId="77777777" w:rsidTr="00366396">
        <w:tc>
          <w:tcPr>
            <w:tcW w:w="5508" w:type="dxa"/>
            <w:shd w:val="clear" w:color="auto" w:fill="D9D9D9" w:themeFill="background1" w:themeFillShade="D9"/>
          </w:tcPr>
          <w:p w14:paraId="29224489" w14:textId="024951A1" w:rsidR="00366396" w:rsidRPr="00366396" w:rsidRDefault="00366396" w:rsidP="00CE3E9B">
            <w:pPr>
              <w:jc w:val="center"/>
              <w:rPr>
                <w:b/>
                <w:bCs/>
              </w:rPr>
            </w:pPr>
            <w:r w:rsidRPr="00366396">
              <w:rPr>
                <w:b/>
                <w:bCs/>
              </w:rPr>
              <w:t>Duration of the Work</w:t>
            </w:r>
          </w:p>
        </w:tc>
        <w:tc>
          <w:tcPr>
            <w:tcW w:w="5508" w:type="dxa"/>
            <w:shd w:val="clear" w:color="auto" w:fill="D9D9D9" w:themeFill="background1" w:themeFillShade="D9"/>
          </w:tcPr>
          <w:p w14:paraId="22AC15FC" w14:textId="407E4D14" w:rsidR="00366396" w:rsidRPr="00380CEF" w:rsidRDefault="005123AB" w:rsidP="00CE3E9B">
            <w:pPr>
              <w:jc w:val="center"/>
              <w:rPr>
                <w:b/>
                <w:bCs/>
                <w:lang w:val="uk-UA"/>
              </w:rPr>
            </w:pPr>
            <w:r w:rsidRPr="00380CEF">
              <w:rPr>
                <w:b/>
                <w:bCs/>
                <w:lang w:val="uk-UA"/>
              </w:rPr>
              <w:t>Тривалість робіт</w:t>
            </w:r>
          </w:p>
        </w:tc>
      </w:tr>
      <w:tr w:rsidR="00366396" w:rsidRPr="00451E83" w14:paraId="3FEA0F25" w14:textId="77777777" w:rsidTr="00366396">
        <w:tc>
          <w:tcPr>
            <w:tcW w:w="5508" w:type="dxa"/>
          </w:tcPr>
          <w:p w14:paraId="184234C0" w14:textId="77777777" w:rsidR="00A44495" w:rsidRDefault="00A44495" w:rsidP="00CE3E9B">
            <w:pPr>
              <w:pStyle w:val="a6"/>
              <w:numPr>
                <w:ilvl w:val="0"/>
                <w:numId w:val="9"/>
              </w:numPr>
              <w:jc w:val="both"/>
            </w:pPr>
            <w:r w:rsidRPr="00A44495">
              <w:t xml:space="preserve"> Capital repair of heating pipelines and water supply, </w:t>
            </w:r>
          </w:p>
          <w:p w14:paraId="6E27EBF9" w14:textId="3C4AAFAC" w:rsidR="0069324E" w:rsidRDefault="00A44495" w:rsidP="00CE3E9B">
            <w:pPr>
              <w:pStyle w:val="a6"/>
              <w:ind w:left="360"/>
              <w:jc w:val="both"/>
            </w:pPr>
            <w:r w:rsidRPr="00A44495">
              <w:t>as well as the improvement of the territory should be no more than 62 days from the date of the start to the end of the work.</w:t>
            </w:r>
          </w:p>
        </w:tc>
        <w:tc>
          <w:tcPr>
            <w:tcW w:w="5508" w:type="dxa"/>
          </w:tcPr>
          <w:p w14:paraId="3C99D82D" w14:textId="77777777" w:rsidR="00A44495" w:rsidRPr="00DC4108" w:rsidRDefault="00A44495" w:rsidP="00CE3E9B">
            <w:pPr>
              <w:jc w:val="both"/>
              <w:rPr>
                <w:lang w:val="uk-UA"/>
              </w:rPr>
            </w:pPr>
            <w:r w:rsidRPr="00DC4108">
              <w:rPr>
                <w:lang w:val="uk-UA"/>
              </w:rPr>
              <w:t xml:space="preserve">1. </w:t>
            </w:r>
            <w:r>
              <w:rPr>
                <w:lang w:val="uk-UA"/>
              </w:rPr>
              <w:t xml:space="preserve">Капітальний ремонт трубопроводів опалення, та водопостачання, а також благоустрій території повинен складати </w:t>
            </w:r>
            <w:r w:rsidRPr="00DC4108">
              <w:rPr>
                <w:lang w:val="uk-UA"/>
              </w:rPr>
              <w:t xml:space="preserve">не більше </w:t>
            </w:r>
            <w:r>
              <w:rPr>
                <w:lang w:val="uk-UA"/>
              </w:rPr>
              <w:t xml:space="preserve">62 </w:t>
            </w:r>
            <w:r w:rsidRPr="00DC4108">
              <w:rPr>
                <w:lang w:val="uk-UA"/>
              </w:rPr>
              <w:t>д</w:t>
            </w:r>
            <w:r>
              <w:rPr>
                <w:lang w:val="uk-UA"/>
              </w:rPr>
              <w:t>нів з дати початку до закінчення робіт</w:t>
            </w:r>
            <w:r w:rsidRPr="00DC4108">
              <w:rPr>
                <w:lang w:val="uk-UA"/>
              </w:rPr>
              <w:t xml:space="preserve">. </w:t>
            </w:r>
          </w:p>
          <w:p w14:paraId="0C94B4D5" w14:textId="661A9F83" w:rsidR="00366396" w:rsidRPr="00DC4108" w:rsidRDefault="00366396" w:rsidP="00CE3E9B">
            <w:pPr>
              <w:jc w:val="both"/>
              <w:rPr>
                <w:lang w:val="uk-UA"/>
              </w:rPr>
            </w:pPr>
          </w:p>
        </w:tc>
      </w:tr>
      <w:tr w:rsidR="00366396" w14:paraId="235EC322" w14:textId="77777777" w:rsidTr="00366396">
        <w:tc>
          <w:tcPr>
            <w:tcW w:w="5508" w:type="dxa"/>
            <w:shd w:val="clear" w:color="auto" w:fill="D9D9D9" w:themeFill="background1" w:themeFillShade="D9"/>
          </w:tcPr>
          <w:p w14:paraId="1153C806" w14:textId="10E803CC" w:rsidR="00366396" w:rsidRPr="00366396" w:rsidRDefault="00366396" w:rsidP="00CE3E9B">
            <w:pPr>
              <w:jc w:val="center"/>
              <w:rPr>
                <w:b/>
                <w:bCs/>
              </w:rPr>
            </w:pPr>
            <w:r>
              <w:rPr>
                <w:b/>
                <w:bCs/>
              </w:rPr>
              <w:t>Location of Work</w:t>
            </w:r>
          </w:p>
        </w:tc>
        <w:tc>
          <w:tcPr>
            <w:tcW w:w="5508" w:type="dxa"/>
            <w:shd w:val="clear" w:color="auto" w:fill="D9D9D9" w:themeFill="background1" w:themeFillShade="D9"/>
          </w:tcPr>
          <w:p w14:paraId="562D4FE4" w14:textId="485FC4C4" w:rsidR="00366396" w:rsidRPr="00380CEF" w:rsidRDefault="006C525E" w:rsidP="00CE3E9B">
            <w:pPr>
              <w:jc w:val="center"/>
              <w:rPr>
                <w:b/>
                <w:bCs/>
                <w:lang w:val="uk-UA"/>
              </w:rPr>
            </w:pPr>
            <w:r w:rsidRPr="00380CEF">
              <w:rPr>
                <w:b/>
                <w:bCs/>
                <w:lang w:val="uk-UA"/>
              </w:rPr>
              <w:t xml:space="preserve">Місце </w:t>
            </w:r>
            <w:proofErr w:type="spellStart"/>
            <w:r w:rsidRPr="00380CEF">
              <w:rPr>
                <w:b/>
                <w:bCs/>
                <w:lang w:val="uk-UA"/>
              </w:rPr>
              <w:t>робо</w:t>
            </w:r>
            <w:r w:rsidR="005123AB" w:rsidRPr="00380CEF">
              <w:rPr>
                <w:b/>
                <w:bCs/>
                <w:lang w:val="uk-UA"/>
              </w:rPr>
              <w:t>і</w:t>
            </w:r>
            <w:r w:rsidRPr="00380CEF">
              <w:rPr>
                <w:b/>
                <w:bCs/>
                <w:lang w:val="uk-UA"/>
              </w:rPr>
              <w:t>т</w:t>
            </w:r>
            <w:proofErr w:type="spellEnd"/>
          </w:p>
        </w:tc>
      </w:tr>
      <w:tr w:rsidR="00366396" w:rsidRPr="002A6521" w14:paraId="651158F6" w14:textId="77777777" w:rsidTr="00366396">
        <w:tc>
          <w:tcPr>
            <w:tcW w:w="5508" w:type="dxa"/>
          </w:tcPr>
          <w:p w14:paraId="43A31B24" w14:textId="77777777" w:rsidR="00C9436C" w:rsidRDefault="00C9436C" w:rsidP="00CE3E9B">
            <w:pPr>
              <w:jc w:val="both"/>
            </w:pPr>
            <w:r>
              <w:t>Place of provision of services:</w:t>
            </w:r>
          </w:p>
          <w:p w14:paraId="63550E11" w14:textId="77777777" w:rsidR="00C9436C" w:rsidRDefault="00C9436C" w:rsidP="00CE3E9B">
            <w:pPr>
              <w:jc w:val="both"/>
            </w:pPr>
          </w:p>
          <w:p w14:paraId="6D9AC07B" w14:textId="77777777" w:rsidR="0000415F" w:rsidRDefault="00C9436C" w:rsidP="00CE3E9B">
            <w:pPr>
              <w:jc w:val="both"/>
            </w:pPr>
            <w:r>
              <w:t xml:space="preserve">Institute of Pediatrics, Obstetrics and Gynecology. 04050, city of Kyiv, str. Platon </w:t>
            </w:r>
            <w:proofErr w:type="spellStart"/>
            <w:r>
              <w:t>Maiboroda</w:t>
            </w:r>
            <w:proofErr w:type="spellEnd"/>
            <w:r>
              <w:t>, 8</w:t>
            </w:r>
          </w:p>
          <w:p w14:paraId="0570B903" w14:textId="510981C9" w:rsidR="00CE3E9B" w:rsidRDefault="00CE3E9B" w:rsidP="00CE3E9B">
            <w:pPr>
              <w:jc w:val="both"/>
            </w:pPr>
          </w:p>
        </w:tc>
        <w:tc>
          <w:tcPr>
            <w:tcW w:w="5508" w:type="dxa"/>
          </w:tcPr>
          <w:p w14:paraId="4B1A920C" w14:textId="538C2EAA" w:rsidR="007B23F6" w:rsidRDefault="00227202" w:rsidP="00CE3E9B">
            <w:pPr>
              <w:jc w:val="both"/>
              <w:rPr>
                <w:lang w:val="uk-UA"/>
              </w:rPr>
            </w:pPr>
            <w:r w:rsidRPr="00DC4108">
              <w:rPr>
                <w:lang w:val="uk-UA"/>
              </w:rPr>
              <w:t>Місце надання послуг:</w:t>
            </w:r>
            <w:r w:rsidR="002A6521">
              <w:rPr>
                <w:lang w:val="uk-UA"/>
              </w:rPr>
              <w:t xml:space="preserve">  </w:t>
            </w:r>
          </w:p>
          <w:p w14:paraId="6E2CC57C" w14:textId="77777777" w:rsidR="002A6521" w:rsidRPr="00380CEF" w:rsidRDefault="002A6521" w:rsidP="00CE3E9B">
            <w:pPr>
              <w:jc w:val="both"/>
              <w:rPr>
                <w:lang w:val="uk-UA"/>
              </w:rPr>
            </w:pPr>
          </w:p>
          <w:p w14:paraId="50764A68" w14:textId="03A1FF6A" w:rsidR="007B23F6" w:rsidRPr="002A6521" w:rsidRDefault="002A6521" w:rsidP="00CE3E9B">
            <w:pPr>
              <w:jc w:val="both"/>
              <w:rPr>
                <w:lang w:val="uk-UA"/>
              </w:rPr>
            </w:pPr>
            <w:r w:rsidRPr="002A6521">
              <w:rPr>
                <w:lang w:val="uk-UA"/>
              </w:rPr>
              <w:t>Інституті педіатрії, акушерства та гінекології.04050,</w:t>
            </w:r>
            <w:r w:rsidR="00E262FE">
              <w:t xml:space="preserve"> </w:t>
            </w:r>
            <w:r w:rsidRPr="002A6521">
              <w:rPr>
                <w:lang w:val="uk-UA"/>
              </w:rPr>
              <w:t>місто Київ вул. Платона Майбороди, 8.</w:t>
            </w:r>
          </w:p>
        </w:tc>
      </w:tr>
      <w:tr w:rsidR="00366396" w14:paraId="548BBF93" w14:textId="77777777" w:rsidTr="0000415F">
        <w:tc>
          <w:tcPr>
            <w:tcW w:w="5508" w:type="dxa"/>
            <w:shd w:val="clear" w:color="auto" w:fill="D9D9D9" w:themeFill="background1" w:themeFillShade="D9"/>
          </w:tcPr>
          <w:p w14:paraId="658EC5C2" w14:textId="6F41884F" w:rsidR="0000415F" w:rsidRPr="0000415F" w:rsidRDefault="0000415F" w:rsidP="00CE3E9B">
            <w:pPr>
              <w:jc w:val="center"/>
              <w:rPr>
                <w:b/>
                <w:bCs/>
              </w:rPr>
            </w:pPr>
            <w:r w:rsidRPr="0000415F">
              <w:rPr>
                <w:b/>
                <w:bCs/>
              </w:rPr>
              <w:t>Vendor Qualifications</w:t>
            </w:r>
          </w:p>
        </w:tc>
        <w:tc>
          <w:tcPr>
            <w:tcW w:w="5508" w:type="dxa"/>
            <w:shd w:val="clear" w:color="auto" w:fill="D9D9D9" w:themeFill="background1" w:themeFillShade="D9"/>
          </w:tcPr>
          <w:p w14:paraId="31458F00" w14:textId="394FCC50" w:rsidR="00366396" w:rsidRPr="00380CEF" w:rsidRDefault="00861F9C" w:rsidP="00CE3E9B">
            <w:pPr>
              <w:jc w:val="center"/>
              <w:rPr>
                <w:b/>
                <w:bCs/>
                <w:lang w:val="uk-UA"/>
              </w:rPr>
            </w:pPr>
            <w:r w:rsidRPr="00380CEF">
              <w:rPr>
                <w:b/>
                <w:bCs/>
                <w:lang w:val="uk-UA"/>
              </w:rPr>
              <w:t>Кваліфікація постачальника</w:t>
            </w:r>
          </w:p>
        </w:tc>
      </w:tr>
      <w:tr w:rsidR="00366396" w:rsidRPr="00451E83" w14:paraId="0FA4399C" w14:textId="77777777" w:rsidTr="00366396">
        <w:tc>
          <w:tcPr>
            <w:tcW w:w="5508" w:type="dxa"/>
          </w:tcPr>
          <w:p w14:paraId="62DDA7A3" w14:textId="77777777" w:rsidR="00366396" w:rsidRDefault="00366396" w:rsidP="00CE3E9B">
            <w:pPr>
              <w:jc w:val="both"/>
            </w:pPr>
          </w:p>
          <w:p w14:paraId="6E4928DA" w14:textId="37EAE359" w:rsidR="00761154" w:rsidRDefault="00761154" w:rsidP="00CE3E9B">
            <w:pPr>
              <w:jc w:val="both"/>
            </w:pPr>
            <w:r>
              <w:t>1. A certificate in an arbitrary form about the availability of the required number of employees for the provision of services. The presence of employees* specified in the certificate, a certificate of knowledge verification of NPAOP 0.00-1.71-13 "Rules of occupational safety when working with tools and devices" and Rules of occupational safety in road transport (NPAOP 0.00-1.62-12); Rules of labor protection during the operation of equipment operating under pressure (NPAOP 0.00-1.81-18), NPAOP 41.0-1.01-79 "Safety rules for the operation of water supply and drainage systems in populated areas"; NPAOP 0.00-4.12-05 Standard regulation on the procedure for conducting training and testing knowledge on labor protection issues. When performing earthworks, constant monitoring of the condition of slopes (the term "slopes" is also used) or trench fastenings must be carried out, appropriate measures against soil collapse must be applied, especially after wetting by atmospheric precipitation (for example, reducing the steepness of slopes, strengthening fastenings). In the event of detection of engineering communications or structures not provided for by the existing plan scheme, danger of soil collapse or nearby structures, excavation of an explosive object, action of dangerous or harmful substances inside the excavation, earthworks in such places are immediately stopped, and the workers are taken out of the danger zone. Further performance of work is possible after the elimination of the action of the dangerous factor, provided that additional safety measures are taken, the explosive object is neutralized and an appropriate permit for further performance of work is obtained. The passage into the recess is carried out through a ladder arranged on a flat surface with a width of at least 0.6 m with a railing 1.1 m high (for a narrow recess, the use of attached stairs is allowed). It is not allowed to move along the fastening elements of the recess, as well as stay in the recess without a production necessity. According to clause 13.2.13 NPAOP 60.3-1.03-04 "Rules for the safe operation of main pipelines"</w:t>
            </w:r>
          </w:p>
          <w:p w14:paraId="7216F233" w14:textId="77777777" w:rsidR="00761154" w:rsidRDefault="00761154" w:rsidP="00CE3E9B">
            <w:pPr>
              <w:jc w:val="both"/>
            </w:pPr>
          </w:p>
          <w:p w14:paraId="2CD2BBF0" w14:textId="77777777" w:rsidR="00CE3E9B" w:rsidRDefault="00CE3E9B" w:rsidP="00CE3E9B">
            <w:pPr>
              <w:jc w:val="both"/>
            </w:pPr>
          </w:p>
          <w:p w14:paraId="01966949" w14:textId="77777777" w:rsidR="00CE3E9B" w:rsidRDefault="00CE3E9B" w:rsidP="00CE3E9B">
            <w:pPr>
              <w:jc w:val="both"/>
            </w:pPr>
          </w:p>
          <w:p w14:paraId="15372038" w14:textId="77777777" w:rsidR="00CE3E9B" w:rsidRDefault="00CE3E9B" w:rsidP="00CE3E9B">
            <w:pPr>
              <w:jc w:val="both"/>
            </w:pPr>
          </w:p>
          <w:p w14:paraId="5108FCC9" w14:textId="77777777" w:rsidR="00CE3E9B" w:rsidRDefault="00CE3E9B" w:rsidP="00CE3E9B">
            <w:pPr>
              <w:jc w:val="both"/>
            </w:pPr>
          </w:p>
          <w:p w14:paraId="7A9BFCA8" w14:textId="77777777" w:rsidR="00761154" w:rsidRDefault="00761154" w:rsidP="00CE3E9B">
            <w:pPr>
              <w:jc w:val="both"/>
            </w:pPr>
          </w:p>
          <w:p w14:paraId="5661BFE9" w14:textId="07B114AE" w:rsidR="0069324E" w:rsidRDefault="00761154" w:rsidP="00CE3E9B">
            <w:pPr>
              <w:jc w:val="both"/>
            </w:pPr>
            <w:r>
              <w:t>2. Certificate in an arbitrary form on the availability of experience in the execution of similar contracts. For the certificate, provide copies of the contracts specified in the certificate and documents confirming the fact of the provision of services (copies of acts of services provided with a note on their performance and copies of feedback).</w:t>
            </w:r>
          </w:p>
        </w:tc>
        <w:tc>
          <w:tcPr>
            <w:tcW w:w="5508" w:type="dxa"/>
          </w:tcPr>
          <w:p w14:paraId="5886A32C" w14:textId="77777777" w:rsidR="00366396" w:rsidRPr="00380CEF" w:rsidRDefault="00366396" w:rsidP="00CE3E9B">
            <w:pPr>
              <w:jc w:val="both"/>
              <w:rPr>
                <w:lang w:val="uk-UA"/>
              </w:rPr>
            </w:pPr>
          </w:p>
          <w:p w14:paraId="2D1465C1" w14:textId="3BA2396F" w:rsidR="0069324E" w:rsidRDefault="0069324E" w:rsidP="00CE3E9B">
            <w:pPr>
              <w:pStyle w:val="a6"/>
              <w:numPr>
                <w:ilvl w:val="0"/>
                <w:numId w:val="8"/>
              </w:numPr>
              <w:jc w:val="both"/>
              <w:rPr>
                <w:lang w:val="uk-UA"/>
              </w:rPr>
            </w:pPr>
            <w:r w:rsidRPr="0068486D">
              <w:rPr>
                <w:lang w:val="uk-UA"/>
              </w:rPr>
              <w:t>Довідка в довільній формі про наявність необхідного штату працівників для надання послуг. Наявністю працівників*, зазначених у довідці, посвідчення перевірки знань з НПАОП 0.00-1.71-13 «Правил охорони праці під час роботи з інструментом та пристроями» та Правил охорони праці на автомобільному транспорті (НПАОП 0.00-1.62-12); Правила охорони праці під час експлуатації обладнання, що працює під тиском (НПАОП 0.00-1.81-18), НПАОП 41.0-1.01-79 «Правило техніки безпеки при експлуатації систем водопостачання та водовідведення населених місць»</w:t>
            </w:r>
            <w:r w:rsidR="0068486D">
              <w:rPr>
                <w:lang w:val="uk-UA"/>
              </w:rPr>
              <w:t xml:space="preserve">; </w:t>
            </w:r>
            <w:r w:rsidR="0068486D" w:rsidRPr="00761154">
              <w:rPr>
                <w:lang w:val="uk-UA"/>
              </w:rPr>
              <w:t xml:space="preserve"> </w:t>
            </w:r>
            <w:r w:rsidR="0068486D" w:rsidRPr="0068486D">
              <w:rPr>
                <w:lang w:val="uk-UA"/>
              </w:rPr>
              <w:t>НПАОП 0.00-4.12-05 Типове положення про порядок проведення навчання і перевірки знань з питань охорони праці</w:t>
            </w:r>
            <w:r w:rsidR="00761154">
              <w:rPr>
                <w:lang w:val="uk-UA"/>
              </w:rPr>
              <w:t>.</w:t>
            </w:r>
            <w:r w:rsidR="00761154" w:rsidRPr="00761154">
              <w:rPr>
                <w:lang w:val="uk-UA"/>
              </w:rPr>
              <w:t xml:space="preserve"> При виконанні земляних робіт повинен </w:t>
            </w:r>
            <w:proofErr w:type="spellStart"/>
            <w:r w:rsidR="00761154" w:rsidRPr="00761154">
              <w:rPr>
                <w:lang w:val="uk-UA"/>
              </w:rPr>
              <w:t>здійснюватись</w:t>
            </w:r>
            <w:proofErr w:type="spellEnd"/>
            <w:r w:rsidR="00761154" w:rsidRPr="00761154">
              <w:rPr>
                <w:lang w:val="uk-UA"/>
              </w:rPr>
              <w:t xml:space="preserve"> постійний контроль за станом схилів (застосовується також термін «укосів») або кріплень виїмки, повинні застосовуватися відповідні заходи проти обвалення ґрунту, особливо після зволоження атмосферними опадами (наприклад, зменшуючи крутизну схилів, посилюючи кріплення). При виявленні не передбачених наявною план-схемою інженерної комунікації або споруди, небезпеки обвалення ґрунту або розташованих поруч споруд, розкопці вибухонебезпечного предмету, дії всередині виїмки небезпечних або шкідливих речовин, земляні роботи в таких місцях негайно припиняються, а працюючих виводять за межі небезпечної зони. Подальше виконання робіт можливе після ліквідації дії небезпечного </w:t>
            </w:r>
            <w:proofErr w:type="spellStart"/>
            <w:r w:rsidR="00761154" w:rsidRPr="00761154">
              <w:rPr>
                <w:lang w:val="uk-UA"/>
              </w:rPr>
              <w:t>фактора</w:t>
            </w:r>
            <w:proofErr w:type="spellEnd"/>
            <w:r w:rsidR="00761154" w:rsidRPr="00761154">
              <w:rPr>
                <w:lang w:val="uk-UA"/>
              </w:rPr>
              <w:t xml:space="preserve"> за умови прийняття додаткових заходів безпеки, знешкодження вибухонебезпечного предмету і отримання відповідного дозволу на подальше виконання робіт. Прохід у виїмку здійснюється через влаштований на рівну поверхню трап шириною не менше 0,6 м з перильним огорожею висотою 1,1 м (для вузької виїмки допускається використання приставних сходів). Не допускається пересування по елементах кріплення виїмки, а також перебування у виїмці без виробничої необхідності. </w:t>
            </w:r>
            <w:r w:rsidR="00761154">
              <w:rPr>
                <w:lang w:val="uk-UA"/>
              </w:rPr>
              <w:t xml:space="preserve">Згідно </w:t>
            </w:r>
            <w:r w:rsidR="00761154" w:rsidRPr="00761154">
              <w:rPr>
                <w:lang w:val="uk-UA"/>
              </w:rPr>
              <w:t>п. 13.2.13 НПАОП 60.3-1.03-04 «Правила безпечної експлуатації магістральних трубопроводів»</w:t>
            </w:r>
          </w:p>
          <w:p w14:paraId="44CBABD9" w14:textId="77777777" w:rsidR="00761154" w:rsidRPr="0068486D" w:rsidRDefault="00761154" w:rsidP="00CE3E9B">
            <w:pPr>
              <w:pStyle w:val="a6"/>
              <w:ind w:left="360"/>
              <w:jc w:val="both"/>
              <w:rPr>
                <w:lang w:val="uk-UA"/>
              </w:rPr>
            </w:pPr>
          </w:p>
          <w:p w14:paraId="1226CF7A" w14:textId="77777777" w:rsidR="0069324E" w:rsidRDefault="0069324E" w:rsidP="00CE3E9B">
            <w:pPr>
              <w:pStyle w:val="a6"/>
              <w:numPr>
                <w:ilvl w:val="0"/>
                <w:numId w:val="8"/>
              </w:numPr>
              <w:jc w:val="both"/>
              <w:rPr>
                <w:lang w:val="uk-UA"/>
              </w:rPr>
            </w:pPr>
            <w:r w:rsidRPr="00380CEF">
              <w:rPr>
                <w:lang w:val="uk-UA"/>
              </w:rPr>
              <w:t>Довідка в довільній формі про наявність досвіду виконання аналогічних договорів. До довідки надати копії договорів, зазначених в довідці, та документи, що підтверджують факт надання послуг (копії актів наданих послуг з відміткою про виконання та копії відгуків).</w:t>
            </w:r>
          </w:p>
          <w:p w14:paraId="7F0C22E9" w14:textId="59F9C929" w:rsidR="00B86FB4" w:rsidRPr="00B86FB4" w:rsidRDefault="00B86FB4" w:rsidP="00B86FB4">
            <w:pPr>
              <w:jc w:val="both"/>
              <w:rPr>
                <w:lang w:val="uk-UA"/>
              </w:rPr>
            </w:pPr>
          </w:p>
        </w:tc>
      </w:tr>
      <w:tr w:rsidR="00366396" w14:paraId="64968750" w14:textId="77777777" w:rsidTr="0000415F">
        <w:tc>
          <w:tcPr>
            <w:tcW w:w="5508" w:type="dxa"/>
            <w:shd w:val="clear" w:color="auto" w:fill="D9D9D9" w:themeFill="background1" w:themeFillShade="D9"/>
          </w:tcPr>
          <w:p w14:paraId="2A42DDFB" w14:textId="7F9CC2C5" w:rsidR="00366396" w:rsidRPr="0000415F" w:rsidRDefault="0000415F" w:rsidP="00CE3E9B">
            <w:pPr>
              <w:jc w:val="center"/>
              <w:rPr>
                <w:b/>
                <w:bCs/>
              </w:rPr>
            </w:pPr>
            <w:r w:rsidRPr="0000415F">
              <w:rPr>
                <w:b/>
                <w:bCs/>
              </w:rPr>
              <w:t>Annexes</w:t>
            </w:r>
          </w:p>
        </w:tc>
        <w:tc>
          <w:tcPr>
            <w:tcW w:w="5508" w:type="dxa"/>
            <w:shd w:val="clear" w:color="auto" w:fill="D9D9D9" w:themeFill="background1" w:themeFillShade="D9"/>
          </w:tcPr>
          <w:p w14:paraId="624AA486" w14:textId="623FE4B1" w:rsidR="00366396" w:rsidRPr="007B23F6" w:rsidRDefault="0038024A" w:rsidP="00CE3E9B">
            <w:pPr>
              <w:jc w:val="center"/>
              <w:rPr>
                <w:b/>
                <w:bCs/>
                <w:lang w:val="uk-UA"/>
              </w:rPr>
            </w:pPr>
            <w:r>
              <w:rPr>
                <w:b/>
                <w:bCs/>
                <w:lang w:val="uk-UA"/>
              </w:rPr>
              <w:t>Додатки</w:t>
            </w:r>
          </w:p>
        </w:tc>
      </w:tr>
      <w:tr w:rsidR="00366396" w14:paraId="05C8BD41" w14:textId="77777777" w:rsidTr="00366396">
        <w:tc>
          <w:tcPr>
            <w:tcW w:w="5508" w:type="dxa"/>
          </w:tcPr>
          <w:p w14:paraId="7DD1F1B5" w14:textId="16B6AF4E" w:rsidR="0000415F" w:rsidRDefault="00F6767A" w:rsidP="00CE3E9B">
            <w:pPr>
              <w:jc w:val="both"/>
            </w:pPr>
            <w:r w:rsidRPr="00F6767A">
              <w:t>Annex №1 Copying from the master plan.</w:t>
            </w:r>
          </w:p>
        </w:tc>
        <w:tc>
          <w:tcPr>
            <w:tcW w:w="5508" w:type="dxa"/>
          </w:tcPr>
          <w:p w14:paraId="7A32B14D" w14:textId="51CBB2C5" w:rsidR="00366396" w:rsidRPr="007B23F6" w:rsidRDefault="00F6767A" w:rsidP="00CE3E9B">
            <w:pPr>
              <w:jc w:val="both"/>
              <w:rPr>
                <w:lang w:val="uk-UA"/>
              </w:rPr>
            </w:pPr>
            <w:r w:rsidRPr="00F6767A">
              <w:rPr>
                <w:lang w:val="uk-UA"/>
              </w:rPr>
              <w:t>Додаток №1 Викопіювання з генплану.</w:t>
            </w:r>
          </w:p>
        </w:tc>
      </w:tr>
    </w:tbl>
    <w:p w14:paraId="483AE674" w14:textId="77777777" w:rsidR="00316F97" w:rsidRDefault="00316F97" w:rsidP="00CE3E9B">
      <w:pPr>
        <w:jc w:val="both"/>
      </w:pPr>
    </w:p>
    <w:sectPr w:rsidR="00316F97" w:rsidSect="003663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A27"/>
    <w:multiLevelType w:val="hybridMultilevel"/>
    <w:tmpl w:val="756C2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A37CE"/>
    <w:multiLevelType w:val="hybridMultilevel"/>
    <w:tmpl w:val="51C45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E45FFD"/>
    <w:multiLevelType w:val="hybridMultilevel"/>
    <w:tmpl w:val="31D63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F5047A"/>
    <w:multiLevelType w:val="hybridMultilevel"/>
    <w:tmpl w:val="98FEE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0F1575"/>
    <w:multiLevelType w:val="hybridMultilevel"/>
    <w:tmpl w:val="C7080604"/>
    <w:lvl w:ilvl="0" w:tplc="925C5F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2760D9D"/>
    <w:multiLevelType w:val="hybridMultilevel"/>
    <w:tmpl w:val="0812E894"/>
    <w:lvl w:ilvl="0" w:tplc="B6B4CEF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DF7706"/>
    <w:multiLevelType w:val="hybridMultilevel"/>
    <w:tmpl w:val="A510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65FF3"/>
    <w:multiLevelType w:val="hybridMultilevel"/>
    <w:tmpl w:val="B132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2717B"/>
    <w:multiLevelType w:val="hybridMultilevel"/>
    <w:tmpl w:val="84321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1647EF"/>
    <w:multiLevelType w:val="hybridMultilevel"/>
    <w:tmpl w:val="E0A0FD68"/>
    <w:lvl w:ilvl="0" w:tplc="B6B4CEF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C4794D"/>
    <w:multiLevelType w:val="hybridMultilevel"/>
    <w:tmpl w:val="2CA28A44"/>
    <w:lvl w:ilvl="0" w:tplc="CD606932">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1" w15:restartNumberingAfterBreak="0">
    <w:nsid w:val="68AB3F28"/>
    <w:multiLevelType w:val="hybridMultilevel"/>
    <w:tmpl w:val="63C87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1102631">
    <w:abstractNumId w:val="4"/>
  </w:num>
  <w:num w:numId="2" w16cid:durableId="1693456636">
    <w:abstractNumId w:val="0"/>
  </w:num>
  <w:num w:numId="3" w16cid:durableId="1315721429">
    <w:abstractNumId w:val="8"/>
  </w:num>
  <w:num w:numId="4" w16cid:durableId="1712806534">
    <w:abstractNumId w:val="5"/>
  </w:num>
  <w:num w:numId="5" w16cid:durableId="1011645697">
    <w:abstractNumId w:val="9"/>
  </w:num>
  <w:num w:numId="6" w16cid:durableId="517083477">
    <w:abstractNumId w:val="2"/>
  </w:num>
  <w:num w:numId="7" w16cid:durableId="29965346">
    <w:abstractNumId w:val="1"/>
  </w:num>
  <w:num w:numId="8" w16cid:durableId="672418548">
    <w:abstractNumId w:val="11"/>
  </w:num>
  <w:num w:numId="9" w16cid:durableId="317926711">
    <w:abstractNumId w:val="3"/>
  </w:num>
  <w:num w:numId="10" w16cid:durableId="1883780988">
    <w:abstractNumId w:val="7"/>
  </w:num>
  <w:num w:numId="11" w16cid:durableId="817310504">
    <w:abstractNumId w:val="6"/>
  </w:num>
  <w:num w:numId="12" w16cid:durableId="986283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96"/>
    <w:rsid w:val="0000415F"/>
    <w:rsid w:val="00051773"/>
    <w:rsid w:val="00074307"/>
    <w:rsid w:val="000E39E9"/>
    <w:rsid w:val="00123284"/>
    <w:rsid w:val="0012549B"/>
    <w:rsid w:val="0019587B"/>
    <w:rsid w:val="001B7914"/>
    <w:rsid w:val="00227202"/>
    <w:rsid w:val="002A6521"/>
    <w:rsid w:val="002B7369"/>
    <w:rsid w:val="00316F97"/>
    <w:rsid w:val="00336BAB"/>
    <w:rsid w:val="00341F05"/>
    <w:rsid w:val="003646FE"/>
    <w:rsid w:val="00366396"/>
    <w:rsid w:val="00371C40"/>
    <w:rsid w:val="0038024A"/>
    <w:rsid w:val="00380CEF"/>
    <w:rsid w:val="003B41C3"/>
    <w:rsid w:val="003E6968"/>
    <w:rsid w:val="003F6FCB"/>
    <w:rsid w:val="00412C3E"/>
    <w:rsid w:val="0042068B"/>
    <w:rsid w:val="00451E83"/>
    <w:rsid w:val="00471924"/>
    <w:rsid w:val="00490DB6"/>
    <w:rsid w:val="00502A17"/>
    <w:rsid w:val="005123AB"/>
    <w:rsid w:val="005C505C"/>
    <w:rsid w:val="00601A67"/>
    <w:rsid w:val="00607C83"/>
    <w:rsid w:val="00666ABF"/>
    <w:rsid w:val="0068486D"/>
    <w:rsid w:val="0069324E"/>
    <w:rsid w:val="006A3603"/>
    <w:rsid w:val="006B6510"/>
    <w:rsid w:val="006C525E"/>
    <w:rsid w:val="007176F2"/>
    <w:rsid w:val="007327F9"/>
    <w:rsid w:val="00761154"/>
    <w:rsid w:val="007A1011"/>
    <w:rsid w:val="007B23F6"/>
    <w:rsid w:val="00861F9C"/>
    <w:rsid w:val="008A1CF3"/>
    <w:rsid w:val="008E6FD8"/>
    <w:rsid w:val="00984EAE"/>
    <w:rsid w:val="0099281C"/>
    <w:rsid w:val="009A6469"/>
    <w:rsid w:val="009C5DB8"/>
    <w:rsid w:val="009F3628"/>
    <w:rsid w:val="009F660E"/>
    <w:rsid w:val="00A44495"/>
    <w:rsid w:val="00A53C6B"/>
    <w:rsid w:val="00AC57DD"/>
    <w:rsid w:val="00B27EFB"/>
    <w:rsid w:val="00B30029"/>
    <w:rsid w:val="00B86FB4"/>
    <w:rsid w:val="00B87CF2"/>
    <w:rsid w:val="00BF58BD"/>
    <w:rsid w:val="00C9436C"/>
    <w:rsid w:val="00CC5E8B"/>
    <w:rsid w:val="00CD228C"/>
    <w:rsid w:val="00CD27BB"/>
    <w:rsid w:val="00CE3E9B"/>
    <w:rsid w:val="00D00EE1"/>
    <w:rsid w:val="00D551A8"/>
    <w:rsid w:val="00DB7393"/>
    <w:rsid w:val="00DC4108"/>
    <w:rsid w:val="00E262FE"/>
    <w:rsid w:val="00E902DF"/>
    <w:rsid w:val="00EE7FC8"/>
    <w:rsid w:val="00EF2D98"/>
    <w:rsid w:val="00F32980"/>
    <w:rsid w:val="00F6767A"/>
    <w:rsid w:val="00FA6D68"/>
    <w:rsid w:val="00FE087B"/>
    <w:rsid w:val="00F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01D3"/>
  <w15:chartTrackingRefBased/>
  <w15:docId w15:val="{BF64AF77-B51E-4A7F-ADCF-3C9C5024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011"/>
  </w:style>
  <w:style w:type="paragraph" w:styleId="1">
    <w:name w:val="heading 1"/>
    <w:basedOn w:val="a"/>
    <w:link w:val="10"/>
    <w:uiPriority w:val="9"/>
    <w:qFormat/>
    <w:rsid w:val="00D00EE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3663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366396"/>
    <w:rPr>
      <w:rFonts w:asciiTheme="majorHAnsi" w:eastAsiaTheme="majorEastAsia" w:hAnsiTheme="majorHAnsi" w:cstheme="majorBidi"/>
      <w:spacing w:val="-10"/>
      <w:kern w:val="28"/>
      <w:sz w:val="56"/>
      <w:szCs w:val="56"/>
    </w:rPr>
  </w:style>
  <w:style w:type="paragraph" w:styleId="a6">
    <w:name w:val="List Paragraph"/>
    <w:basedOn w:val="a"/>
    <w:uiPriority w:val="34"/>
    <w:qFormat/>
    <w:rsid w:val="007B23F6"/>
    <w:pPr>
      <w:ind w:left="720"/>
      <w:contextualSpacing/>
    </w:pPr>
  </w:style>
  <w:style w:type="paragraph" w:styleId="a7">
    <w:name w:val="Revision"/>
    <w:hidden/>
    <w:uiPriority w:val="99"/>
    <w:semiHidden/>
    <w:rsid w:val="00380CEF"/>
    <w:pPr>
      <w:spacing w:after="0" w:line="240" w:lineRule="auto"/>
    </w:pPr>
  </w:style>
  <w:style w:type="character" w:customStyle="1" w:styleId="10">
    <w:name w:val="Заголовок 1 Знак"/>
    <w:basedOn w:val="a0"/>
    <w:link w:val="1"/>
    <w:uiPriority w:val="9"/>
    <w:rsid w:val="00D00EE1"/>
    <w:rPr>
      <w:rFonts w:ascii="Times New Roman" w:eastAsia="Times New Roman" w:hAnsi="Times New Roman" w:cs="Times New Roman"/>
      <w:b/>
      <w:bCs/>
      <w:kern w:val="36"/>
      <w:sz w:val="48"/>
      <w:szCs w:val="48"/>
      <w14:ligatures w14:val="none"/>
    </w:rPr>
  </w:style>
  <w:style w:type="character" w:customStyle="1" w:styleId="ui-provider">
    <w:name w:val="ui-provider"/>
    <w:basedOn w:val="a0"/>
    <w:rsid w:val="003B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263">
      <w:bodyDiv w:val="1"/>
      <w:marLeft w:val="0"/>
      <w:marRight w:val="0"/>
      <w:marTop w:val="0"/>
      <w:marBottom w:val="0"/>
      <w:divBdr>
        <w:top w:val="none" w:sz="0" w:space="0" w:color="auto"/>
        <w:left w:val="none" w:sz="0" w:space="0" w:color="auto"/>
        <w:bottom w:val="none" w:sz="0" w:space="0" w:color="auto"/>
        <w:right w:val="none" w:sz="0" w:space="0" w:color="auto"/>
      </w:divBdr>
    </w:div>
    <w:div w:id="13707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X-Content-Length xmlns="d19f79d6-6f02-48c0-bb3a-bd4410d3caa6">45856</X-Content-Length>
    <X-timeC xmlns="d19f79d6-6f02-48c0-bb3a-bd4410d3caa6" xsi:nil="true"/>
    <X-compTimeC xmlns="d19f79d6-6f02-48c0-bb3a-bd4410d3caa6">10:06:58</X-compTimeC>
    <boundary xmlns="d19f79d6-6f02-48c0-bb3a-bd4410d3caa6" xsi:nil="true"/>
    <X-compDateC xmlns="d19f79d6-6f02-48c0-bb3a-bd4410d3caa6">2023-12-18</X-compDateC>
    <X-pVersion xmlns="d19f79d6-6f02-48c0-bb3a-bd4410d3caa6">0045</X-pVersion>
    <X-compDateM xmlns="d19f79d6-6f02-48c0-bb3a-bd4410d3caa6">2023-12-18</X-compDateM>
    <X-contRep xmlns="d19f79d6-6f02-48c0-bb3a-bd4410d3caa6">P6</X-contRep>
    <X-docId xmlns="d19f79d6-6f02-48c0-bb3a-bd4410d3caa6">000D3A2884BE1EDEA7B1A5ACC9904122</X-docId>
    <X-compTimeM xmlns="d19f79d6-6f02-48c0-bb3a-bd4410d3caa6">10:06:58</X-compTimeM>
    <charset xmlns="d19f79d6-6f02-48c0-bb3a-bd4410d3caa6" xsi:nil="true"/>
    <DocStatus xmlns="d19f79d6-6f02-48c0-bb3a-bd4410d3caa6" xsi:nil="true"/>
    <X-compId xmlns="d19f79d6-6f02-48c0-bb3a-bd4410d3caa6">data</X-compId>
    <X-dateM xmlns="d19f79d6-6f02-48c0-bb3a-bd4410d3caa6" xsi:nil="true"/>
    <Content-Type xmlns="d19f79d6-6f02-48c0-bb3a-bd4410d3caa6">application/vnd.openxmlformats-officedocument.wordprocessingml.document</Content-Type>
    <X-timeM xmlns="d19f79d6-6f02-48c0-bb3a-bd4410d3caa6" xsi:nil="true"/>
    <X-dateC xmlns="d19f79d6-6f02-48c0-bb3a-bd4410d3caa6" xsi:nil="true"/>
    <Content-Length xmlns="d19f79d6-6f02-48c0-bb3a-bd4410d3caa6">45856</Content-Length>
    <docProt xmlns="d19f79d6-6f02-48c0-bb3a-bd4410d3caa6">rcud</docProt>
    <X-numComps xmlns="d19f79d6-6f02-48c0-bb3a-bd4410d3c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P-Link DM Component" ma:contentTypeID="0x010100425E4FEA7D099642AAA0DD04D8D52E24001031C0AD6F45114AA486E11B593AB501" ma:contentTypeVersion="29" ma:contentTypeDescription="Gimmal Link DM SAP Component content type" ma:contentTypeScope="" ma:versionID="559df2a61543baea972a919c7b519645">
  <xsd:schema xmlns:xsd="http://www.w3.org/2001/XMLSchema" xmlns:xs="http://www.w3.org/2001/XMLSchema" xmlns:p="http://schemas.microsoft.com/office/2006/metadata/properties" xmlns:ns1="http://schemas.microsoft.com/sharepoint/v3" xmlns:ns2="d19f79d6-6f02-48c0-bb3a-bd4410d3caa6" xmlns:ns3="1fe6770b-bf65-4124-8120-b35021e96cc2" targetNamespace="http://schemas.microsoft.com/office/2006/metadata/properties" ma:root="true" ma:fieldsID="b1b4699db940f1c18e1511a35044aa2f" ns1:_="" ns2:_="" ns3:_="">
    <xsd:import namespace="http://schemas.microsoft.com/sharepoint/v3"/>
    <xsd:import namespace="d19f79d6-6f02-48c0-bb3a-bd4410d3caa6"/>
    <xsd:import namespace="1fe6770b-bf65-4124-8120-b35021e96cc2"/>
    <xsd:element name="properties">
      <xsd:complexType>
        <xsd:sequence>
          <xsd:element name="documentManagement">
            <xsd:complexType>
              <xsd:all>
                <xsd:element ref="ns2:boundary" minOccurs="0"/>
                <xsd:element ref="ns2:charset" minOccurs="0"/>
                <xsd:element ref="ns2:Content-Length" minOccurs="0"/>
                <xsd:element ref="ns2:Content-Type" minOccurs="0"/>
                <xsd:element ref="ns2:docProt" minOccurs="0"/>
                <xsd:element ref="ns2:DocStatus" minOccurs="0"/>
                <xsd:element ref="ns2:X-compDateC" minOccurs="0"/>
                <xsd:element ref="ns2:X-compDateM" minOccurs="0"/>
                <xsd:element ref="ns2:X-compId" minOccurs="0"/>
                <xsd:element ref="ns2:X-compTimeC" minOccurs="0"/>
                <xsd:element ref="ns2:X-compTimeM" minOccurs="0"/>
                <xsd:element ref="ns2:X-Content-Length" minOccurs="0"/>
                <xsd:element ref="ns2:X-contRep" minOccurs="0"/>
                <xsd:element ref="ns2:X-dateC" minOccurs="0"/>
                <xsd:element ref="ns2:X-dateM" minOccurs="0"/>
                <xsd:element ref="ns2:X-docId" minOccurs="0"/>
                <xsd:element ref="ns2:X-numComps" minOccurs="0"/>
                <xsd:element ref="ns2:X-pVersion" minOccurs="0"/>
                <xsd:element ref="ns2:X-timeC" minOccurs="0"/>
                <xsd:element ref="ns2:X-timeM"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79d6-6f02-48c0-bb3a-bd4410d3caa6" elementFormDefault="qualified">
    <xsd:import namespace="http://schemas.microsoft.com/office/2006/documentManagement/types"/>
    <xsd:import namespace="http://schemas.microsoft.com/office/infopath/2007/PartnerControls"/>
    <xsd:element name="boundary" ma:index="8" nillable="true" ma:displayName="boundary" ma:internalName="boundary">
      <xsd:simpleType>
        <xsd:restriction base="dms:Text"/>
      </xsd:simpleType>
    </xsd:element>
    <xsd:element name="charset" ma:index="9" nillable="true" ma:displayName="charset" ma:internalName="charset">
      <xsd:simpleType>
        <xsd:restriction base="dms:Text"/>
      </xsd:simpleType>
    </xsd:element>
    <xsd:element name="Content-Length" ma:index="10" nillable="true" ma:displayName="Content-Length" ma:internalName="Content_x002d_Length">
      <xsd:simpleType>
        <xsd:restriction base="dms:Text"/>
      </xsd:simpleType>
    </xsd:element>
    <xsd:element name="Content-Type" ma:index="11" nillable="true" ma:displayName="Content-Type" ma:internalName="Content_x002d_Type">
      <xsd:simpleType>
        <xsd:restriction base="dms:Text"/>
      </xsd:simpleType>
    </xsd:element>
    <xsd:element name="docProt" ma:index="12" nillable="true" ma:displayName="docProt" ma:internalName="docProt">
      <xsd:simpleType>
        <xsd:restriction base="dms:Text"/>
      </xsd:simpleType>
    </xsd:element>
    <xsd:element name="DocStatus" ma:index="13" nillable="true" ma:displayName="DocStatus" ma:internalName="DocStatus">
      <xsd:simpleType>
        <xsd:restriction base="dms:Text"/>
      </xsd:simpleType>
    </xsd:element>
    <xsd:element name="X-compDateC" ma:index="14" nillable="true" ma:displayName="X-compDateC" ma:internalName="X_x002d_compDateC">
      <xsd:simpleType>
        <xsd:restriction base="dms:Text"/>
      </xsd:simpleType>
    </xsd:element>
    <xsd:element name="X-compDateM" ma:index="15" nillable="true" ma:displayName="X-compDateM" ma:internalName="X_x002d_compDateM">
      <xsd:simpleType>
        <xsd:restriction base="dms:Text"/>
      </xsd:simpleType>
    </xsd:element>
    <xsd:element name="X-compId" ma:index="16" nillable="true" ma:displayName="X-compId" ma:internalName="X_x002d_compId">
      <xsd:simpleType>
        <xsd:restriction base="dms:Text"/>
      </xsd:simpleType>
    </xsd:element>
    <xsd:element name="X-compTimeC" ma:index="17" nillable="true" ma:displayName="X-compTimeC" ma:internalName="X_x002d_compTimeC">
      <xsd:simpleType>
        <xsd:restriction base="dms:Text"/>
      </xsd:simpleType>
    </xsd:element>
    <xsd:element name="X-compTimeM" ma:index="18" nillable="true" ma:displayName="X-compTimeM" ma:internalName="X_x002d_compTimeM">
      <xsd:simpleType>
        <xsd:restriction base="dms:Text"/>
      </xsd:simpleType>
    </xsd:element>
    <xsd:element name="X-Content-Length" ma:index="19" nillable="true" ma:displayName="X-Content-Length" ma:internalName="X_x002d_Content_x002d_Length">
      <xsd:simpleType>
        <xsd:restriction base="dms:Text"/>
      </xsd:simpleType>
    </xsd:element>
    <xsd:element name="X-contRep" ma:index="20" nillable="true" ma:displayName="X-contRep" ma:internalName="X_x002d_contRep">
      <xsd:simpleType>
        <xsd:restriction base="dms:Text"/>
      </xsd:simpleType>
    </xsd:element>
    <xsd:element name="X-dateC" ma:index="21" nillable="true" ma:displayName="X-dateC" ma:internalName="X_x002d_dateC">
      <xsd:simpleType>
        <xsd:restriction base="dms:Text"/>
      </xsd:simpleType>
    </xsd:element>
    <xsd:element name="X-dateM" ma:index="22" nillable="true" ma:displayName="X-dateM" ma:internalName="X_x002d_dateM">
      <xsd:simpleType>
        <xsd:restriction base="dms:Text"/>
      </xsd:simpleType>
    </xsd:element>
    <xsd:element name="X-docId" ma:index="23" nillable="true" ma:displayName="X-docId" ma:internalName="X_x002d_docId">
      <xsd:simpleType>
        <xsd:restriction base="dms:Text"/>
      </xsd:simpleType>
    </xsd:element>
    <xsd:element name="X-numComps" ma:index="24" nillable="true" ma:displayName="X-numComps" ma:internalName="X_x002d_numComps">
      <xsd:simpleType>
        <xsd:restriction base="dms:Text"/>
      </xsd:simpleType>
    </xsd:element>
    <xsd:element name="X-pVersion" ma:index="25" nillable="true" ma:displayName="X-pVersion" ma:internalName="X_x002d_pVersion">
      <xsd:simpleType>
        <xsd:restriction base="dms:Text"/>
      </xsd:simpleType>
    </xsd:element>
    <xsd:element name="X-timeC" ma:index="26" nillable="true" ma:displayName="X-timeC" ma:internalName="X_x002d_timeC">
      <xsd:simpleType>
        <xsd:restriction base="dms:Text"/>
      </xsd:simpleType>
    </xsd:element>
    <xsd:element name="X-timeM" ma:index="27" nillable="true" ma:displayName="X-timeM" ma:internalName="X_x002d_time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6770b-bf65-4124-8120-b35021e96cc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12A42-36FD-4418-BED9-54C9901F0ED9}">
  <ds:schemaRefs>
    <ds:schemaRef ds:uri="http://schemas.microsoft.com/sharepoint/v3/contenttype/forms"/>
  </ds:schemaRefs>
</ds:datastoreItem>
</file>

<file path=customXml/itemProps2.xml><?xml version="1.0" encoding="utf-8"?>
<ds:datastoreItem xmlns:ds="http://schemas.openxmlformats.org/officeDocument/2006/customXml" ds:itemID="{9BDE0006-06A3-42D5-9750-87A091D9E904}">
  <ds:schemaRefs>
    <ds:schemaRef ds:uri="http://schemas.microsoft.com/office/2006/metadata/properties"/>
    <ds:schemaRef ds:uri="http://schemas.microsoft.com/office/infopath/2007/PartnerControls"/>
    <ds:schemaRef ds:uri="http://schemas.microsoft.com/sharepoint/v3"/>
    <ds:schemaRef ds:uri="d19f79d6-6f02-48c0-bb3a-bd4410d3caa6"/>
  </ds:schemaRefs>
</ds:datastoreItem>
</file>

<file path=customXml/itemProps3.xml><?xml version="1.0" encoding="utf-8"?>
<ds:datastoreItem xmlns:ds="http://schemas.openxmlformats.org/officeDocument/2006/customXml" ds:itemID="{6DC3CAA0-78B0-4276-8023-4B9091760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f79d6-6f02-48c0-bb3a-bd4410d3caa6"/>
    <ds:schemaRef ds:uri="1fe6770b-bf65-4124-8120-b35021e96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3149</Words>
  <Characters>17953</Characters>
  <Application>Microsoft Office Word</Application>
  <DocSecurity>0</DocSecurity>
  <Lines>149</Lines>
  <Paragraphs>42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Joseph Oliver</dc:creator>
  <cp:keywords/>
  <dc:description/>
  <cp:lastModifiedBy>виталий скляренко</cp:lastModifiedBy>
  <cp:revision>38</cp:revision>
  <dcterms:created xsi:type="dcterms:W3CDTF">2023-09-05T13:30:00Z</dcterms:created>
  <dcterms:modified xsi:type="dcterms:W3CDTF">2024-01-08T12:25:00Z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2023-09-05T11:49:51Z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48a36daa-70f0-4c78-90ac-b91b748d85cd</vt:lpwstr>
  </property>
  <property fmtid="{D5CDD505-2E9C-101B-9397-08002B2CF9AE}" pid="8" name="MSIP_Label_2059aa38-f392-4105-be92-628035578272_ContentBits">
    <vt:lpwstr>0</vt:lpwstr>
  </property>
  <property fmtid="{D5CDD505-2E9C-101B-9397-08002B2CF9AE}" pid="9" name="GrammarlyDocumentId">
    <vt:lpwstr>d0de0df74156f55d783e0468998187acf55d1d896e9801928d4772e52410d5ba</vt:lpwstr>
  </property>
  <property fmtid="{D5CDD505-2E9C-101B-9397-08002B2CF9AE}" pid="10" name="MediaServiceImageTags">
    <vt:lpwstr/>
  </property>
  <property fmtid="{D5CDD505-2E9C-101B-9397-08002B2CF9AE}" pid="11" name="ContentTypeId">
    <vt:lpwstr>0x010100425E4FEA7D099642AAA0DD04D8D52E24001031C0AD6F45114AA486E11B593AB501</vt:lpwstr>
  </property>
</Properties>
</file>