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1C" w:rsidRPr="00237C61" w:rsidRDefault="00792C1C" w:rsidP="006458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92C1C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10593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Технічне завдання </w:t>
      </w:r>
    </w:p>
    <w:p w:rsidR="00792C1C" w:rsidRPr="0064581B" w:rsidRDefault="00F1619B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на</w:t>
      </w:r>
      <w:r w:rsidR="004E300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141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будівництво підземних </w:t>
      </w:r>
      <w:r w:rsidR="00BD19A2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станцій пожежогасіння з </w:t>
      </w:r>
      <w:r w:rsidR="000141E2">
        <w:rPr>
          <w:rFonts w:ascii="Times New Roman" w:hAnsi="Times New Roman" w:cs="Times New Roman"/>
          <w:b/>
          <w:bCs/>
          <w:color w:val="000000"/>
          <w:lang w:eastAsia="ru-RU"/>
        </w:rPr>
        <w:t>резервуар</w:t>
      </w:r>
      <w:r w:rsidR="00BD19A2">
        <w:rPr>
          <w:rFonts w:ascii="Times New Roman" w:hAnsi="Times New Roman" w:cs="Times New Roman"/>
          <w:b/>
          <w:bCs/>
          <w:color w:val="000000"/>
          <w:lang w:eastAsia="ru-RU"/>
        </w:rPr>
        <w:t>ами</w:t>
      </w:r>
      <w:r w:rsidR="000141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запасу води для автоматичної                                                         системи водяного пожежогасіння</w:t>
      </w:r>
      <w:r w:rsidR="00194766" w:rsidRPr="00194766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383D65" w:rsidRDefault="00383D65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31E4D" w:rsidRDefault="00A31E4D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E3006" w:rsidRPr="005B78A2" w:rsidRDefault="00383D65" w:rsidP="00A339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 заявки: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19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проектування та </w:t>
      </w:r>
      <w:r w:rsidR="00BD19A2" w:rsidRPr="00BD19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будівництво </w:t>
      </w:r>
      <w:r w:rsidR="00BD19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2-х </w:t>
      </w:r>
      <w:r w:rsidR="00BD19A2" w:rsidRPr="00BD19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підземних </w:t>
      </w:r>
      <w:r w:rsidR="00BD19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станцій пожежогасіння з </w:t>
      </w:r>
      <w:r w:rsidR="00BD19A2" w:rsidRPr="00BD19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резервуар</w:t>
      </w:r>
      <w:r w:rsidR="00BD19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ами</w:t>
      </w:r>
      <w:r w:rsidR="00BD19A2" w:rsidRPr="00BD19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запасу води для автоматичної системи водяного пожежогасіння.</w:t>
      </w:r>
    </w:p>
    <w:p w:rsidR="00383D65" w:rsidRPr="008C2D80" w:rsidRDefault="00383D65" w:rsidP="00A3396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Місце виконання робіт: </w:t>
      </w:r>
      <w:r w:rsidR="008C2D80" w:rsidRPr="008C2D80">
        <w:rPr>
          <w:rFonts w:ascii="Times New Roman" w:eastAsia="Calibri" w:hAnsi="Times New Roman" w:cs="Times New Roman"/>
          <w:sz w:val="24"/>
          <w:szCs w:val="24"/>
          <w:lang w:eastAsia="en-US"/>
        </w:rPr>
        <w:t>Івано-Франківська обл., с. Угринів</w:t>
      </w:r>
      <w:r w:rsidR="008C2D8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C2D80" w:rsidRPr="008C2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C2D8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C2D80" w:rsidRPr="008C2D80">
        <w:rPr>
          <w:rFonts w:ascii="Times New Roman" w:eastAsia="Calibri" w:hAnsi="Times New Roman" w:cs="Times New Roman"/>
          <w:sz w:val="24"/>
          <w:szCs w:val="24"/>
          <w:lang w:eastAsia="en-US"/>
        </w:rPr>
        <w:t>ул. Заводська, 5</w:t>
      </w:r>
    </w:p>
    <w:p w:rsidR="004E3006" w:rsidRPr="004E3006" w:rsidRDefault="00383D65" w:rsidP="00383D6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Контакти для зворотнього зв’язку</w:t>
      </w:r>
      <w:r w:rsid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 технічних питань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 </w:t>
      </w:r>
    </w:p>
    <w:p w:rsidR="00383D65" w:rsidRPr="00A31E4D" w:rsidRDefault="00383D65" w:rsidP="00E74B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>Блінков Володимир  тел. 067-791-58-81</w:t>
      </w:r>
      <w:r w:rsid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</w:t>
      </w:r>
      <w:hyperlink r:id="rId8" w:history="1">
        <w:r w:rsidR="00A31E4D" w:rsidRPr="000D6E2C">
          <w:rPr>
            <w:rStyle w:val="af4"/>
            <w:rFonts w:ascii="Times New Roman" w:eastAsia="Calibri" w:hAnsi="Times New Roman" w:cs="Times New Roman"/>
            <w:sz w:val="24"/>
            <w:szCs w:val="24"/>
            <w:lang w:val="en-US" w:eastAsia="en-US"/>
          </w:rPr>
          <w:t>vblinkov</w:t>
        </w:r>
        <w:r w:rsidR="00A31E4D" w:rsidRPr="000D6E2C">
          <w:rPr>
            <w:rStyle w:val="af4"/>
            <w:rFonts w:ascii="Times New Roman" w:eastAsia="Calibri" w:hAnsi="Times New Roman" w:cs="Times New Roman"/>
            <w:sz w:val="24"/>
            <w:szCs w:val="24"/>
            <w:lang w:eastAsia="en-US"/>
          </w:rPr>
          <w:t>@</w:t>
        </w:r>
        <w:r w:rsidR="00A31E4D" w:rsidRPr="000D6E2C">
          <w:rPr>
            <w:rStyle w:val="af4"/>
            <w:rFonts w:ascii="Times New Roman" w:eastAsia="Calibri" w:hAnsi="Times New Roman" w:cs="Times New Roman"/>
            <w:sz w:val="24"/>
            <w:szCs w:val="24"/>
            <w:lang w:val="en-US" w:eastAsia="en-US"/>
          </w:rPr>
          <w:t>optimapharm</w:t>
        </w:r>
        <w:r w:rsidR="00A31E4D" w:rsidRPr="000D6E2C">
          <w:rPr>
            <w:rStyle w:val="af4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A31E4D" w:rsidRPr="000D6E2C">
          <w:rPr>
            <w:rStyle w:val="af4"/>
            <w:rFonts w:ascii="Times New Roman" w:eastAsia="Calibri" w:hAnsi="Times New Roman" w:cs="Times New Roman"/>
            <w:sz w:val="24"/>
            <w:szCs w:val="24"/>
            <w:lang w:val="en-US" w:eastAsia="en-US"/>
          </w:rPr>
          <w:t>ua</w:t>
        </w:r>
      </w:hyperlink>
    </w:p>
    <w:p w:rsidR="00A31E4D" w:rsidRPr="00A31E4D" w:rsidRDefault="00A31E4D" w:rsidP="00E74B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F5DB8" w:rsidRDefault="00D831DC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Технічні дані</w:t>
      </w:r>
      <w:r w:rsidR="00CC24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та комплектація</w:t>
      </w:r>
    </w:p>
    <w:p w:rsidR="00B31E64" w:rsidRPr="00B31E64" w:rsidRDefault="00B31E64" w:rsidP="00B31E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31E64">
        <w:rPr>
          <w:rFonts w:ascii="Times New Roman" w:hAnsi="Times New Roman" w:cs="Times New Roman"/>
          <w:b/>
          <w:bCs/>
          <w:color w:val="000000"/>
          <w:lang w:val="ru-RU" w:eastAsia="ru-RU"/>
        </w:rPr>
        <w:t>Схем</w:t>
      </w: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и</w:t>
      </w:r>
      <w:r w:rsidRPr="00B31E64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в форматі </w:t>
      </w:r>
      <w:r w:rsidRPr="00B31E64">
        <w:rPr>
          <w:rFonts w:ascii="Times New Roman" w:hAnsi="Times New Roman" w:cs="Times New Roman"/>
          <w:b/>
          <w:bCs/>
          <w:color w:val="000000"/>
          <w:lang w:val="en-US" w:eastAsia="ru-RU"/>
        </w:rPr>
        <w:t>PDF</w:t>
      </w:r>
      <w:r w:rsidRPr="00B31E64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дода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ю</w:t>
      </w:r>
      <w:r w:rsidRPr="00B31E64">
        <w:rPr>
          <w:rFonts w:ascii="Times New Roman" w:hAnsi="Times New Roman" w:cs="Times New Roman"/>
          <w:b/>
          <w:bCs/>
          <w:color w:val="000000"/>
          <w:lang w:eastAsia="ru-RU"/>
        </w:rPr>
        <w:t>т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ь</w:t>
      </w:r>
      <w:r w:rsidRPr="00B31E64">
        <w:rPr>
          <w:rFonts w:ascii="Times New Roman" w:hAnsi="Times New Roman" w:cs="Times New Roman"/>
          <w:b/>
          <w:bCs/>
          <w:color w:val="000000"/>
          <w:lang w:eastAsia="ru-RU"/>
        </w:rPr>
        <w:t>ся окремим файлом (дивись у вкладеннях до тендеру)</w:t>
      </w:r>
    </w:p>
    <w:p w:rsidR="00A31E4D" w:rsidRDefault="00A31E4D" w:rsidP="009F5D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77DB2" w:rsidRDefault="00E77DB2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Місце </w:t>
      </w:r>
      <w:r w:rsidR="00BD19A2">
        <w:rPr>
          <w:rFonts w:ascii="Times New Roman" w:hAnsi="Times New Roman" w:cs="Times New Roman"/>
          <w:b/>
          <w:bCs/>
          <w:color w:val="000000"/>
          <w:lang w:eastAsia="ru-RU"/>
        </w:rPr>
        <w:t>виконання робіт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-  </w:t>
      </w:r>
      <w:r w:rsidR="008C2D80" w:rsidRPr="008C2D80">
        <w:rPr>
          <w:rFonts w:ascii="Times New Roman" w:hAnsi="Times New Roman" w:cs="Times New Roman"/>
          <w:bCs/>
          <w:color w:val="000000"/>
          <w:lang w:eastAsia="ru-RU"/>
        </w:rPr>
        <w:t>Івано-Франківська обл., с. Угринів, вул. Заводська, 5</w:t>
      </w:r>
      <w:r w:rsidRPr="00E77DB2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E77DB2" w:rsidRDefault="00B31E64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Кількість станцій </w:t>
      </w:r>
      <w:r w:rsidR="00E77DB2">
        <w:rPr>
          <w:rFonts w:ascii="Times New Roman" w:hAnsi="Times New Roman" w:cs="Times New Roman"/>
          <w:bCs/>
          <w:color w:val="000000"/>
          <w:lang w:eastAsia="ru-RU"/>
        </w:rPr>
        <w:t xml:space="preserve"> – </w:t>
      </w:r>
      <w:r>
        <w:rPr>
          <w:rFonts w:ascii="Times New Roman" w:hAnsi="Times New Roman" w:cs="Times New Roman"/>
          <w:bCs/>
          <w:color w:val="000000"/>
          <w:lang w:eastAsia="ru-RU"/>
        </w:rPr>
        <w:t>2 шт.</w:t>
      </w:r>
    </w:p>
    <w:p w:rsidR="00B64864" w:rsidRDefault="006E1B11" w:rsidP="00B648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64864">
        <w:rPr>
          <w:rFonts w:ascii="Times New Roman" w:hAnsi="Times New Roman" w:cs="Times New Roman"/>
          <w:bCs/>
          <w:color w:val="000000"/>
          <w:lang w:eastAsia="ru-RU"/>
        </w:rPr>
        <w:t>Приміщення станції пожежогасіння розташоване в приміщенні насосна №</w:t>
      </w:r>
      <w:r w:rsidR="00B64864" w:rsidRPr="00B64864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B64864">
        <w:rPr>
          <w:rFonts w:ascii="Times New Roman" w:hAnsi="Times New Roman" w:cs="Times New Roman"/>
          <w:bCs/>
          <w:color w:val="000000"/>
          <w:lang w:eastAsia="ru-RU"/>
        </w:rPr>
        <w:t>1 та насосна №</w:t>
      </w:r>
      <w:r w:rsidR="00B64864" w:rsidRPr="00B64864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B64864">
        <w:rPr>
          <w:rFonts w:ascii="Times New Roman" w:hAnsi="Times New Roman" w:cs="Times New Roman"/>
          <w:bCs/>
          <w:color w:val="000000"/>
          <w:lang w:eastAsia="ru-RU"/>
        </w:rPr>
        <w:t>2. В ньому розміщені: насоси, вузли керування, ШУН, ЦШУ</w:t>
      </w:r>
      <w:r w:rsidR="00A23A02">
        <w:rPr>
          <w:rFonts w:ascii="Times New Roman" w:hAnsi="Times New Roman" w:cs="Times New Roman"/>
          <w:bCs/>
          <w:color w:val="000000"/>
          <w:lang w:val="ru-RU" w:eastAsia="ru-RU"/>
        </w:rPr>
        <w:t>, дизельний генератор резервного живлення</w:t>
      </w:r>
      <w:r w:rsidRPr="00B64864"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</w:p>
    <w:p w:rsidR="006E1B11" w:rsidRPr="00B64864" w:rsidRDefault="006E1B11" w:rsidP="00B6486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64864">
        <w:rPr>
          <w:rFonts w:ascii="Times New Roman" w:hAnsi="Times New Roman" w:cs="Times New Roman"/>
          <w:bCs/>
          <w:color w:val="000000"/>
          <w:lang w:eastAsia="ru-RU"/>
        </w:rPr>
        <w:t>Джерело водопостачання: два незалежні резервуари корисним об’ємом по 550 м3 (резервуар №1 для насосної №1, резервуар №2 для насосної №2). Пожежні резервуари розташовані під землею по різних сторонах периметру території.</w:t>
      </w:r>
    </w:p>
    <w:p w:rsidR="00B31E64" w:rsidRDefault="00B31E64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B31E64">
        <w:rPr>
          <w:rFonts w:ascii="Times New Roman" w:hAnsi="Times New Roman" w:cs="Times New Roman"/>
          <w:b/>
          <w:bCs/>
          <w:color w:val="000000"/>
          <w:lang w:eastAsia="ru-RU"/>
        </w:rPr>
        <w:t>Корисна місткість кожного резервуару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– 550 м³</w:t>
      </w:r>
    </w:p>
    <w:p w:rsidR="00BC62CC" w:rsidRPr="00BC62CC" w:rsidRDefault="004465C1" w:rsidP="00E77DB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Необхідно </w:t>
      </w:r>
      <w:r w:rsidR="00A95414">
        <w:rPr>
          <w:rFonts w:ascii="Times New Roman" w:hAnsi="Times New Roman" w:cs="Times New Roman"/>
          <w:b/>
          <w:bCs/>
          <w:color w:val="000000"/>
          <w:lang w:eastAsia="ru-RU"/>
        </w:rPr>
        <w:t>розробити проектну документацію</w:t>
      </w:r>
      <w:r w:rsidR="00BC62C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та виконати будівництво</w:t>
      </w:r>
      <w:r w:rsidR="00BC62CC" w:rsidRPr="00BC62CC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BC62CC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="00BC62CC" w:rsidRPr="00BC62CC">
        <w:rPr>
          <w:rFonts w:ascii="Times New Roman" w:hAnsi="Times New Roman" w:cs="Times New Roman"/>
          <w:b/>
          <w:bCs/>
          <w:color w:val="000000"/>
          <w:lang w:eastAsia="ru-RU"/>
        </w:rPr>
        <w:t>риміщен</w:t>
      </w:r>
      <w:r w:rsidR="00BC62CC">
        <w:rPr>
          <w:rFonts w:ascii="Times New Roman" w:hAnsi="Times New Roman" w:cs="Times New Roman"/>
          <w:b/>
          <w:bCs/>
          <w:color w:val="000000"/>
          <w:lang w:eastAsia="ru-RU"/>
        </w:rPr>
        <w:t>ь</w:t>
      </w:r>
      <w:r w:rsidR="00BC62CC" w:rsidRPr="00BC62C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насосної станції з урахуванням резервуарів запасу води</w:t>
      </w:r>
      <w:r w:rsidR="00A6009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в кількості 2 од.</w:t>
      </w:r>
      <w:r w:rsidR="00BC62CC">
        <w:rPr>
          <w:rFonts w:ascii="Times New Roman" w:hAnsi="Times New Roman" w:cs="Times New Roman"/>
          <w:b/>
          <w:bCs/>
          <w:color w:val="000000"/>
          <w:lang w:eastAsia="ru-RU"/>
        </w:rPr>
        <w:t>:</w:t>
      </w:r>
    </w:p>
    <w:p w:rsidR="00504E1E" w:rsidRPr="00306253" w:rsidRDefault="00A95414" w:rsidP="00E77DB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Проектна документація на будівництво повинна включати робочу документацію:</w:t>
      </w:r>
      <w:r w:rsidRPr="00A9541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 р</w:t>
      </w:r>
      <w:r w:rsidRPr="00A95414">
        <w:rPr>
          <w:rFonts w:ascii="Times New Roman" w:eastAsiaTheme="minorHAnsi" w:hAnsi="Times New Roman" w:cs="Times New Roman"/>
          <w:lang w:eastAsia="en-US"/>
        </w:rPr>
        <w:t>обочі креслення</w:t>
      </w:r>
      <w:r>
        <w:rPr>
          <w:rFonts w:ascii="Times New Roman" w:eastAsiaTheme="minorHAnsi" w:hAnsi="Times New Roman" w:cs="Times New Roman"/>
          <w:lang w:eastAsia="en-US"/>
        </w:rPr>
        <w:t>, п</w:t>
      </w:r>
      <w:r w:rsidRPr="00A95414">
        <w:rPr>
          <w:rFonts w:ascii="Times New Roman" w:eastAsiaTheme="minorHAnsi" w:hAnsi="Times New Roman" w:cs="Times New Roman"/>
          <w:lang w:eastAsia="en-US"/>
        </w:rPr>
        <w:t>аспорт опоряджувальних робіт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540CB5">
        <w:rPr>
          <w:rFonts w:ascii="Times New Roman" w:eastAsiaTheme="minorHAnsi" w:hAnsi="Times New Roman" w:cs="Times New Roman"/>
          <w:b/>
          <w:u w:val="single"/>
          <w:lang w:eastAsia="en-US"/>
        </w:rPr>
        <w:t>архітектурні рішення:</w:t>
      </w:r>
      <w:r w:rsidRPr="00A95414">
        <w:rPr>
          <w:rFonts w:ascii="Times New Roman" w:eastAsiaTheme="minorHAnsi" w:hAnsi="Times New Roman" w:cs="Times New Roman"/>
          <w:lang w:eastAsia="en-US"/>
        </w:rPr>
        <w:t xml:space="preserve"> план</w:t>
      </w:r>
      <w:r>
        <w:rPr>
          <w:rFonts w:ascii="Times New Roman" w:eastAsiaTheme="minorHAnsi" w:hAnsi="Times New Roman" w:cs="Times New Roman"/>
          <w:lang w:eastAsia="en-US"/>
        </w:rPr>
        <w:t xml:space="preserve"> приміщень</w:t>
      </w:r>
      <w:r w:rsidRPr="00A95414">
        <w:rPr>
          <w:rFonts w:ascii="Times New Roman" w:eastAsiaTheme="minorHAnsi" w:hAnsi="Times New Roman" w:cs="Times New Roman"/>
          <w:lang w:eastAsia="en-US"/>
        </w:rPr>
        <w:t>, план покрівлі, розрізи основних споруд із схематичним зображенням основних несучих та огороджувальних конструкцій, принципові рішення основних вузлів спряження конструктивних елементів, схеми армування монолітних залізобетонних конструкцій, деталі утеплення огороджувальних конструкцій;</w:t>
      </w:r>
      <w:r w:rsidR="0014177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4177E" w:rsidRPr="00540CB5">
        <w:rPr>
          <w:rFonts w:ascii="Times New Roman" w:eastAsiaTheme="minorHAnsi" w:hAnsi="Times New Roman" w:cs="Times New Roman"/>
          <w:b/>
          <w:u w:val="single"/>
          <w:lang w:eastAsia="en-US"/>
        </w:rPr>
        <w:t>к</w:t>
      </w:r>
      <w:r w:rsidRPr="00540CB5">
        <w:rPr>
          <w:rFonts w:ascii="Times New Roman" w:eastAsiaTheme="minorHAnsi" w:hAnsi="Times New Roman" w:cs="Times New Roman"/>
          <w:b/>
          <w:u w:val="single"/>
          <w:lang w:eastAsia="en-US"/>
        </w:rPr>
        <w:t>онструктивний розділ:</w:t>
      </w:r>
      <w:r w:rsidRPr="00A95414">
        <w:rPr>
          <w:rFonts w:ascii="Times New Roman" w:eastAsiaTheme="minorHAnsi" w:hAnsi="Times New Roman" w:cs="Times New Roman"/>
          <w:lang w:eastAsia="en-US"/>
        </w:rPr>
        <w:t xml:space="preserve"> загальні дані, схеми розташування фундаментів, розрізи фундаментів, схем</w:t>
      </w:r>
      <w:r w:rsidR="0014177E">
        <w:rPr>
          <w:rFonts w:ascii="Times New Roman" w:eastAsiaTheme="minorHAnsi" w:hAnsi="Times New Roman" w:cs="Times New Roman"/>
          <w:lang w:eastAsia="en-US"/>
        </w:rPr>
        <w:t>и</w:t>
      </w:r>
      <w:r w:rsidRPr="00A95414">
        <w:rPr>
          <w:rFonts w:ascii="Times New Roman" w:eastAsiaTheme="minorHAnsi" w:hAnsi="Times New Roman" w:cs="Times New Roman"/>
          <w:lang w:eastAsia="en-US"/>
        </w:rPr>
        <w:t xml:space="preserve"> елементів перекриття, будівельні вузли</w:t>
      </w:r>
      <w:r w:rsidR="0014177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95414">
        <w:rPr>
          <w:rFonts w:ascii="Times New Roman" w:eastAsiaTheme="minorHAnsi" w:hAnsi="Times New Roman" w:cs="Times New Roman"/>
          <w:lang w:eastAsia="en-US"/>
        </w:rPr>
        <w:t>(з перевірочними розрахунками несучіх конструкції на проектовані навантаження)</w:t>
      </w:r>
      <w:r w:rsidR="0014177E">
        <w:rPr>
          <w:rFonts w:ascii="Times New Roman" w:eastAsiaTheme="minorHAnsi" w:hAnsi="Times New Roman" w:cs="Times New Roman"/>
          <w:lang w:eastAsia="en-US"/>
        </w:rPr>
        <w:t xml:space="preserve">, </w:t>
      </w:r>
      <w:r w:rsidR="0014177E" w:rsidRPr="0014177E">
        <w:rPr>
          <w:rFonts w:ascii="Times New Roman" w:eastAsiaTheme="minorHAnsi" w:hAnsi="Times New Roman" w:cs="Times New Roman"/>
          <w:lang w:eastAsia="en-US"/>
        </w:rPr>
        <w:t>план трас</w:t>
      </w:r>
      <w:r w:rsidR="0014177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4177E" w:rsidRPr="0014177E">
        <w:rPr>
          <w:rFonts w:ascii="Times New Roman" w:eastAsiaTheme="minorHAnsi" w:hAnsi="Times New Roman" w:cs="Times New Roman"/>
          <w:bCs/>
          <w:lang w:eastAsia="en-US"/>
        </w:rPr>
        <w:t>кабельні лінії для живлення обладнання насосних станцій</w:t>
      </w:r>
      <w:r w:rsidR="0014177E">
        <w:rPr>
          <w:rFonts w:ascii="Times New Roman" w:eastAsiaTheme="minorHAnsi" w:hAnsi="Times New Roman" w:cs="Times New Roman"/>
          <w:bCs/>
          <w:lang w:eastAsia="en-US"/>
        </w:rPr>
        <w:t xml:space="preserve"> і </w:t>
      </w:r>
      <w:r w:rsidR="0014177E" w:rsidRPr="0014177E">
        <w:rPr>
          <w:rFonts w:ascii="Times New Roman" w:eastAsiaTheme="minorHAnsi" w:hAnsi="Times New Roman" w:cs="Times New Roman"/>
          <w:bCs/>
          <w:lang w:eastAsia="en-US"/>
        </w:rPr>
        <w:t>внутрішн</w:t>
      </w:r>
      <w:r w:rsidR="0014177E">
        <w:rPr>
          <w:rFonts w:ascii="Times New Roman" w:eastAsiaTheme="minorHAnsi" w:hAnsi="Times New Roman" w:cs="Times New Roman"/>
          <w:bCs/>
          <w:lang w:eastAsia="en-US"/>
        </w:rPr>
        <w:t>іх</w:t>
      </w:r>
      <w:r w:rsidR="0014177E" w:rsidRPr="0014177E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14177E">
        <w:rPr>
          <w:rFonts w:ascii="Times New Roman" w:eastAsiaTheme="minorHAnsi" w:hAnsi="Times New Roman" w:cs="Times New Roman"/>
          <w:bCs/>
          <w:lang w:eastAsia="en-US"/>
        </w:rPr>
        <w:t>електричних</w:t>
      </w:r>
      <w:r w:rsidR="0014177E" w:rsidRPr="0014177E">
        <w:rPr>
          <w:rFonts w:ascii="Times New Roman" w:eastAsiaTheme="minorHAnsi" w:hAnsi="Times New Roman" w:cs="Times New Roman"/>
          <w:bCs/>
          <w:lang w:eastAsia="en-US"/>
        </w:rPr>
        <w:t xml:space="preserve"> мереж</w:t>
      </w:r>
      <w:r w:rsidR="0014177E">
        <w:rPr>
          <w:rFonts w:ascii="Times New Roman" w:eastAsiaTheme="minorHAnsi" w:hAnsi="Times New Roman" w:cs="Times New Roman"/>
          <w:bCs/>
          <w:lang w:eastAsia="en-US"/>
        </w:rPr>
        <w:t xml:space="preserve"> станцій пожежогасіння.</w:t>
      </w:r>
      <w:r w:rsidR="00306253" w:rsidRPr="00306253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306253" w:rsidRPr="00904190">
        <w:rPr>
          <w:rFonts w:ascii="Times New Roman" w:eastAsiaTheme="minorHAnsi" w:hAnsi="Times New Roman" w:cs="Times New Roman"/>
          <w:bCs/>
          <w:lang w:eastAsia="en-US"/>
        </w:rPr>
        <w:t xml:space="preserve">В </w:t>
      </w:r>
      <w:r w:rsidR="00904190">
        <w:rPr>
          <w:rFonts w:ascii="Times New Roman" w:eastAsiaTheme="minorHAnsi" w:hAnsi="Times New Roman" w:cs="Times New Roman"/>
          <w:bCs/>
          <w:lang w:eastAsia="en-US"/>
        </w:rPr>
        <w:t xml:space="preserve">станціях пожежогасіння планується встановлення незалежних джерел живлення – дизельних генераторів – в проектній документації повинні буди враховані вентиляційні системи відводу вихлопів з дизельного генератору та система припливної вентиляції повітря.    </w:t>
      </w:r>
    </w:p>
    <w:p w:rsidR="00BD0851" w:rsidRDefault="00BC62CC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Площа забудови (орієнтовна) під кожну насосну станцію: 307,4 м² (довжина  – 29 м; ширина -10</w:t>
      </w:r>
      <w:r w:rsidR="00BD0851">
        <w:rPr>
          <w:rFonts w:ascii="Times New Roman" w:hAnsi="Times New Roman" w:cs="Times New Roman"/>
          <w:bCs/>
          <w:color w:val="000000"/>
          <w:lang w:eastAsia="ru-RU"/>
        </w:rPr>
        <w:t>,</w:t>
      </w:r>
      <w:r>
        <w:rPr>
          <w:rFonts w:ascii="Times New Roman" w:hAnsi="Times New Roman" w:cs="Times New Roman"/>
          <w:bCs/>
          <w:color w:val="000000"/>
          <w:lang w:eastAsia="ru-RU"/>
        </w:rPr>
        <w:t>6 м).</w:t>
      </w:r>
    </w:p>
    <w:p w:rsidR="00D7511F" w:rsidRPr="001533F2" w:rsidRDefault="001533F2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З урахуванням геологічних особливостей земельної ділянки (</w:t>
      </w:r>
      <w:r w:rsidRPr="002C67EF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технічний звіт з інженерно-геологічних вишукувань додається окремим файлом в форматі </w:t>
      </w:r>
      <w:r w:rsidRPr="002C67EF">
        <w:rPr>
          <w:rFonts w:ascii="Times New Roman" w:hAnsi="Times New Roman" w:cs="Times New Roman"/>
          <w:b/>
          <w:bCs/>
          <w:color w:val="000000"/>
          <w:lang w:val="en-US" w:eastAsia="ru-RU"/>
        </w:rPr>
        <w:t>PDF</w:t>
      </w:r>
      <w:r w:rsidRPr="002C67E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до тендерної документації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), повинен бути запроектований конструктив фундаментних плит під будівництво підземних станцій пожежогасіння з резервуарами запасу води.  </w:t>
      </w:r>
    </w:p>
    <w:p w:rsidR="00BD0851" w:rsidRDefault="00BD0851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Внутрішні габаритні розміри кожного резервуару запасу води: довжина – 22 м; ширина – 10 м висота: 2,9 м,</w:t>
      </w:r>
      <w:r w:rsidR="00A6009F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A6009F" w:rsidRPr="00A6009F">
        <w:rPr>
          <w:rFonts w:ascii="Times New Roman" w:hAnsi="Times New Roman" w:cs="Times New Roman"/>
          <w:bCs/>
          <w:color w:val="000000"/>
          <w:lang w:eastAsia="ru-RU"/>
        </w:rPr>
        <w:t>рівень підлоги заглиблений на -4,2 м</w:t>
      </w:r>
      <w:r w:rsidR="00A6009F">
        <w:rPr>
          <w:rFonts w:ascii="Times New Roman" w:hAnsi="Times New Roman" w:cs="Times New Roman"/>
          <w:bCs/>
          <w:color w:val="000000"/>
          <w:lang w:eastAsia="ru-RU"/>
        </w:rPr>
        <w:t xml:space="preserve">;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а в місці забору води виконується приямок глибиною 0,4 м шириною 2 м.</w:t>
      </w:r>
    </w:p>
    <w:p w:rsidR="006027DE" w:rsidRDefault="006027DE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Гідроізоляція конструкцій резервуарів запасу води повинна унеможливлювати водопроникність через огороджуючі конструкції резервуарів.  </w:t>
      </w:r>
    </w:p>
    <w:p w:rsidR="00A53468" w:rsidRDefault="00BD0851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Приміщення насосної станції для розміщення обладнання</w:t>
      </w:r>
      <w:r w:rsidR="009F5EEF">
        <w:rPr>
          <w:rFonts w:ascii="Times New Roman" w:hAnsi="Times New Roman" w:cs="Times New Roman"/>
          <w:bCs/>
          <w:color w:val="000000"/>
          <w:lang w:eastAsia="ru-RU"/>
        </w:rPr>
        <w:t xml:space="preserve">: довжина </w:t>
      </w:r>
      <w:r w:rsidR="00A6009F">
        <w:rPr>
          <w:rFonts w:ascii="Times New Roman" w:hAnsi="Times New Roman" w:cs="Times New Roman"/>
          <w:bCs/>
          <w:color w:val="000000"/>
          <w:lang w:eastAsia="ru-RU"/>
        </w:rPr>
        <w:t xml:space="preserve">- </w:t>
      </w:r>
      <w:r w:rsidR="009F5EEF">
        <w:rPr>
          <w:rFonts w:ascii="Times New Roman" w:hAnsi="Times New Roman" w:cs="Times New Roman"/>
          <w:bCs/>
          <w:color w:val="000000"/>
          <w:lang w:eastAsia="ru-RU"/>
        </w:rPr>
        <w:t>6 м; ширина</w:t>
      </w:r>
      <w:r w:rsidR="00A6009F">
        <w:rPr>
          <w:rFonts w:ascii="Times New Roman" w:hAnsi="Times New Roman" w:cs="Times New Roman"/>
          <w:bCs/>
          <w:color w:val="000000"/>
          <w:lang w:eastAsia="ru-RU"/>
        </w:rPr>
        <w:t xml:space="preserve"> – 10 м; висота – 8 м; рівень підлоги заглиблений на -4,2 м.</w:t>
      </w:r>
    </w:p>
    <w:p w:rsidR="001A11B9" w:rsidRDefault="001A11B9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Підземна частина  - резервуар та приміщення, а також надземна цокольна частина приміщення висотою 0,8 м  - виконується з армованого бетону; надземна частина приміщення вище цоколя – з цегли або газоблоку</w:t>
      </w:r>
      <w:r w:rsidR="00503EB4">
        <w:rPr>
          <w:rFonts w:ascii="Times New Roman" w:hAnsi="Times New Roman" w:cs="Times New Roman"/>
          <w:bCs/>
          <w:color w:val="000000"/>
          <w:lang w:eastAsia="ru-RU"/>
        </w:rPr>
        <w:t xml:space="preserve"> з утепленням пінополістиролом товщ. 100 мм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7E7333" w:rsidRDefault="007E7333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Дах – залізобетонні плити перекриття. Після монтажу плит, покрівля </w:t>
      </w:r>
      <w:r w:rsidR="00503EB4">
        <w:rPr>
          <w:rFonts w:ascii="Times New Roman" w:hAnsi="Times New Roman" w:cs="Times New Roman"/>
          <w:bCs/>
          <w:color w:val="000000"/>
          <w:lang w:eastAsia="ru-RU"/>
        </w:rPr>
        <w:t xml:space="preserve"> повинна бути утеплена пінополістиролом товщ. 150 мм (в 2 шари 100+50) та 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перекривається </w:t>
      </w:r>
      <w:r w:rsidR="007B2495">
        <w:rPr>
          <w:rFonts w:ascii="Times New Roman" w:hAnsi="Times New Roman" w:cs="Times New Roman"/>
          <w:bCs/>
          <w:color w:val="000000"/>
          <w:lang w:eastAsia="ru-RU"/>
        </w:rPr>
        <w:t>ПВХ мембраною.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1A11B9" w:rsidRDefault="001A11B9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Для подачі та монтажу обладнання в приміщення насосної станції повинні бути змонтовані утеплені двостулкові ворота шириною 2,6 м, висотою 2,4 м.</w:t>
      </w:r>
    </w:p>
    <w:p w:rsidR="008E22E0" w:rsidRDefault="001A11B9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Для доступу </w:t>
      </w:r>
      <w:r w:rsidR="006027DE">
        <w:rPr>
          <w:rFonts w:ascii="Times New Roman" w:hAnsi="Times New Roman" w:cs="Times New Roman"/>
          <w:bCs/>
          <w:color w:val="000000"/>
          <w:lang w:eastAsia="ru-RU"/>
        </w:rPr>
        <w:t xml:space="preserve">до обладнання </w:t>
      </w:r>
      <w:r>
        <w:rPr>
          <w:rFonts w:ascii="Times New Roman" w:hAnsi="Times New Roman" w:cs="Times New Roman"/>
          <w:bCs/>
          <w:color w:val="000000"/>
          <w:lang w:eastAsia="ru-RU"/>
        </w:rPr>
        <w:t>в приміщення насосної станції обслуговуючого персоналу</w:t>
      </w:r>
      <w:r w:rsidR="007B2495">
        <w:rPr>
          <w:rFonts w:ascii="Times New Roman" w:hAnsi="Times New Roman" w:cs="Times New Roman"/>
          <w:bCs/>
          <w:color w:val="000000"/>
          <w:lang w:eastAsia="ru-RU"/>
        </w:rPr>
        <w:t>,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 xml:space="preserve"> при вході в тамбур та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6027DE">
        <w:rPr>
          <w:rFonts w:ascii="Times New Roman" w:hAnsi="Times New Roman" w:cs="Times New Roman"/>
          <w:bCs/>
          <w:color w:val="000000"/>
          <w:lang w:eastAsia="ru-RU"/>
        </w:rPr>
        <w:t>зі сходового маршу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 xml:space="preserve"> до приміщення з обладнанням, </w:t>
      </w:r>
      <w:r w:rsidR="006027D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1A11B9">
        <w:rPr>
          <w:rFonts w:ascii="Times New Roman" w:hAnsi="Times New Roman" w:cs="Times New Roman"/>
          <w:bCs/>
          <w:color w:val="000000"/>
          <w:lang w:eastAsia="ru-RU"/>
        </w:rPr>
        <w:t>повин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ні</w:t>
      </w:r>
      <w:r w:rsidRPr="001A11B9">
        <w:rPr>
          <w:rFonts w:ascii="Times New Roman" w:hAnsi="Times New Roman" w:cs="Times New Roman"/>
          <w:bCs/>
          <w:color w:val="000000"/>
          <w:lang w:eastAsia="ru-RU"/>
        </w:rPr>
        <w:t xml:space="preserve"> бути </w:t>
      </w:r>
      <w:r>
        <w:rPr>
          <w:rFonts w:ascii="Times New Roman" w:hAnsi="Times New Roman" w:cs="Times New Roman"/>
          <w:bCs/>
          <w:color w:val="000000"/>
          <w:lang w:eastAsia="ru-RU"/>
        </w:rPr>
        <w:t>змонтован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і</w:t>
      </w:r>
      <w:r w:rsidRPr="001A11B9">
        <w:rPr>
          <w:rFonts w:ascii="Times New Roman" w:hAnsi="Times New Roman" w:cs="Times New Roman"/>
          <w:bCs/>
          <w:color w:val="000000"/>
          <w:lang w:eastAsia="ru-RU"/>
        </w:rPr>
        <w:t xml:space="preserve"> утеплен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і</w:t>
      </w:r>
      <w:r w:rsidRPr="001A11B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 xml:space="preserve">металеві </w:t>
      </w:r>
      <w:r>
        <w:rPr>
          <w:rFonts w:ascii="Times New Roman" w:hAnsi="Times New Roman" w:cs="Times New Roman"/>
          <w:bCs/>
          <w:color w:val="000000"/>
          <w:lang w:eastAsia="ru-RU"/>
        </w:rPr>
        <w:t>дверн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і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блок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и</w:t>
      </w:r>
      <w:r w:rsidRPr="001A11B9">
        <w:rPr>
          <w:rFonts w:ascii="Times New Roman" w:hAnsi="Times New Roman" w:cs="Times New Roman"/>
          <w:bCs/>
          <w:color w:val="000000"/>
          <w:lang w:eastAsia="ru-RU"/>
        </w:rPr>
        <w:t xml:space="preserve"> шириною </w:t>
      </w:r>
      <w:r>
        <w:rPr>
          <w:rFonts w:ascii="Times New Roman" w:hAnsi="Times New Roman" w:cs="Times New Roman"/>
          <w:bCs/>
          <w:color w:val="000000"/>
          <w:lang w:eastAsia="ru-RU"/>
        </w:rPr>
        <w:t>1</w:t>
      </w:r>
      <w:r w:rsidR="006027DE">
        <w:rPr>
          <w:rFonts w:ascii="Times New Roman" w:hAnsi="Times New Roman" w:cs="Times New Roman"/>
          <w:bCs/>
          <w:color w:val="000000"/>
          <w:lang w:eastAsia="ru-RU"/>
        </w:rPr>
        <w:t xml:space="preserve">,0 </w:t>
      </w:r>
      <w:r w:rsidRPr="001A11B9">
        <w:rPr>
          <w:rFonts w:ascii="Times New Roman" w:hAnsi="Times New Roman" w:cs="Times New Roman"/>
          <w:bCs/>
          <w:color w:val="000000"/>
          <w:lang w:eastAsia="ru-RU"/>
        </w:rPr>
        <w:t>м, висотою 2,</w:t>
      </w:r>
      <w:r w:rsidR="006027DE">
        <w:rPr>
          <w:rFonts w:ascii="Times New Roman" w:hAnsi="Times New Roman" w:cs="Times New Roman"/>
          <w:bCs/>
          <w:color w:val="000000"/>
          <w:lang w:eastAsia="ru-RU"/>
        </w:rPr>
        <w:t>2</w:t>
      </w:r>
      <w:r w:rsidRPr="001A11B9">
        <w:rPr>
          <w:rFonts w:ascii="Times New Roman" w:hAnsi="Times New Roman" w:cs="Times New Roman"/>
          <w:bCs/>
          <w:color w:val="000000"/>
          <w:lang w:eastAsia="ru-RU"/>
        </w:rPr>
        <w:t xml:space="preserve"> м.</w:t>
      </w:r>
      <w:r w:rsidR="00A6009F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BD0851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="00BC62CC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7B2495" w:rsidRPr="00A23A02" w:rsidRDefault="007B2495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Для можливості подачі обладнання (насосних станцій, дизельних генераторів)</w:t>
      </w:r>
      <w:r w:rsidR="006C3A47" w:rsidRPr="00A23A0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A23A02" w:rsidRPr="00A23A02">
        <w:rPr>
          <w:rFonts w:ascii="Times New Roman" w:hAnsi="Times New Roman" w:cs="Times New Roman"/>
          <w:bCs/>
          <w:color w:val="000000"/>
          <w:lang w:eastAsia="ru-RU"/>
        </w:rPr>
        <w:t xml:space="preserve">в приміщення насосної станції, </w:t>
      </w:r>
      <w:r w:rsidR="006C3A47" w:rsidRPr="00A23A02">
        <w:rPr>
          <w:rFonts w:ascii="Times New Roman" w:hAnsi="Times New Roman" w:cs="Times New Roman"/>
          <w:bCs/>
          <w:color w:val="000000"/>
          <w:lang w:eastAsia="ru-RU"/>
        </w:rPr>
        <w:t>над</w:t>
      </w:r>
      <w:r w:rsidR="00A23A02" w:rsidRPr="00A23A02">
        <w:rPr>
          <w:rFonts w:ascii="Times New Roman" w:hAnsi="Times New Roman" w:cs="Times New Roman"/>
          <w:bCs/>
          <w:color w:val="000000"/>
          <w:lang w:eastAsia="ru-RU"/>
        </w:rPr>
        <w:t xml:space="preserve"> стелею повинно бути запроектовані і змонтовані підвісна конструкція для ланцюгової кран-</w:t>
      </w:r>
      <w:r w:rsidR="00A23A02" w:rsidRPr="00A23A02">
        <w:rPr>
          <w:rFonts w:ascii="Times New Roman" w:hAnsi="Times New Roman" w:cs="Times New Roman"/>
          <w:bCs/>
          <w:color w:val="000000"/>
          <w:lang w:eastAsia="ru-RU"/>
        </w:rPr>
        <w:lastRenderedPageBreak/>
        <w:t>ба</w:t>
      </w:r>
      <w:r w:rsidR="00A23A02">
        <w:rPr>
          <w:rFonts w:ascii="Times New Roman" w:hAnsi="Times New Roman" w:cs="Times New Roman"/>
          <w:bCs/>
          <w:color w:val="000000"/>
          <w:lang w:eastAsia="ru-RU"/>
        </w:rPr>
        <w:t>лки, або по центру приміщення балка</w:t>
      </w:r>
      <w:r w:rsidR="006C3A47" w:rsidRPr="00A23A0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A23A02">
        <w:rPr>
          <w:rFonts w:ascii="Times New Roman" w:hAnsi="Times New Roman" w:cs="Times New Roman"/>
          <w:bCs/>
          <w:color w:val="000000"/>
          <w:lang w:eastAsia="ru-RU"/>
        </w:rPr>
        <w:t>для підвішування ланцюгової талі.  Повинна бути забезпечена вантажопід</w:t>
      </w:r>
      <w:r w:rsidR="00A23A02" w:rsidRPr="00D7511F">
        <w:rPr>
          <w:rFonts w:ascii="Times New Roman" w:hAnsi="Times New Roman" w:cs="Times New Roman"/>
          <w:bCs/>
          <w:color w:val="000000"/>
          <w:lang w:eastAsia="ru-RU"/>
        </w:rPr>
        <w:t>’</w:t>
      </w:r>
      <w:r w:rsidR="00A23A02">
        <w:rPr>
          <w:rFonts w:ascii="Times New Roman" w:hAnsi="Times New Roman" w:cs="Times New Roman"/>
          <w:bCs/>
          <w:color w:val="000000"/>
          <w:lang w:eastAsia="ru-RU"/>
        </w:rPr>
        <w:t xml:space="preserve">ємність – 2т. </w:t>
      </w:r>
    </w:p>
    <w:p w:rsidR="00A73B06" w:rsidRPr="00A73B06" w:rsidRDefault="00A73B06" w:rsidP="00E77DB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 w:rsidRPr="00A73B06">
        <w:rPr>
          <w:rFonts w:ascii="Times New Roman" w:hAnsi="Times New Roman" w:cs="Times New Roman"/>
          <w:bCs/>
          <w:color w:val="000000"/>
          <w:lang w:eastAsia="ru-RU"/>
        </w:rPr>
        <w:t xml:space="preserve">Від кожної станції пожежогасіння до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будівлі </w:t>
      </w:r>
      <w:r w:rsidRPr="00A73B06">
        <w:rPr>
          <w:rFonts w:ascii="Times New Roman" w:hAnsi="Times New Roman" w:cs="Times New Roman"/>
          <w:bCs/>
          <w:color w:val="000000"/>
          <w:lang w:eastAsia="ru-RU"/>
        </w:rPr>
        <w:t>ТП необхідно прокласти окремі підземні кабельні лінії для живлення обладнання насосних станцій.  Орієнтовна довжина ліній: насосна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станція </w:t>
      </w:r>
      <w:r w:rsidRPr="00A73B06">
        <w:rPr>
          <w:rFonts w:ascii="Times New Roman" w:hAnsi="Times New Roman" w:cs="Times New Roman"/>
          <w:bCs/>
          <w:color w:val="000000"/>
          <w:lang w:eastAsia="ru-RU"/>
        </w:rPr>
        <w:t xml:space="preserve"> № 1 – 200 м; насосна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станція </w:t>
      </w:r>
      <w:r w:rsidRPr="00A73B06">
        <w:rPr>
          <w:rFonts w:ascii="Times New Roman" w:hAnsi="Times New Roman" w:cs="Times New Roman"/>
          <w:bCs/>
          <w:color w:val="000000"/>
          <w:lang w:eastAsia="ru-RU"/>
        </w:rPr>
        <w:t xml:space="preserve"> № 2 – 50 м.</w:t>
      </w:r>
      <w:r w:rsidR="007E7333">
        <w:rPr>
          <w:rFonts w:ascii="Times New Roman" w:hAnsi="Times New Roman" w:cs="Times New Roman"/>
          <w:bCs/>
          <w:color w:val="000000"/>
          <w:lang w:eastAsia="ru-RU"/>
        </w:rPr>
        <w:t xml:space="preserve">   Пікова потужність кожної насосної станції – 80 кВт.</w:t>
      </w:r>
      <w:r w:rsidRPr="00A73B06">
        <w:rPr>
          <w:rFonts w:ascii="Times New Roman" w:hAnsi="Times New Roman" w:cs="Times New Roman"/>
          <w:bCs/>
          <w:color w:val="000000"/>
          <w:lang w:eastAsia="ru-RU"/>
        </w:rPr>
        <w:t xml:space="preserve">      </w:t>
      </w:r>
    </w:p>
    <w:p w:rsidR="00E77DB2" w:rsidRDefault="00F52ECB" w:rsidP="00B23BF2">
      <w:pPr>
        <w:spacing w:after="0" w:line="240" w:lineRule="auto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A31E4D" w:rsidRDefault="00A31E4D" w:rsidP="00B23BF2">
      <w:pPr>
        <w:spacing w:after="0" w:line="240" w:lineRule="auto"/>
        <w:rPr>
          <w:noProof/>
        </w:rPr>
      </w:pPr>
    </w:p>
    <w:p w:rsidR="007E09FB" w:rsidRDefault="00BD19A2" w:rsidP="00A31E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EC7983">
            <wp:simplePos x="0" y="0"/>
            <wp:positionH relativeFrom="column">
              <wp:posOffset>-206375</wp:posOffset>
            </wp:positionH>
            <wp:positionV relativeFrom="paragraph">
              <wp:posOffset>162560</wp:posOffset>
            </wp:positionV>
            <wp:extent cx="6734810" cy="3390900"/>
            <wp:effectExtent l="0" t="0" r="8890" b="0"/>
            <wp:wrapThrough wrapText="bothSides">
              <wp:wrapPolygon edited="0">
                <wp:start x="0" y="0"/>
                <wp:lineTo x="0" y="21479"/>
                <wp:lineTo x="21567" y="21479"/>
                <wp:lineTo x="215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071" t="13707" r="3245" b="7812"/>
                    <a:stretch/>
                  </pic:blipFill>
                  <pic:spPr bwMode="auto">
                    <a:xfrm>
                      <a:off x="0" y="0"/>
                      <a:ext cx="673481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E4D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СХЕМА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РОЗМІЩЕННЯ СТАНЦІЙ ПОЖЕЖОГАСІ</w:t>
      </w:r>
      <w:r w:rsidR="00DE6F37">
        <w:rPr>
          <w:rFonts w:ascii="Times New Roman" w:hAnsi="Times New Roman" w:cs="Times New Roman"/>
          <w:b/>
          <w:bCs/>
          <w:color w:val="000000"/>
          <w:lang w:eastAsia="ru-RU"/>
        </w:rPr>
        <w:t>Н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НЯ </w:t>
      </w:r>
    </w:p>
    <w:p w:rsidR="00BD19A2" w:rsidRDefault="00BD19A2" w:rsidP="00A31E4D">
      <w:pPr>
        <w:spacing w:after="0" w:line="240" w:lineRule="auto"/>
        <w:jc w:val="center"/>
        <w:rPr>
          <w:noProof/>
        </w:rPr>
      </w:pPr>
    </w:p>
    <w:p w:rsidR="008F6077" w:rsidRPr="00CC4343" w:rsidRDefault="00BD19A2" w:rsidP="00540C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63D858A">
            <wp:simplePos x="0" y="0"/>
            <wp:positionH relativeFrom="column">
              <wp:posOffset>-262890</wp:posOffset>
            </wp:positionH>
            <wp:positionV relativeFrom="paragraph">
              <wp:posOffset>3259455</wp:posOffset>
            </wp:positionV>
            <wp:extent cx="6543675" cy="4860925"/>
            <wp:effectExtent l="0" t="0" r="9525" b="0"/>
            <wp:wrapThrough wrapText="bothSides">
              <wp:wrapPolygon edited="0">
                <wp:start x="0" y="0"/>
                <wp:lineTo x="0" y="21501"/>
                <wp:lineTo x="21569" y="21501"/>
                <wp:lineTo x="2156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012" t="37897" r="54948" b="13188"/>
                    <a:stretch/>
                  </pic:blipFill>
                  <pic:spPr bwMode="auto">
                    <a:xfrm>
                      <a:off x="0" y="0"/>
                      <a:ext cx="6543675" cy="486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E0378FE">
            <wp:simplePos x="0" y="0"/>
            <wp:positionH relativeFrom="column">
              <wp:posOffset>-368300</wp:posOffset>
            </wp:positionH>
            <wp:positionV relativeFrom="paragraph">
              <wp:posOffset>230505</wp:posOffset>
            </wp:positionV>
            <wp:extent cx="6950075" cy="2952750"/>
            <wp:effectExtent l="0" t="0" r="3175" b="0"/>
            <wp:wrapThrough wrapText="bothSides">
              <wp:wrapPolygon edited="0">
                <wp:start x="0" y="0"/>
                <wp:lineTo x="0" y="21461"/>
                <wp:lineTo x="21551" y="21461"/>
                <wp:lineTo x="2155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88" t="21502" r="2490" b="8619"/>
                    <a:stretch/>
                  </pic:blipFill>
                  <pic:spPr bwMode="auto">
                    <a:xfrm>
                      <a:off x="0" y="0"/>
                      <a:ext cx="695007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СХЕМА СТАНЦІЇ ПОЖЕЖОГАСІННЯ З  РЕЗЕРВУАРОМ ЗАПАСУ ВОДИ</w:t>
      </w:r>
    </w:p>
    <w:p w:rsidR="00316B9A" w:rsidRPr="00316B9A" w:rsidRDefault="00316B9A" w:rsidP="00631556">
      <w:pPr>
        <w:spacing w:after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71E03D8">
            <wp:simplePos x="0" y="0"/>
            <wp:positionH relativeFrom="column">
              <wp:posOffset>-491490</wp:posOffset>
            </wp:positionH>
            <wp:positionV relativeFrom="paragraph">
              <wp:posOffset>1905</wp:posOffset>
            </wp:positionV>
            <wp:extent cx="6926580" cy="2943225"/>
            <wp:effectExtent l="0" t="0" r="7620" b="9525"/>
            <wp:wrapThrough wrapText="bothSides">
              <wp:wrapPolygon edited="0">
                <wp:start x="0" y="0"/>
                <wp:lineTo x="0" y="21530"/>
                <wp:lineTo x="21564" y="21530"/>
                <wp:lineTo x="2156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931" t="13708" r="2490" b="15606"/>
                    <a:stretch/>
                  </pic:blipFill>
                  <pic:spPr bwMode="auto">
                    <a:xfrm>
                      <a:off x="0" y="0"/>
                      <a:ext cx="692658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DA0" w:rsidRPr="00E74BE3" w:rsidRDefault="00462DA0" w:rsidP="00631556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lang w:val="ru-RU" w:eastAsia="ru-RU"/>
        </w:rPr>
      </w:pPr>
      <w:proofErr w:type="spellStart"/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>Розділи</w:t>
      </w:r>
      <w:proofErr w:type="spellEnd"/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 xml:space="preserve"> </w:t>
      </w:r>
      <w:proofErr w:type="spellStart"/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>попозиційного</w:t>
      </w:r>
      <w:proofErr w:type="spellEnd"/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 xml:space="preserve"> </w:t>
      </w:r>
      <w:proofErr w:type="spellStart"/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>розрахунку</w:t>
      </w:r>
      <w:proofErr w:type="spellEnd"/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 xml:space="preserve"> </w:t>
      </w:r>
      <w:proofErr w:type="spellStart"/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>вартості</w:t>
      </w:r>
      <w:proofErr w:type="spellEnd"/>
      <w:r w:rsidRPr="00462DA0">
        <w:rPr>
          <w:rFonts w:ascii="Times New Roman" w:hAnsi="Times New Roman" w:cs="Times New Roman"/>
          <w:b/>
          <w:bCs/>
          <w:color w:val="000000"/>
          <w:highlight w:val="yellow"/>
          <w:lang w:val="ru-RU" w:eastAsia="ru-RU"/>
        </w:rPr>
        <w:t xml:space="preserve"> по даному тендеру:</w:t>
      </w:r>
    </w:p>
    <w:p w:rsidR="00CC4343" w:rsidRPr="00CC4343" w:rsidRDefault="00540CB5" w:rsidP="00CC434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Розроб</w:t>
      </w:r>
      <w:r w:rsidR="00D3606A">
        <w:rPr>
          <w:rFonts w:ascii="Times New Roman" w:hAnsi="Times New Roman" w:cs="Times New Roman"/>
          <w:b/>
          <w:bCs/>
          <w:color w:val="000000"/>
          <w:lang w:eastAsia="ru-RU"/>
        </w:rPr>
        <w:t>ка проекту</w:t>
      </w:r>
      <w:r w:rsidR="00CC4343" w:rsidRPr="00CC434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–  1 </w:t>
      </w:r>
      <w:r w:rsidR="00D83E7D">
        <w:rPr>
          <w:rFonts w:ascii="Times New Roman" w:hAnsi="Times New Roman" w:cs="Times New Roman"/>
          <w:b/>
          <w:bCs/>
          <w:color w:val="000000"/>
          <w:lang w:eastAsia="ru-RU"/>
        </w:rPr>
        <w:t>послуга</w:t>
      </w:r>
      <w:r w:rsidR="00CC4343" w:rsidRPr="00CC4343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  <w:r w:rsidR="00CC4343" w:rsidRPr="00CC4343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   </w:t>
      </w:r>
    </w:p>
    <w:p w:rsidR="00CC4343" w:rsidRPr="00540CB5" w:rsidRDefault="00CC4343" w:rsidP="00CC4343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CC4343">
        <w:rPr>
          <w:rFonts w:ascii="Times New Roman" w:hAnsi="Times New Roman" w:cs="Times New Roman"/>
          <w:bCs/>
          <w:color w:val="000000"/>
          <w:lang w:eastAsia="ru-RU"/>
        </w:rPr>
        <w:t xml:space="preserve">До </w:t>
      </w:r>
      <w:r w:rsidR="00540CB5">
        <w:rPr>
          <w:rFonts w:ascii="Times New Roman" w:hAnsi="Times New Roman" w:cs="Times New Roman"/>
          <w:bCs/>
          <w:color w:val="000000"/>
          <w:lang w:eastAsia="ru-RU"/>
        </w:rPr>
        <w:t>вартості</w:t>
      </w:r>
      <w:r w:rsidRPr="00CC4343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540CB5">
        <w:rPr>
          <w:rFonts w:ascii="Times New Roman" w:hAnsi="Times New Roman" w:cs="Times New Roman"/>
          <w:bCs/>
          <w:color w:val="000000"/>
          <w:lang w:eastAsia="ru-RU"/>
        </w:rPr>
        <w:t>включається виготовлення проектної документації на будівництво</w:t>
      </w:r>
      <w:r w:rsidR="00540CB5" w:rsidRPr="00540CB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540CB5" w:rsidRPr="00540CB5">
        <w:rPr>
          <w:rFonts w:ascii="Times New Roman" w:hAnsi="Times New Roman" w:cs="Times New Roman"/>
          <w:bCs/>
          <w:color w:val="000000"/>
          <w:lang w:eastAsia="ru-RU"/>
        </w:rPr>
        <w:t>підземних станцій пожежогасіння з резервуарами запасу води – 2 станції.</w:t>
      </w:r>
    </w:p>
    <w:p w:rsidR="00CC4343" w:rsidRDefault="00540CB5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Підготовчі роботи </w:t>
      </w:r>
      <w:r w:rsidR="000730B8">
        <w:rPr>
          <w:rFonts w:ascii="Times New Roman" w:hAnsi="Times New Roman" w:cs="Times New Roman"/>
          <w:b/>
          <w:bCs/>
          <w:color w:val="000000"/>
          <w:lang w:val="ru-RU" w:eastAsia="ru-RU"/>
        </w:rPr>
        <w:t>–</w:t>
      </w:r>
      <w:r w:rsidR="000730B8" w:rsidRPr="000730B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1</w:t>
      </w:r>
      <w:r w:rsidR="000730B8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послуга</w:t>
      </w:r>
      <w:r w:rsidR="00990E9B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865816" w:rsidRPr="00865816" w:rsidRDefault="00990E9B" w:rsidP="00865816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До складу робіт</w:t>
      </w:r>
      <w:r w:rsidR="00D83E7D" w:rsidRPr="00D83E7D">
        <w:rPr>
          <w:rFonts w:ascii="Times New Roman" w:hAnsi="Times New Roman" w:cs="Times New Roman"/>
          <w:bCs/>
          <w:color w:val="000000"/>
          <w:lang w:eastAsia="ru-RU"/>
        </w:rPr>
        <w:t xml:space="preserve"> включити </w:t>
      </w:r>
      <w:r w:rsidR="00D83E7D">
        <w:rPr>
          <w:rFonts w:ascii="Times New Roman" w:hAnsi="Times New Roman" w:cs="Times New Roman"/>
          <w:bCs/>
          <w:color w:val="000000"/>
          <w:lang w:eastAsia="ru-RU"/>
        </w:rPr>
        <w:t xml:space="preserve">роботи з розмітки на території місць встановлення  станцій пожежогасіння та трас прокладання кабельних ліній </w:t>
      </w:r>
      <w:r w:rsidR="0044061E">
        <w:rPr>
          <w:rFonts w:ascii="Times New Roman" w:hAnsi="Times New Roman" w:cs="Times New Roman"/>
          <w:bCs/>
          <w:color w:val="000000"/>
          <w:lang w:eastAsia="ru-RU"/>
        </w:rPr>
        <w:t xml:space="preserve">для </w:t>
      </w:r>
      <w:r w:rsidR="0044061E" w:rsidRPr="0044061E">
        <w:rPr>
          <w:rFonts w:ascii="Times New Roman" w:hAnsi="Times New Roman" w:cs="Times New Roman"/>
          <w:bCs/>
          <w:color w:val="000000"/>
          <w:lang w:eastAsia="ru-RU"/>
        </w:rPr>
        <w:t xml:space="preserve">живлення обладнання насосних станцій </w:t>
      </w:r>
      <w:r w:rsidR="0044061E">
        <w:rPr>
          <w:rFonts w:ascii="Times New Roman" w:hAnsi="Times New Roman" w:cs="Times New Roman"/>
          <w:bCs/>
          <w:color w:val="000000"/>
          <w:lang w:eastAsia="ru-RU"/>
        </w:rPr>
        <w:t>від ТП.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0730B8" w:rsidRDefault="0044061E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Земляні роботи</w:t>
      </w:r>
      <w:r w:rsidR="000730B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-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2 послуги</w:t>
      </w:r>
      <w:r w:rsidR="00990E9B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990E9B" w:rsidRPr="00990E9B" w:rsidRDefault="00990E9B" w:rsidP="00990E9B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</w:t>
      </w:r>
      <w:r w:rsidR="00D3606A">
        <w:rPr>
          <w:rFonts w:ascii="Times New Roman" w:hAnsi="Times New Roman" w:cs="Times New Roman"/>
          <w:bCs/>
          <w:color w:val="000000"/>
          <w:lang w:eastAsia="ru-RU"/>
        </w:rPr>
        <w:t>розкопування грунту під будівництво підземних станцій пожежогасіння – 2 шт.  (по кожній станції орієнтовно 29х11х5,5 – 1754,5 м³ грунта) з урахуванням вжиття заходів щодо унеможливлення осипання грунту в котлован з бічних стін.</w:t>
      </w:r>
      <w:r w:rsidR="004377A3">
        <w:rPr>
          <w:rFonts w:ascii="Times New Roman" w:hAnsi="Times New Roman" w:cs="Times New Roman"/>
          <w:bCs/>
          <w:color w:val="000000"/>
          <w:lang w:eastAsia="ru-RU"/>
        </w:rPr>
        <w:t xml:space="preserve"> Також в дані роботи</w:t>
      </w:r>
      <w:r w:rsidR="00D0224D">
        <w:rPr>
          <w:rFonts w:ascii="Times New Roman" w:hAnsi="Times New Roman" w:cs="Times New Roman"/>
          <w:bCs/>
          <w:color w:val="000000"/>
          <w:lang w:eastAsia="ru-RU"/>
        </w:rPr>
        <w:t xml:space="preserve"> врахувати вартість засипки підземних резервуарів після завершення їх будівництва,  шаром                              грунту 1000 мм – згідно зі схемою, що надається з влаштуванням контрольних колодязів.  </w:t>
      </w:r>
      <w:r w:rsidR="004377A3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0730B8" w:rsidRDefault="000730B8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730B8">
        <w:rPr>
          <w:rFonts w:ascii="Times New Roman" w:hAnsi="Times New Roman" w:cs="Times New Roman"/>
          <w:b/>
          <w:bCs/>
          <w:color w:val="000000"/>
          <w:lang w:eastAsia="ru-RU"/>
        </w:rPr>
        <w:t xml:space="preserve">Влаштування </w:t>
      </w:r>
      <w:r w:rsidR="00C16E6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2C67EF">
        <w:rPr>
          <w:rFonts w:ascii="Times New Roman" w:hAnsi="Times New Roman" w:cs="Times New Roman"/>
          <w:b/>
          <w:bCs/>
          <w:color w:val="000000"/>
          <w:lang w:eastAsia="ru-RU"/>
        </w:rPr>
        <w:t xml:space="preserve">опорної фундаментної плити </w:t>
      </w:r>
      <w:r w:rsidR="00C16E6F">
        <w:rPr>
          <w:rFonts w:ascii="Times New Roman" w:hAnsi="Times New Roman" w:cs="Times New Roman"/>
          <w:b/>
          <w:bCs/>
          <w:color w:val="000000"/>
          <w:lang w:eastAsia="ru-RU"/>
        </w:rPr>
        <w:t xml:space="preserve">– </w:t>
      </w:r>
      <w:r w:rsidR="002C67EF">
        <w:rPr>
          <w:rFonts w:ascii="Times New Roman" w:hAnsi="Times New Roman" w:cs="Times New Roman"/>
          <w:b/>
          <w:bCs/>
          <w:color w:val="000000"/>
          <w:lang w:eastAsia="ru-RU"/>
        </w:rPr>
        <w:t>2</w:t>
      </w:r>
      <w:r w:rsidR="00C16E6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EE2747">
        <w:rPr>
          <w:rFonts w:ascii="Times New Roman" w:hAnsi="Times New Roman" w:cs="Times New Roman"/>
          <w:b/>
          <w:bCs/>
          <w:color w:val="000000"/>
          <w:lang w:eastAsia="ru-RU"/>
        </w:rPr>
        <w:t>шт.</w:t>
      </w:r>
    </w:p>
    <w:p w:rsidR="00990E9B" w:rsidRPr="000034A4" w:rsidRDefault="000034A4" w:rsidP="00990E9B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 w:rsidR="00990E9B" w:rsidRPr="00990E9B">
        <w:rPr>
          <w:rFonts w:ascii="Times New Roman" w:hAnsi="Times New Roman" w:cs="Times New Roman"/>
          <w:bCs/>
          <w:color w:val="000000"/>
          <w:lang w:eastAsia="ru-RU"/>
        </w:rPr>
        <w:t>рах</w:t>
      </w:r>
      <w:r>
        <w:rPr>
          <w:rFonts w:ascii="Times New Roman" w:hAnsi="Times New Roman" w:cs="Times New Roman"/>
          <w:bCs/>
          <w:color w:val="000000"/>
          <w:lang w:eastAsia="ru-RU"/>
        </w:rPr>
        <w:t>овується</w:t>
      </w:r>
      <w:r w:rsidR="00990E9B" w:rsidRPr="00990E9B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990E9B">
        <w:rPr>
          <w:rFonts w:ascii="Times New Roman" w:hAnsi="Times New Roman" w:cs="Times New Roman"/>
          <w:bCs/>
          <w:color w:val="000000"/>
          <w:lang w:eastAsia="ru-RU"/>
        </w:rPr>
        <w:t xml:space="preserve">вартість </w:t>
      </w:r>
      <w:r w:rsidR="002C67EF">
        <w:rPr>
          <w:rFonts w:ascii="Times New Roman" w:hAnsi="Times New Roman" w:cs="Times New Roman"/>
          <w:bCs/>
          <w:color w:val="000000"/>
          <w:lang w:eastAsia="ru-RU"/>
        </w:rPr>
        <w:t>виготовлення опорних фундаментних плит під розміщення підземних станцій пожежогасіння</w:t>
      </w:r>
      <w:r w:rsidR="00863C8D">
        <w:rPr>
          <w:rFonts w:ascii="Times New Roman" w:hAnsi="Times New Roman" w:cs="Times New Roman"/>
          <w:bCs/>
          <w:color w:val="000000"/>
          <w:lang w:eastAsia="ru-RU"/>
        </w:rPr>
        <w:t xml:space="preserve">, </w:t>
      </w:r>
      <w:r w:rsidR="00863C8D" w:rsidRPr="00863C8D">
        <w:rPr>
          <w:rFonts w:ascii="Times New Roman" w:hAnsi="Times New Roman" w:cs="Times New Roman"/>
          <w:bCs/>
          <w:color w:val="000000"/>
          <w:lang w:eastAsia="ru-RU"/>
        </w:rPr>
        <w:t xml:space="preserve">з врахуванням вартості необхідних матеріалів.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Габаритні розміри та конструктив фундаментних опорних плит повинні бути розраховані </w:t>
      </w:r>
      <w:r w:rsidR="002C67EF">
        <w:rPr>
          <w:rFonts w:ascii="Times New Roman" w:hAnsi="Times New Roman" w:cs="Times New Roman"/>
          <w:bCs/>
          <w:color w:val="000000"/>
          <w:lang w:eastAsia="ru-RU"/>
        </w:rPr>
        <w:t xml:space="preserve"> на підставі проектних рішень, розрахункових навантажень та  </w:t>
      </w:r>
      <w:r w:rsidRPr="000034A4">
        <w:rPr>
          <w:rFonts w:ascii="Times New Roman" w:hAnsi="Times New Roman" w:cs="Times New Roman"/>
          <w:bCs/>
          <w:color w:val="000000"/>
          <w:lang w:eastAsia="ru-RU"/>
        </w:rPr>
        <w:t>технічного звіту з інженерно-геологічних вишукувань</w:t>
      </w:r>
      <w:r w:rsidR="00A66988" w:rsidRPr="000034A4">
        <w:rPr>
          <w:rFonts w:ascii="Times New Roman" w:hAnsi="Times New Roman" w:cs="Times New Roman"/>
          <w:bCs/>
          <w:color w:val="000000"/>
          <w:lang w:eastAsia="ru-RU"/>
        </w:rPr>
        <w:t>.</w:t>
      </w:r>
      <w:r w:rsidR="00990E9B" w:rsidRPr="000034A4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C16E6F" w:rsidRDefault="000034A4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Будівництво бетонн</w:t>
      </w:r>
      <w:r w:rsidR="00863C8D">
        <w:rPr>
          <w:rFonts w:ascii="Times New Roman" w:hAnsi="Times New Roman" w:cs="Times New Roman"/>
          <w:b/>
          <w:bCs/>
          <w:color w:val="000000"/>
          <w:lang w:eastAsia="ru-RU"/>
        </w:rPr>
        <w:t>ого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армован</w:t>
      </w:r>
      <w:r w:rsidR="00863C8D">
        <w:rPr>
          <w:rFonts w:ascii="Times New Roman" w:hAnsi="Times New Roman" w:cs="Times New Roman"/>
          <w:b/>
          <w:bCs/>
          <w:color w:val="000000"/>
          <w:lang w:eastAsia="ru-RU"/>
        </w:rPr>
        <w:t>ого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резервуар</w:t>
      </w:r>
      <w:r w:rsidR="00863C8D">
        <w:rPr>
          <w:rFonts w:ascii="Times New Roman" w:hAnsi="Times New Roman" w:cs="Times New Roman"/>
          <w:b/>
          <w:bCs/>
          <w:color w:val="000000"/>
          <w:lang w:eastAsia="ru-RU"/>
        </w:rPr>
        <w:t>у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запасу води</w:t>
      </w:r>
      <w:r w:rsidR="00C16E6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F0554F">
        <w:rPr>
          <w:rFonts w:ascii="Times New Roman" w:hAnsi="Times New Roman" w:cs="Times New Roman"/>
          <w:b/>
          <w:bCs/>
          <w:color w:val="000000"/>
          <w:lang w:eastAsia="ru-RU"/>
        </w:rPr>
        <w:t>–</w:t>
      </w:r>
      <w:r w:rsidR="00C16E6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 w:eastAsia="ru-RU"/>
        </w:rPr>
        <w:t>2 шт.</w:t>
      </w:r>
    </w:p>
    <w:p w:rsidR="00A66988" w:rsidRPr="00A66988" w:rsidRDefault="000034A4" w:rsidP="00A66988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0034A4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</w:t>
      </w:r>
      <w:r>
        <w:rPr>
          <w:rFonts w:ascii="Times New Roman" w:hAnsi="Times New Roman" w:cs="Times New Roman"/>
          <w:bCs/>
          <w:color w:val="000000"/>
          <w:lang w:eastAsia="ru-RU"/>
        </w:rPr>
        <w:t>будівництва кожного підземного бетонного резервуару запасу води, корисною місткістю 550 м³ кожний</w:t>
      </w:r>
      <w:r w:rsidR="00863C8D">
        <w:rPr>
          <w:rFonts w:ascii="Times New Roman" w:hAnsi="Times New Roman" w:cs="Times New Roman"/>
          <w:bCs/>
          <w:color w:val="000000"/>
          <w:lang w:eastAsia="ru-RU"/>
        </w:rPr>
        <w:t>, з врахуванням вартості необхідних матеріалів.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F0554F" w:rsidRDefault="00863C8D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Будівництво підземної частини насосної станції</w:t>
      </w:r>
      <w:r w:rsidR="00F0554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2</w:t>
      </w:r>
      <w:r w:rsidR="00F0554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шт.</w:t>
      </w:r>
    </w:p>
    <w:p w:rsidR="00A66988" w:rsidRPr="00A66988" w:rsidRDefault="00863C8D" w:rsidP="00A66988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863C8D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будівництва </w:t>
      </w:r>
      <w:r>
        <w:rPr>
          <w:rFonts w:ascii="Times New Roman" w:hAnsi="Times New Roman" w:cs="Times New Roman"/>
          <w:bCs/>
          <w:color w:val="000000"/>
          <w:lang w:eastAsia="ru-RU"/>
        </w:rPr>
        <w:t>підземної частини кожної насосної станції – приміщення для розміщення обладнання  (насосних станцій, дизельних генераторів і ін.)</w:t>
      </w:r>
      <w:r w:rsidR="0081349A" w:rsidRPr="0081349A">
        <w:rPr>
          <w:rFonts w:ascii="Times New Roman" w:hAnsi="Times New Roman" w:cs="Times New Roman"/>
          <w:bCs/>
          <w:color w:val="000000"/>
          <w:lang w:eastAsia="ru-RU"/>
        </w:rPr>
        <w:t xml:space="preserve"> з врахуванням вартості необхідних матеріалів.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Габарит кожного приміщення: довжина 6 м; ширина 10 м; рівень підлоги - 4,2 м. </w:t>
      </w:r>
      <w:r w:rsidR="00840B54" w:rsidRPr="00863C8D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BB5286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1B0956" w:rsidRDefault="00863C8D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Гідроізоляційні роботи </w:t>
      </w:r>
      <w:r w:rsidR="001B095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</w:t>
      </w:r>
      <w:r w:rsidR="0081349A">
        <w:rPr>
          <w:rFonts w:ascii="Times New Roman" w:hAnsi="Times New Roman" w:cs="Times New Roman"/>
          <w:b/>
          <w:bCs/>
          <w:color w:val="000000"/>
          <w:lang w:eastAsia="ru-RU"/>
        </w:rPr>
        <w:t xml:space="preserve">2 </w:t>
      </w:r>
      <w:r w:rsidR="001B0956">
        <w:rPr>
          <w:rFonts w:ascii="Times New Roman" w:hAnsi="Times New Roman" w:cs="Times New Roman"/>
          <w:b/>
          <w:bCs/>
          <w:color w:val="000000"/>
          <w:lang w:eastAsia="ru-RU"/>
        </w:rPr>
        <w:t>по</w:t>
      </w:r>
      <w:r w:rsidR="0081349A">
        <w:rPr>
          <w:rFonts w:ascii="Times New Roman" w:hAnsi="Times New Roman" w:cs="Times New Roman"/>
          <w:b/>
          <w:bCs/>
          <w:color w:val="000000"/>
          <w:lang w:eastAsia="ru-RU"/>
        </w:rPr>
        <w:t>слуги</w:t>
      </w:r>
    </w:p>
    <w:p w:rsidR="006A1807" w:rsidRPr="006A1807" w:rsidRDefault="006A1807" w:rsidP="0081349A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A1807">
        <w:rPr>
          <w:rFonts w:ascii="Times New Roman" w:hAnsi="Times New Roman" w:cs="Times New Roman"/>
          <w:bCs/>
          <w:color w:val="000000"/>
          <w:lang w:eastAsia="ru-RU"/>
        </w:rPr>
        <w:t>В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рахувати вартість </w:t>
      </w:r>
      <w:r w:rsidR="0081349A">
        <w:rPr>
          <w:rFonts w:ascii="Times New Roman" w:hAnsi="Times New Roman" w:cs="Times New Roman"/>
          <w:bCs/>
          <w:color w:val="000000"/>
          <w:lang w:eastAsia="ru-RU"/>
        </w:rPr>
        <w:t>виконання робіт з г</w:t>
      </w:r>
      <w:r w:rsidR="0081349A" w:rsidRPr="0081349A">
        <w:rPr>
          <w:rFonts w:ascii="Times New Roman" w:hAnsi="Times New Roman" w:cs="Times New Roman"/>
          <w:bCs/>
          <w:color w:val="000000"/>
          <w:lang w:eastAsia="ru-RU"/>
        </w:rPr>
        <w:t>ідроізоляці</w:t>
      </w:r>
      <w:r w:rsidR="0081349A">
        <w:rPr>
          <w:rFonts w:ascii="Times New Roman" w:hAnsi="Times New Roman" w:cs="Times New Roman"/>
          <w:bCs/>
          <w:color w:val="000000"/>
          <w:lang w:eastAsia="ru-RU"/>
        </w:rPr>
        <w:t>ї</w:t>
      </w:r>
      <w:r w:rsidR="0081349A" w:rsidRPr="0081349A">
        <w:rPr>
          <w:rFonts w:ascii="Times New Roman" w:hAnsi="Times New Roman" w:cs="Times New Roman"/>
          <w:bCs/>
          <w:color w:val="000000"/>
          <w:lang w:eastAsia="ru-RU"/>
        </w:rPr>
        <w:t xml:space="preserve"> конструкцій резервуарів запасу води</w:t>
      </w:r>
      <w:r w:rsidR="0081349A">
        <w:rPr>
          <w:rFonts w:ascii="Times New Roman" w:hAnsi="Times New Roman" w:cs="Times New Roman"/>
          <w:bCs/>
          <w:color w:val="000000"/>
          <w:lang w:eastAsia="ru-RU"/>
        </w:rPr>
        <w:t xml:space="preserve">, </w:t>
      </w:r>
      <w:r w:rsidR="0081349A" w:rsidRPr="0081349A">
        <w:rPr>
          <w:rFonts w:ascii="Times New Roman" w:hAnsi="Times New Roman" w:cs="Times New Roman"/>
          <w:bCs/>
          <w:color w:val="000000"/>
          <w:lang w:eastAsia="ru-RU"/>
        </w:rPr>
        <w:t>з врахуванням вартості необхідних матеріалів</w:t>
      </w:r>
      <w:r w:rsidR="0081349A">
        <w:rPr>
          <w:rFonts w:ascii="Times New Roman" w:hAnsi="Times New Roman" w:cs="Times New Roman"/>
          <w:bCs/>
          <w:color w:val="000000"/>
          <w:lang w:eastAsia="ru-RU"/>
        </w:rPr>
        <w:t>. Гідроізоляція повинна</w:t>
      </w:r>
      <w:r w:rsidR="0081349A" w:rsidRPr="0081349A">
        <w:rPr>
          <w:rFonts w:ascii="Times New Roman" w:hAnsi="Times New Roman" w:cs="Times New Roman"/>
          <w:bCs/>
          <w:color w:val="000000"/>
          <w:lang w:eastAsia="ru-RU"/>
        </w:rPr>
        <w:t xml:space="preserve">  унеможливлювати водопроникність через огороджуючі конструкції резервуарів.  </w:t>
      </w:r>
    </w:p>
    <w:p w:rsidR="001E1C5C" w:rsidRPr="001E1C5C" w:rsidRDefault="001E1C5C" w:rsidP="001E1C5C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E1C5C">
        <w:rPr>
          <w:rFonts w:ascii="Times New Roman" w:hAnsi="Times New Roman" w:cs="Times New Roman"/>
          <w:b/>
          <w:bCs/>
          <w:color w:val="000000"/>
          <w:lang w:eastAsia="ru-RU"/>
        </w:rPr>
        <w:t xml:space="preserve">Будівництво </w:t>
      </w:r>
      <w:r w:rsidR="00CE290B">
        <w:rPr>
          <w:rFonts w:ascii="Times New Roman" w:hAnsi="Times New Roman" w:cs="Times New Roman"/>
          <w:b/>
          <w:bCs/>
          <w:color w:val="000000"/>
          <w:lang w:eastAsia="ru-RU"/>
        </w:rPr>
        <w:t>над</w:t>
      </w:r>
      <w:r w:rsidRPr="001E1C5C">
        <w:rPr>
          <w:rFonts w:ascii="Times New Roman" w:hAnsi="Times New Roman" w:cs="Times New Roman"/>
          <w:b/>
          <w:bCs/>
          <w:color w:val="000000"/>
          <w:lang w:eastAsia="ru-RU"/>
        </w:rPr>
        <w:t>земної частини насосної станції – 2 шт.</w:t>
      </w:r>
    </w:p>
    <w:p w:rsidR="001E1C5C" w:rsidRPr="00CE290B" w:rsidRDefault="001E1C5C" w:rsidP="00CE290B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CE290B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будівництва </w:t>
      </w:r>
      <w:r w:rsidR="00CE290B">
        <w:rPr>
          <w:rFonts w:ascii="Times New Roman" w:hAnsi="Times New Roman" w:cs="Times New Roman"/>
          <w:bCs/>
          <w:color w:val="000000"/>
          <w:lang w:eastAsia="ru-RU"/>
        </w:rPr>
        <w:t>надземної</w:t>
      </w:r>
      <w:r w:rsidRPr="00CE290B">
        <w:rPr>
          <w:rFonts w:ascii="Times New Roman" w:hAnsi="Times New Roman" w:cs="Times New Roman"/>
          <w:bCs/>
          <w:color w:val="000000"/>
          <w:lang w:eastAsia="ru-RU"/>
        </w:rPr>
        <w:t xml:space="preserve"> частини кожної насосної станції – приміщення для розміщення обладнання  (насосних станцій, дизельних генераторів і ін.) з врахуванням вартості необхідних матеріалів.  </w:t>
      </w:r>
      <w:r w:rsidR="00CE290B">
        <w:rPr>
          <w:rFonts w:ascii="Times New Roman" w:hAnsi="Times New Roman" w:cs="Times New Roman"/>
          <w:bCs/>
          <w:color w:val="000000"/>
          <w:lang w:eastAsia="ru-RU"/>
        </w:rPr>
        <w:t>Н</w:t>
      </w:r>
      <w:r w:rsidR="00CE290B" w:rsidRPr="00CE290B">
        <w:rPr>
          <w:rFonts w:ascii="Times New Roman" w:hAnsi="Times New Roman" w:cs="Times New Roman"/>
          <w:bCs/>
          <w:color w:val="000000"/>
          <w:lang w:eastAsia="ru-RU"/>
        </w:rPr>
        <w:t>адземна частина приміщення вище цоколя – з цегли або газоблоку</w:t>
      </w:r>
      <w:r w:rsidR="00CE290B">
        <w:rPr>
          <w:rFonts w:ascii="Times New Roman" w:hAnsi="Times New Roman" w:cs="Times New Roman"/>
          <w:bCs/>
          <w:color w:val="000000"/>
          <w:lang w:eastAsia="ru-RU"/>
        </w:rPr>
        <w:t>.</w:t>
      </w:r>
      <w:r w:rsidR="00CE290B" w:rsidRPr="00CE290B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CE290B">
        <w:rPr>
          <w:rFonts w:ascii="Times New Roman" w:hAnsi="Times New Roman" w:cs="Times New Roman"/>
          <w:bCs/>
          <w:color w:val="000000"/>
          <w:lang w:eastAsia="ru-RU"/>
        </w:rPr>
        <w:lastRenderedPageBreak/>
        <w:t xml:space="preserve">Габарит кожного приміщення: довжина 6 м; ширина 10 м; </w:t>
      </w:r>
      <w:r w:rsidR="00CE290B">
        <w:rPr>
          <w:rFonts w:ascii="Times New Roman" w:hAnsi="Times New Roman" w:cs="Times New Roman"/>
          <w:bCs/>
          <w:color w:val="000000"/>
          <w:lang w:eastAsia="ru-RU"/>
        </w:rPr>
        <w:t>орієнтовна висота над рівнем</w:t>
      </w:r>
      <w:r w:rsidRPr="00CE290B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CE290B">
        <w:rPr>
          <w:rFonts w:ascii="Times New Roman" w:hAnsi="Times New Roman" w:cs="Times New Roman"/>
          <w:bCs/>
          <w:color w:val="000000"/>
          <w:lang w:eastAsia="ru-RU"/>
        </w:rPr>
        <w:t>землі</w:t>
      </w:r>
      <w:r w:rsidR="00503EB4">
        <w:rPr>
          <w:rFonts w:ascii="Times New Roman" w:hAnsi="Times New Roman" w:cs="Times New Roman"/>
          <w:bCs/>
          <w:color w:val="000000"/>
          <w:lang w:eastAsia="ru-RU"/>
        </w:rPr>
        <w:t xml:space="preserve"> близько</w:t>
      </w:r>
      <w:r w:rsidRPr="00CE290B">
        <w:rPr>
          <w:rFonts w:ascii="Times New Roman" w:hAnsi="Times New Roman" w:cs="Times New Roman"/>
          <w:bCs/>
          <w:color w:val="000000"/>
          <w:lang w:eastAsia="ru-RU"/>
        </w:rPr>
        <w:t xml:space="preserve"> 4 м.   </w:t>
      </w:r>
    </w:p>
    <w:p w:rsidR="006A1807" w:rsidRDefault="007F60BD" w:rsidP="006A1807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Монтаж </w:t>
      </w:r>
      <w:r w:rsidR="00CE290B">
        <w:rPr>
          <w:rFonts w:ascii="Times New Roman" w:hAnsi="Times New Roman" w:cs="Times New Roman"/>
          <w:b/>
          <w:bCs/>
          <w:color w:val="000000"/>
          <w:lang w:eastAsia="ru-RU"/>
        </w:rPr>
        <w:t xml:space="preserve">даху насосних станцій - </w:t>
      </w:r>
      <w:r w:rsidR="006A180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CE290B">
        <w:rPr>
          <w:rFonts w:ascii="Times New Roman" w:hAnsi="Times New Roman" w:cs="Times New Roman"/>
          <w:b/>
          <w:bCs/>
          <w:color w:val="000000"/>
          <w:lang w:eastAsia="ru-RU"/>
        </w:rPr>
        <w:t>2 послуги</w:t>
      </w:r>
    </w:p>
    <w:p w:rsidR="006A1807" w:rsidRDefault="006A1807" w:rsidP="006A1807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A1807">
        <w:rPr>
          <w:rFonts w:ascii="Times New Roman" w:hAnsi="Times New Roman" w:cs="Times New Roman"/>
          <w:bCs/>
          <w:color w:val="000000"/>
          <w:lang w:eastAsia="ru-RU"/>
        </w:rPr>
        <w:t>Враховується вартість</w:t>
      </w:r>
      <w:r w:rsidR="00CE290B">
        <w:rPr>
          <w:rFonts w:ascii="Times New Roman" w:hAnsi="Times New Roman" w:cs="Times New Roman"/>
          <w:bCs/>
          <w:color w:val="000000"/>
          <w:lang w:eastAsia="ru-RU"/>
        </w:rPr>
        <w:t xml:space="preserve"> монтажу 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>з/б плит перекриття на дах кожної насосної станції</w:t>
      </w:r>
      <w:r w:rsidR="007F60BD">
        <w:rPr>
          <w:rFonts w:ascii="Times New Roman" w:hAnsi="Times New Roman" w:cs="Times New Roman"/>
          <w:bCs/>
          <w:color w:val="000000"/>
          <w:lang w:eastAsia="ru-RU"/>
        </w:rPr>
        <w:t>, а також улаштування цементної стяжки на змонтовані плити перекриття</w:t>
      </w:r>
      <w:r w:rsidRPr="006A1807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6A1807" w:rsidRDefault="00CE290B" w:rsidP="006A1807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З/б плити перекриття </w:t>
      </w:r>
      <w:r w:rsidR="006A1807" w:rsidRPr="006A180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2 компл.</w:t>
      </w:r>
    </w:p>
    <w:p w:rsidR="006A1807" w:rsidRPr="006A1807" w:rsidRDefault="006A1807" w:rsidP="006A1807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A1807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</w:t>
      </w:r>
      <w:r w:rsidR="00CE290B">
        <w:rPr>
          <w:rFonts w:ascii="Times New Roman" w:hAnsi="Times New Roman" w:cs="Times New Roman"/>
          <w:bCs/>
          <w:color w:val="000000"/>
          <w:lang w:eastAsia="ru-RU"/>
        </w:rPr>
        <w:t>з/б плит перекриття для даху приміщень насосних станцій (орієнтовна площа по кожній насосній станції – 6,5х11=71,5 м²)</w:t>
      </w:r>
      <w:r w:rsidRPr="006A1807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6A1807" w:rsidRDefault="00C36A3F" w:rsidP="006A1807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Ворота двостулкові розпашні утеплені</w:t>
      </w:r>
      <w:r w:rsidR="006A180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2</w:t>
      </w:r>
      <w:r w:rsidR="006A180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шт</w:t>
      </w:r>
      <w:r w:rsidR="006A1807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503EB4" w:rsidRDefault="006A1807" w:rsidP="006A1807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A1807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>воріт для подачі обладнання в насосні станції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 xml:space="preserve"> Ворота розпашні утеплені 2-х стулкові, ширина – 2,6 м;  висота – 2,4 м.</w:t>
      </w:r>
    </w:p>
    <w:p w:rsidR="006A1807" w:rsidRPr="00A61053" w:rsidRDefault="00C36A3F" w:rsidP="006A1807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Монтаж воріт</w:t>
      </w:r>
      <w:r w:rsidR="006A1807" w:rsidRPr="00A6105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2</w:t>
      </w:r>
      <w:r w:rsidR="006A1807" w:rsidRPr="00A6105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шт</w:t>
      </w:r>
      <w:r w:rsidR="006A1807" w:rsidRPr="00A61053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6A1807" w:rsidRDefault="00A61053" w:rsidP="006A1807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 Враховується вартість 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>виконання монтажу</w:t>
      </w:r>
      <w:r w:rsidR="00C36A3F" w:rsidRPr="00C36A3F">
        <w:rPr>
          <w:rFonts w:ascii="Times New Roman" w:hAnsi="Times New Roman" w:cs="Times New Roman"/>
          <w:bCs/>
          <w:color w:val="000000"/>
          <w:lang w:eastAsia="ru-RU"/>
        </w:rPr>
        <w:t xml:space="preserve"> воріт для подачі обладнання в насосні станції. Ворота розпашні утеплені 2-х стулкові, ширина – 2,6 м;  висота – 2,4 м.</w:t>
      </w:r>
    </w:p>
    <w:p w:rsidR="00A61053" w:rsidRDefault="00C36A3F" w:rsidP="00A6105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C36A3F">
        <w:rPr>
          <w:rFonts w:ascii="Times New Roman" w:hAnsi="Times New Roman" w:cs="Times New Roman"/>
          <w:b/>
          <w:bCs/>
          <w:color w:val="000000"/>
          <w:lang w:eastAsia="ru-RU"/>
        </w:rPr>
        <w:t>верний блок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металевий утеплений </w:t>
      </w:r>
      <w:r w:rsidRPr="00C36A3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A61053" w:rsidRPr="00A61053">
        <w:rPr>
          <w:rFonts w:ascii="Times New Roman" w:hAnsi="Times New Roman" w:cs="Times New Roman"/>
          <w:b/>
          <w:bCs/>
          <w:color w:val="000000"/>
          <w:lang w:eastAsia="ru-RU"/>
        </w:rPr>
        <w:t xml:space="preserve">– </w:t>
      </w:r>
      <w:r w:rsidR="0095083E">
        <w:rPr>
          <w:rFonts w:ascii="Times New Roman" w:hAnsi="Times New Roman" w:cs="Times New Roman"/>
          <w:b/>
          <w:bCs/>
          <w:color w:val="000000"/>
          <w:lang w:eastAsia="ru-RU"/>
        </w:rPr>
        <w:t>4</w:t>
      </w:r>
      <w:r w:rsidR="00A61053" w:rsidRPr="00A61053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шт</w:t>
      </w:r>
      <w:r w:rsidR="00A61053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A61053" w:rsidRPr="00A61053" w:rsidRDefault="00A61053" w:rsidP="00A61053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A61053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>дверн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их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 xml:space="preserve"> блок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ів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 xml:space="preserve">, що 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необхідно змонтувати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(</w:t>
      </w:r>
      <w:r w:rsidR="00C36A3F" w:rsidRPr="00C36A3F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 xml:space="preserve">один 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>на вході до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 xml:space="preserve"> тамбуру, інший - для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95083E">
        <w:rPr>
          <w:rFonts w:ascii="Times New Roman" w:hAnsi="Times New Roman" w:cs="Times New Roman"/>
          <w:bCs/>
          <w:color w:val="000000"/>
          <w:lang w:eastAsia="ru-RU"/>
        </w:rPr>
        <w:t>входу до приміщення з обладнанням)</w:t>
      </w:r>
      <w:r w:rsidR="00C36A3F">
        <w:rPr>
          <w:rFonts w:ascii="Times New Roman" w:hAnsi="Times New Roman" w:cs="Times New Roman"/>
          <w:bCs/>
          <w:color w:val="000000"/>
          <w:lang w:eastAsia="ru-RU"/>
        </w:rPr>
        <w:t>. У</w:t>
      </w:r>
      <w:r w:rsidR="00C36A3F" w:rsidRPr="00C36A3F">
        <w:rPr>
          <w:rFonts w:ascii="Times New Roman" w:hAnsi="Times New Roman" w:cs="Times New Roman"/>
          <w:bCs/>
          <w:color w:val="000000"/>
          <w:lang w:eastAsia="ru-RU"/>
        </w:rPr>
        <w:t>теплений дверний блок шириною 1,0 м, висотою 2,2 м</w:t>
      </w:r>
      <w:r w:rsidRPr="00A61053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690CB1" w:rsidRPr="00690CB1" w:rsidRDefault="00503EB4" w:rsidP="00462DA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Монтаж металевого д</w:t>
      </w:r>
      <w:r w:rsidRPr="00503EB4">
        <w:rPr>
          <w:rFonts w:ascii="Times New Roman" w:hAnsi="Times New Roman" w:cs="Times New Roman"/>
          <w:b/>
          <w:bCs/>
          <w:color w:val="000000"/>
          <w:lang w:eastAsia="ru-RU"/>
        </w:rPr>
        <w:t>верн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ого</w:t>
      </w:r>
      <w:r w:rsidRPr="00503EB4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блок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у</w:t>
      </w:r>
      <w:r w:rsidRPr="00503EB4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</w:t>
      </w:r>
      <w:r w:rsidR="00690CB1"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 </w:t>
      </w:r>
      <w:r w:rsidR="0095083E">
        <w:rPr>
          <w:rFonts w:ascii="Times New Roman" w:hAnsi="Times New Roman" w:cs="Times New Roman"/>
          <w:b/>
          <w:bCs/>
          <w:color w:val="000000"/>
          <w:lang w:eastAsia="ru-RU"/>
        </w:rPr>
        <w:t>4</w:t>
      </w:r>
      <w:r w:rsidR="00690CB1"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шт</w:t>
      </w:r>
      <w:r w:rsidR="00690CB1"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. </w:t>
      </w:r>
    </w:p>
    <w:p w:rsidR="00690CB1" w:rsidRDefault="00503EB4" w:rsidP="00690CB1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503EB4">
        <w:rPr>
          <w:rFonts w:ascii="Times New Roman" w:hAnsi="Times New Roman" w:cs="Times New Roman"/>
          <w:bCs/>
          <w:color w:val="000000"/>
          <w:lang w:eastAsia="ru-RU"/>
        </w:rPr>
        <w:t>Враховується вартість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монтажу</w:t>
      </w:r>
      <w:r w:rsidRPr="00503EB4">
        <w:rPr>
          <w:rFonts w:ascii="Times New Roman" w:hAnsi="Times New Roman" w:cs="Times New Roman"/>
          <w:bCs/>
          <w:color w:val="000000"/>
          <w:lang w:eastAsia="ru-RU"/>
        </w:rPr>
        <w:t xml:space="preserve"> дверного блоку, що монтується  на вході до насосної станції зі сходового маршу. Утеплений дверний блок шириною 1,0 м, висотою 2,2 м.</w:t>
      </w:r>
      <w:r w:rsidR="00A61053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A61053" w:rsidRPr="00A61053" w:rsidRDefault="007A5E3D" w:rsidP="00A6105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Підкранова конструкція</w:t>
      </w:r>
      <w:r w:rsidR="00A61053"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F3731D" w:rsidRPr="00F3731D">
        <w:rPr>
          <w:rFonts w:ascii="Times New Roman" w:hAnsi="Times New Roman" w:cs="Times New Roman"/>
          <w:b/>
          <w:bCs/>
          <w:color w:val="000000"/>
          <w:lang w:eastAsia="ru-RU"/>
        </w:rPr>
        <w:t>в/п 2 т</w:t>
      </w:r>
      <w:r w:rsidR="00A61053"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–  </w:t>
      </w:r>
      <w:r w:rsidR="00F3731D">
        <w:rPr>
          <w:rFonts w:ascii="Times New Roman" w:hAnsi="Times New Roman" w:cs="Times New Roman"/>
          <w:b/>
          <w:bCs/>
          <w:color w:val="000000"/>
          <w:lang w:eastAsia="ru-RU"/>
        </w:rPr>
        <w:t>2</w:t>
      </w:r>
      <w:r w:rsidR="00A61053"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F3731D">
        <w:rPr>
          <w:rFonts w:ascii="Times New Roman" w:hAnsi="Times New Roman" w:cs="Times New Roman"/>
          <w:b/>
          <w:bCs/>
          <w:color w:val="000000"/>
          <w:lang w:eastAsia="ru-RU"/>
        </w:rPr>
        <w:t>шт</w:t>
      </w:r>
      <w:r w:rsidR="00A61053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A61053" w:rsidRDefault="00F3731D" w:rsidP="00A61053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F3731D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виготовлення з урахуванням вартості необхідного металевого профілю та кріплень </w:t>
      </w:r>
      <w:r w:rsidRPr="00F3731D">
        <w:rPr>
          <w:rFonts w:ascii="Times New Roman" w:hAnsi="Times New Roman" w:cs="Times New Roman"/>
          <w:bCs/>
          <w:color w:val="000000"/>
          <w:lang w:eastAsia="ru-RU"/>
        </w:rPr>
        <w:t>підвісн</w:t>
      </w:r>
      <w:r>
        <w:rPr>
          <w:rFonts w:ascii="Times New Roman" w:hAnsi="Times New Roman" w:cs="Times New Roman"/>
          <w:bCs/>
          <w:color w:val="000000"/>
          <w:lang w:eastAsia="ru-RU"/>
        </w:rPr>
        <w:t>ої</w:t>
      </w:r>
      <w:r w:rsidRPr="00F3731D">
        <w:rPr>
          <w:rFonts w:ascii="Times New Roman" w:hAnsi="Times New Roman" w:cs="Times New Roman"/>
          <w:bCs/>
          <w:color w:val="000000"/>
          <w:lang w:eastAsia="ru-RU"/>
        </w:rPr>
        <w:t xml:space="preserve"> конструкці</w:t>
      </w:r>
      <w:r>
        <w:rPr>
          <w:rFonts w:ascii="Times New Roman" w:hAnsi="Times New Roman" w:cs="Times New Roman"/>
          <w:bCs/>
          <w:color w:val="000000"/>
          <w:lang w:eastAsia="ru-RU"/>
        </w:rPr>
        <w:t>ї</w:t>
      </w:r>
      <w:r w:rsidRPr="00F3731D">
        <w:rPr>
          <w:rFonts w:ascii="Times New Roman" w:hAnsi="Times New Roman" w:cs="Times New Roman"/>
          <w:bCs/>
          <w:color w:val="000000"/>
          <w:lang w:eastAsia="ru-RU"/>
        </w:rPr>
        <w:t xml:space="preserve"> для ланцюгової кран-балки або балк</w:t>
      </w:r>
      <w:r>
        <w:rPr>
          <w:rFonts w:ascii="Times New Roman" w:hAnsi="Times New Roman" w:cs="Times New Roman"/>
          <w:bCs/>
          <w:color w:val="000000"/>
          <w:lang w:eastAsia="ru-RU"/>
        </w:rPr>
        <w:t>и</w:t>
      </w:r>
      <w:r w:rsidRPr="00F3731D">
        <w:rPr>
          <w:rFonts w:ascii="Times New Roman" w:hAnsi="Times New Roman" w:cs="Times New Roman"/>
          <w:bCs/>
          <w:color w:val="000000"/>
          <w:lang w:eastAsia="ru-RU"/>
        </w:rPr>
        <w:t xml:space="preserve"> для підвішування ланцюгової талі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, розрахованої на </w:t>
      </w:r>
      <w:r w:rsidRPr="00F3731D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>вантажопід</w:t>
      </w:r>
      <w:r w:rsidRPr="00F3731D">
        <w:rPr>
          <w:rFonts w:ascii="Times New Roman" w:hAnsi="Times New Roman" w:cs="Times New Roman"/>
          <w:bCs/>
          <w:color w:val="000000"/>
          <w:lang w:eastAsia="ru-RU"/>
        </w:rPr>
        <w:t>’</w:t>
      </w:r>
      <w:r>
        <w:rPr>
          <w:rFonts w:ascii="Times New Roman" w:hAnsi="Times New Roman" w:cs="Times New Roman"/>
          <w:bCs/>
          <w:color w:val="000000"/>
          <w:lang w:eastAsia="ru-RU"/>
        </w:rPr>
        <w:t>ємність – 2т.</w:t>
      </w:r>
    </w:p>
    <w:p w:rsidR="00A61053" w:rsidRPr="00F3731D" w:rsidRDefault="00A61053" w:rsidP="00F3731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3731D">
        <w:rPr>
          <w:rFonts w:ascii="Times New Roman" w:hAnsi="Times New Roman" w:cs="Times New Roman"/>
          <w:b/>
          <w:bCs/>
          <w:color w:val="000000"/>
          <w:lang w:eastAsia="ru-RU"/>
        </w:rPr>
        <w:t xml:space="preserve">Монтаж </w:t>
      </w:r>
      <w:r w:rsidR="00F3731D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="00F3731D" w:rsidRPr="00F3731D">
        <w:rPr>
          <w:rFonts w:ascii="Times New Roman" w:hAnsi="Times New Roman" w:cs="Times New Roman"/>
          <w:b/>
          <w:bCs/>
          <w:color w:val="000000"/>
          <w:lang w:eastAsia="ru-RU"/>
        </w:rPr>
        <w:t>ідкранов</w:t>
      </w:r>
      <w:r w:rsidR="00F3731D">
        <w:rPr>
          <w:rFonts w:ascii="Times New Roman" w:hAnsi="Times New Roman" w:cs="Times New Roman"/>
          <w:b/>
          <w:bCs/>
          <w:color w:val="000000"/>
          <w:lang w:eastAsia="ru-RU"/>
        </w:rPr>
        <w:t>ої</w:t>
      </w:r>
      <w:r w:rsidR="00F3731D" w:rsidRPr="00F3731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конструкці</w:t>
      </w:r>
      <w:r w:rsidR="00F3731D">
        <w:rPr>
          <w:rFonts w:ascii="Times New Roman" w:hAnsi="Times New Roman" w:cs="Times New Roman"/>
          <w:b/>
          <w:bCs/>
          <w:color w:val="000000"/>
          <w:lang w:eastAsia="ru-RU"/>
        </w:rPr>
        <w:t>ї</w:t>
      </w:r>
      <w:r w:rsidR="00F3731D" w:rsidRPr="00F3731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в/п 2 т–  2 шт.</w:t>
      </w:r>
    </w:p>
    <w:p w:rsidR="005A2A5B" w:rsidRDefault="00F3731D" w:rsidP="002863A9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F3731D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монтажу </w:t>
      </w:r>
      <w:r w:rsidRPr="00F3731D">
        <w:rPr>
          <w:rFonts w:ascii="Times New Roman" w:hAnsi="Times New Roman" w:cs="Times New Roman"/>
          <w:bCs/>
          <w:color w:val="000000"/>
          <w:lang w:eastAsia="ru-RU"/>
        </w:rPr>
        <w:t>підвісної конструкції для ланцюгової кран-балки або балки для підвішування ланцюгової талі, розрахованої на  вантажопід’ємність – 2т.</w:t>
      </w:r>
    </w:p>
    <w:p w:rsidR="005A2A5B" w:rsidRDefault="00A61053" w:rsidP="005A2A5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5A2A5B" w:rsidRPr="005A2A5B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Роботи з улаштування шару парабар'єру </w:t>
      </w:r>
      <w:r w:rsidR="005A2A5B" w:rsidRPr="005A2A5B">
        <w:rPr>
          <w:rFonts w:ascii="Times New Roman" w:hAnsi="Times New Roman" w:cs="Times New Roman"/>
          <w:bCs/>
          <w:color w:val="000000"/>
          <w:lang w:eastAsia="ru-RU"/>
        </w:rPr>
        <w:t xml:space="preserve"> - </w:t>
      </w:r>
      <w:r w:rsidR="005A2A5B">
        <w:rPr>
          <w:rFonts w:ascii="Times New Roman" w:hAnsi="Times New Roman" w:cs="Times New Roman"/>
          <w:b/>
          <w:bCs/>
          <w:color w:val="000000"/>
          <w:lang w:eastAsia="ru-RU"/>
        </w:rPr>
        <w:t>143</w:t>
      </w:r>
      <w:r w:rsidR="005A2A5B" w:rsidRPr="005A2A5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м².</w:t>
      </w:r>
    </w:p>
    <w:p w:rsidR="00A61053" w:rsidRPr="006F3675" w:rsidRDefault="005A2A5B" w:rsidP="005A2A5B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5A2A5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5A2A5B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монтажу </w:t>
      </w:r>
      <w:r w:rsidR="006F3675">
        <w:rPr>
          <w:rFonts w:ascii="Times New Roman" w:hAnsi="Times New Roman" w:cs="Times New Roman"/>
          <w:bCs/>
          <w:color w:val="000000"/>
          <w:lang w:eastAsia="ru-RU"/>
        </w:rPr>
        <w:t>паробар</w:t>
      </w:r>
      <w:r w:rsidR="006F3675" w:rsidRPr="006F3675">
        <w:rPr>
          <w:rFonts w:ascii="Times New Roman" w:hAnsi="Times New Roman" w:cs="Times New Roman"/>
          <w:bCs/>
          <w:color w:val="000000"/>
          <w:lang w:eastAsia="ru-RU"/>
        </w:rPr>
        <w:t>’</w:t>
      </w:r>
      <w:r w:rsidR="006F3675">
        <w:rPr>
          <w:rFonts w:ascii="Times New Roman" w:hAnsi="Times New Roman" w:cs="Times New Roman"/>
          <w:bCs/>
          <w:color w:val="000000"/>
          <w:lang w:eastAsia="ru-RU"/>
        </w:rPr>
        <w:t>єру на покрівлі насосних станцій, враховуючи вартість необхідної кількості пароізоляційної плівки.</w:t>
      </w:r>
    </w:p>
    <w:p w:rsidR="00F3731D" w:rsidRPr="005A2A5B" w:rsidRDefault="00F3731D" w:rsidP="00A6105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F3731D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Роботи з улаштування нижнього шару утеплювача з екструдованого </w:t>
      </w:r>
      <w:r w:rsidR="006F367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              </w:t>
      </w:r>
      <w:r w:rsidRPr="00F3731D">
        <w:rPr>
          <w:rFonts w:ascii="Times New Roman" w:hAnsi="Times New Roman" w:cs="Times New Roman"/>
          <w:b/>
          <w:bCs/>
          <w:color w:val="000000"/>
          <w:lang w:eastAsia="ru-RU"/>
        </w:rPr>
        <w:t>пінополістиролу</w:t>
      </w:r>
      <w:r w:rsidR="006F367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-  143 м²</w:t>
      </w:r>
    </w:p>
    <w:p w:rsidR="005A2A5B" w:rsidRPr="00F3731D" w:rsidRDefault="006F3675" w:rsidP="005A2A5B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F3675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монтажу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пінополістиролу товщиною </w:t>
      </w:r>
      <w:r w:rsidR="007D19EE" w:rsidRPr="007D19EE">
        <w:rPr>
          <w:rFonts w:ascii="Times New Roman" w:hAnsi="Times New Roman" w:cs="Times New Roman"/>
          <w:bCs/>
          <w:color w:val="000000"/>
          <w:lang w:eastAsia="ru-RU"/>
        </w:rPr>
        <w:t>5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0 мм для утеплення </w:t>
      </w:r>
      <w:r w:rsidRPr="006F3675">
        <w:rPr>
          <w:rFonts w:ascii="Times New Roman" w:hAnsi="Times New Roman" w:cs="Times New Roman"/>
          <w:bCs/>
          <w:color w:val="000000"/>
          <w:lang w:eastAsia="ru-RU"/>
        </w:rPr>
        <w:t xml:space="preserve"> покрівлі насосних станцій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, також вартість робіт </w:t>
      </w:r>
      <w:r w:rsidRPr="006F3675">
        <w:rPr>
          <w:rFonts w:ascii="Times New Roman" w:hAnsi="Times New Roman" w:cs="Times New Roman"/>
          <w:bCs/>
          <w:color w:val="000000"/>
          <w:lang w:eastAsia="ru-RU"/>
        </w:rPr>
        <w:t>повинн</w:t>
      </w:r>
      <w:r>
        <w:rPr>
          <w:rFonts w:ascii="Times New Roman" w:hAnsi="Times New Roman" w:cs="Times New Roman"/>
          <w:bCs/>
          <w:color w:val="000000"/>
          <w:lang w:eastAsia="ru-RU"/>
        </w:rPr>
        <w:t>а</w:t>
      </w:r>
      <w:r w:rsidRPr="006F367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7D5CE0">
        <w:rPr>
          <w:rFonts w:ascii="Times New Roman" w:hAnsi="Times New Roman" w:cs="Times New Roman"/>
          <w:bCs/>
          <w:color w:val="000000"/>
          <w:lang w:eastAsia="ru-RU"/>
        </w:rPr>
        <w:t>включати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роботи з </w:t>
      </w:r>
      <w:r w:rsidRPr="006F3675">
        <w:rPr>
          <w:rFonts w:ascii="Times New Roman" w:hAnsi="Times New Roman" w:cs="Times New Roman"/>
          <w:bCs/>
          <w:color w:val="000000"/>
          <w:lang w:eastAsia="ru-RU"/>
        </w:rPr>
        <w:t xml:space="preserve"> проклєювання стиків плит екструдованого пінополістиролу  монтажною клей-піною та вартість необхідної кількості монтажної клей-піни</w:t>
      </w:r>
      <w:r w:rsidR="007D5CE0"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F3731D" w:rsidRPr="005A2A5B" w:rsidRDefault="00F3731D" w:rsidP="00A6105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F3731D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Роботи з улаштування верхнього шару утеплювача з екструдованого </w:t>
      </w:r>
      <w:r w:rsidR="006F367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                   </w:t>
      </w:r>
      <w:r w:rsidRPr="00F3731D">
        <w:rPr>
          <w:rFonts w:ascii="Times New Roman" w:hAnsi="Times New Roman" w:cs="Times New Roman"/>
          <w:b/>
          <w:bCs/>
          <w:color w:val="000000"/>
          <w:lang w:eastAsia="ru-RU"/>
        </w:rPr>
        <w:t>пінополістиролу</w:t>
      </w:r>
      <w:r w:rsidR="006F367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6F3675" w:rsidRPr="006F3675">
        <w:rPr>
          <w:rFonts w:ascii="Times New Roman" w:hAnsi="Times New Roman" w:cs="Times New Roman"/>
          <w:b/>
          <w:bCs/>
          <w:color w:val="000000"/>
          <w:lang w:eastAsia="ru-RU"/>
        </w:rPr>
        <w:t>-  143 м²</w:t>
      </w:r>
    </w:p>
    <w:p w:rsidR="005A2A5B" w:rsidRDefault="006F3675" w:rsidP="005A2A5B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F3675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монтажу пінополістиролу товщиною </w:t>
      </w:r>
      <w:r w:rsidR="007D19EE" w:rsidRPr="007D19EE">
        <w:rPr>
          <w:rFonts w:ascii="Times New Roman" w:hAnsi="Times New Roman" w:cs="Times New Roman"/>
          <w:bCs/>
          <w:color w:val="000000"/>
          <w:lang w:val="ru-RU" w:eastAsia="ru-RU"/>
        </w:rPr>
        <w:t>10</w:t>
      </w:r>
      <w:r w:rsidRPr="006F3675">
        <w:rPr>
          <w:rFonts w:ascii="Times New Roman" w:hAnsi="Times New Roman" w:cs="Times New Roman"/>
          <w:bCs/>
          <w:color w:val="000000"/>
          <w:lang w:eastAsia="ru-RU"/>
        </w:rPr>
        <w:t>0 мм для утеплення  покрівлі насосних станцій.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5A2A5B" w:rsidRPr="005A2A5B">
        <w:rPr>
          <w:rFonts w:ascii="Times New Roman" w:hAnsi="Times New Roman" w:cs="Times New Roman"/>
          <w:bCs/>
          <w:color w:val="000000"/>
          <w:lang w:eastAsia="ru-RU"/>
        </w:rPr>
        <w:t>Верхній шар</w:t>
      </w:r>
      <w:r w:rsidR="005A2A5B" w:rsidRPr="005A2A5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5A2A5B" w:rsidRPr="005A2A5B">
        <w:rPr>
          <w:rFonts w:ascii="Times New Roman" w:hAnsi="Times New Roman" w:cs="Times New Roman"/>
          <w:bCs/>
          <w:color w:val="000000"/>
          <w:lang w:eastAsia="ru-RU"/>
        </w:rPr>
        <w:t xml:space="preserve">утеплювача виконується із пінополістиролу товщиною </w:t>
      </w:r>
      <w:r w:rsidR="007D19EE" w:rsidRPr="00EB4979">
        <w:rPr>
          <w:rFonts w:ascii="Times New Roman" w:hAnsi="Times New Roman" w:cs="Times New Roman"/>
          <w:bCs/>
          <w:color w:val="000000"/>
          <w:lang w:eastAsia="ru-RU"/>
        </w:rPr>
        <w:t>10</w:t>
      </w:r>
      <w:r w:rsidR="005A2A5B" w:rsidRPr="005A2A5B">
        <w:rPr>
          <w:rFonts w:ascii="Times New Roman" w:hAnsi="Times New Roman" w:cs="Times New Roman"/>
          <w:bCs/>
          <w:color w:val="000000"/>
          <w:lang w:eastAsia="ru-RU"/>
        </w:rPr>
        <w:t xml:space="preserve">0 мм. </w:t>
      </w:r>
      <w:r w:rsidR="00BD57D2">
        <w:rPr>
          <w:rFonts w:ascii="Times New Roman" w:hAnsi="Times New Roman" w:cs="Times New Roman"/>
          <w:bCs/>
          <w:color w:val="000000"/>
          <w:lang w:eastAsia="ru-RU"/>
        </w:rPr>
        <w:t xml:space="preserve">Також вартість повинна враховувати необхідну кількість грибкових кріплень. </w:t>
      </w:r>
      <w:r w:rsidR="005A2A5B" w:rsidRPr="005A2A5B">
        <w:rPr>
          <w:rFonts w:ascii="Times New Roman" w:hAnsi="Times New Roman" w:cs="Times New Roman"/>
          <w:bCs/>
          <w:color w:val="000000"/>
          <w:lang w:eastAsia="ru-RU"/>
        </w:rPr>
        <w:t>Утеплювач укладається таким чином, щоб стики між плитами нижнього шару не накладалися на стики між плитами верхнього шару</w:t>
      </w:r>
      <w:r w:rsidR="007D5CE0">
        <w:rPr>
          <w:rFonts w:ascii="Times New Roman" w:hAnsi="Times New Roman" w:cs="Times New Roman"/>
          <w:bCs/>
          <w:color w:val="000000"/>
          <w:lang w:eastAsia="ru-RU"/>
        </w:rPr>
        <w:t>,</w:t>
      </w:r>
      <w:r w:rsidR="005A2A5B" w:rsidRPr="005A2A5B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="007D5CE0" w:rsidRPr="007D5CE0">
        <w:rPr>
          <w:rFonts w:ascii="Times New Roman" w:hAnsi="Times New Roman" w:cs="Times New Roman"/>
          <w:bCs/>
          <w:color w:val="000000"/>
          <w:lang w:eastAsia="ru-RU"/>
        </w:rPr>
        <w:t>також вартість робіт повинна включати роботи з  проклєювання стиків плит екструдованого пінополістиролу  монтажною клей-піною та вартість необхідної кількості монтажної клей-піни.</w:t>
      </w:r>
    </w:p>
    <w:p w:rsidR="005A2A5B" w:rsidRDefault="005A2A5B" w:rsidP="005A2A5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A2A5B">
        <w:rPr>
          <w:rFonts w:ascii="Times New Roman" w:hAnsi="Times New Roman" w:cs="Times New Roman"/>
          <w:b/>
          <w:bCs/>
          <w:color w:val="000000"/>
          <w:lang w:eastAsia="ru-RU"/>
        </w:rPr>
        <w:t>Утеплення фасаду пінополістиролом 100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5A2A5B">
        <w:rPr>
          <w:rFonts w:ascii="Times New Roman" w:hAnsi="Times New Roman" w:cs="Times New Roman"/>
          <w:b/>
          <w:bCs/>
          <w:color w:val="000000"/>
          <w:lang w:eastAsia="ru-RU"/>
        </w:rPr>
        <w:t>мм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</w:t>
      </w:r>
      <w:r w:rsidR="007D5CE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320 м²</w:t>
      </w:r>
    </w:p>
    <w:p w:rsidR="007D5CE0" w:rsidRDefault="007D5CE0" w:rsidP="007D5CE0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7D5CE0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монтажу пінополістиролу товщиною </w:t>
      </w:r>
      <w:r>
        <w:rPr>
          <w:rFonts w:ascii="Times New Roman" w:hAnsi="Times New Roman" w:cs="Times New Roman"/>
          <w:bCs/>
          <w:color w:val="000000"/>
          <w:lang w:eastAsia="ru-RU"/>
        </w:rPr>
        <w:t>10</w:t>
      </w:r>
      <w:r w:rsidRPr="007D5CE0">
        <w:rPr>
          <w:rFonts w:ascii="Times New Roman" w:hAnsi="Times New Roman" w:cs="Times New Roman"/>
          <w:bCs/>
          <w:color w:val="000000"/>
          <w:lang w:eastAsia="ru-RU"/>
        </w:rPr>
        <w:t xml:space="preserve">0 мм </w:t>
      </w:r>
      <w:r>
        <w:rPr>
          <w:rFonts w:ascii="Times New Roman" w:hAnsi="Times New Roman" w:cs="Times New Roman"/>
          <w:bCs/>
          <w:color w:val="000000"/>
          <w:lang w:eastAsia="ru-RU"/>
        </w:rPr>
        <w:t>для утеплення стін приміщень насосних станцій, включаючи цокольну частину.</w:t>
      </w:r>
    </w:p>
    <w:p w:rsidR="007D5CE0" w:rsidRPr="007D5CE0" w:rsidRDefault="007D5CE0" w:rsidP="007D5CE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7D5CE0">
        <w:rPr>
          <w:rFonts w:ascii="Times New Roman" w:hAnsi="Times New Roman" w:cs="Times New Roman"/>
          <w:b/>
          <w:bCs/>
          <w:color w:val="000000"/>
          <w:lang w:eastAsia="ru-RU"/>
        </w:rPr>
        <w:t xml:space="preserve">Екструдований полістирол </w:t>
      </w:r>
      <w:r w:rsidR="00BD57D2">
        <w:rPr>
          <w:rFonts w:ascii="Times New Roman" w:hAnsi="Times New Roman" w:cs="Times New Roman"/>
          <w:b/>
          <w:bCs/>
          <w:color w:val="000000"/>
          <w:lang w:eastAsia="ru-RU"/>
        </w:rPr>
        <w:t>Г1</w:t>
      </w:r>
      <w:r w:rsidRPr="007D5CE0">
        <w:rPr>
          <w:rFonts w:ascii="Times New Roman" w:hAnsi="Times New Roman" w:cs="Times New Roman"/>
          <w:b/>
          <w:bCs/>
          <w:color w:val="000000"/>
          <w:lang w:eastAsia="ru-RU"/>
        </w:rPr>
        <w:t xml:space="preserve">, товщ. 100 мм  - </w:t>
      </w:r>
      <w:r w:rsidR="002B2132">
        <w:rPr>
          <w:rFonts w:ascii="Times New Roman" w:hAnsi="Times New Roman" w:cs="Times New Roman"/>
          <w:b/>
          <w:bCs/>
          <w:color w:val="000000"/>
          <w:lang w:eastAsia="ru-RU"/>
        </w:rPr>
        <w:t>463</w:t>
      </w:r>
      <w:r w:rsidRPr="007D5CE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м².</w:t>
      </w:r>
    </w:p>
    <w:p w:rsidR="007D5CE0" w:rsidRPr="002B2132" w:rsidRDefault="007D5CE0" w:rsidP="007D5CE0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7D5CE0">
        <w:rPr>
          <w:rFonts w:ascii="Times New Roman" w:hAnsi="Times New Roman" w:cs="Times New Roman"/>
          <w:bCs/>
          <w:color w:val="000000"/>
          <w:lang w:eastAsia="ru-RU"/>
        </w:rPr>
        <w:t xml:space="preserve">Товщина  – 100 мм. Щільність  - 40 кг/м³. </w:t>
      </w:r>
      <w:r w:rsidR="002B2132" w:rsidRPr="002B2132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B2132">
        <w:rPr>
          <w:rFonts w:ascii="Times New Roman" w:hAnsi="Times New Roman" w:cs="Times New Roman"/>
          <w:bCs/>
          <w:color w:val="000000"/>
          <w:lang w:eastAsia="ru-RU"/>
        </w:rPr>
        <w:t xml:space="preserve">Група - Г1 </w:t>
      </w:r>
    </w:p>
    <w:p w:rsidR="007D5CE0" w:rsidRPr="007D5CE0" w:rsidRDefault="007D5CE0" w:rsidP="007D5CE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D5CE0">
        <w:rPr>
          <w:rFonts w:ascii="Times New Roman" w:hAnsi="Times New Roman" w:cs="Times New Roman"/>
          <w:b/>
          <w:bCs/>
          <w:color w:val="000000"/>
          <w:lang w:eastAsia="ru-RU"/>
        </w:rPr>
        <w:t xml:space="preserve">Екструдований полістирол </w:t>
      </w:r>
      <w:r w:rsidR="00BD57D2">
        <w:rPr>
          <w:rFonts w:ascii="Times New Roman" w:hAnsi="Times New Roman" w:cs="Times New Roman"/>
          <w:b/>
          <w:bCs/>
          <w:color w:val="000000"/>
          <w:lang w:eastAsia="ru-RU"/>
        </w:rPr>
        <w:t>Г1</w:t>
      </w:r>
      <w:r w:rsidRPr="007D5CE0">
        <w:rPr>
          <w:rFonts w:ascii="Times New Roman" w:hAnsi="Times New Roman" w:cs="Times New Roman"/>
          <w:b/>
          <w:bCs/>
          <w:color w:val="000000"/>
          <w:lang w:eastAsia="ru-RU"/>
        </w:rPr>
        <w:t xml:space="preserve">, товщ. 50 мм  - </w:t>
      </w:r>
      <w:r w:rsidR="002B2132">
        <w:rPr>
          <w:rFonts w:ascii="Times New Roman" w:hAnsi="Times New Roman" w:cs="Times New Roman"/>
          <w:b/>
          <w:bCs/>
          <w:color w:val="000000"/>
          <w:lang w:eastAsia="ru-RU"/>
        </w:rPr>
        <w:t>143</w:t>
      </w:r>
      <w:r w:rsidRPr="007D5CE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м².</w:t>
      </w:r>
    </w:p>
    <w:p w:rsidR="007D5CE0" w:rsidRPr="007D5CE0" w:rsidRDefault="007D5CE0" w:rsidP="007D5CE0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7D5CE0">
        <w:rPr>
          <w:rFonts w:ascii="Times New Roman" w:hAnsi="Times New Roman" w:cs="Times New Roman"/>
          <w:bCs/>
          <w:color w:val="000000"/>
          <w:lang w:eastAsia="ru-RU"/>
        </w:rPr>
        <w:t xml:space="preserve">Товщина  – 50 мм. Щільність  - 40 кг/м³.  </w:t>
      </w:r>
      <w:r w:rsidR="002B2132" w:rsidRPr="002B2132">
        <w:rPr>
          <w:rFonts w:ascii="Times New Roman" w:hAnsi="Times New Roman" w:cs="Times New Roman"/>
          <w:bCs/>
          <w:color w:val="000000"/>
          <w:lang w:eastAsia="ru-RU"/>
        </w:rPr>
        <w:t>Група - Г1</w:t>
      </w:r>
    </w:p>
    <w:p w:rsidR="005A2A5B" w:rsidRDefault="005A2A5B" w:rsidP="005A2A5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A2A5B">
        <w:rPr>
          <w:rFonts w:ascii="Times New Roman" w:hAnsi="Times New Roman" w:cs="Times New Roman"/>
          <w:b/>
          <w:bCs/>
          <w:color w:val="000000"/>
          <w:lang w:eastAsia="ru-RU"/>
        </w:rPr>
        <w:t>Роботи з улаштування шару геотекстилю під ПВХ мембра</w:t>
      </w:r>
      <w:r w:rsidR="002B2132">
        <w:rPr>
          <w:rFonts w:ascii="Times New Roman" w:hAnsi="Times New Roman" w:cs="Times New Roman"/>
          <w:b/>
          <w:bCs/>
          <w:color w:val="000000"/>
          <w:lang w:eastAsia="ru-RU"/>
        </w:rPr>
        <w:t>ну</w:t>
      </w:r>
      <w:r w:rsidRPr="005A2A5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- </w:t>
      </w:r>
      <w:r w:rsidR="002B2132">
        <w:rPr>
          <w:rFonts w:ascii="Times New Roman" w:hAnsi="Times New Roman" w:cs="Times New Roman"/>
          <w:b/>
          <w:bCs/>
          <w:color w:val="000000"/>
          <w:lang w:eastAsia="ru-RU"/>
        </w:rPr>
        <w:t>143</w:t>
      </w:r>
      <w:r w:rsidRPr="005A2A5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м²</w:t>
      </w:r>
      <w:r w:rsidR="002B2132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2B2132" w:rsidRPr="002B2132" w:rsidRDefault="002B2132" w:rsidP="002B2132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2B2132">
        <w:rPr>
          <w:rFonts w:ascii="Times New Roman" w:hAnsi="Times New Roman" w:cs="Times New Roman"/>
          <w:bCs/>
          <w:color w:val="000000"/>
          <w:lang w:eastAsia="ru-RU"/>
        </w:rPr>
        <w:lastRenderedPageBreak/>
        <w:t>Вра</w:t>
      </w:r>
      <w:r>
        <w:rPr>
          <w:rFonts w:ascii="Times New Roman" w:hAnsi="Times New Roman" w:cs="Times New Roman"/>
          <w:bCs/>
          <w:color w:val="000000"/>
          <w:lang w:eastAsia="ru-RU"/>
        </w:rPr>
        <w:t>ховується вартість геотекстилю</w:t>
      </w:r>
      <w:r w:rsidRPr="002B2132">
        <w:rPr>
          <w:rFonts w:ascii="Times New Roman" w:hAnsi="Times New Roman" w:cs="Times New Roman"/>
          <w:bCs/>
          <w:color w:val="000000"/>
          <w:lang w:eastAsia="ru-RU"/>
        </w:rPr>
        <w:t xml:space="preserve"> на покрівлі насосних станцій, враховуючи вартість необхідної кількості </w:t>
      </w:r>
      <w:r>
        <w:rPr>
          <w:rFonts w:ascii="Times New Roman" w:hAnsi="Times New Roman" w:cs="Times New Roman"/>
          <w:bCs/>
          <w:color w:val="000000"/>
          <w:lang w:eastAsia="ru-RU"/>
        </w:rPr>
        <w:t>геотекстилю</w:t>
      </w:r>
      <w:r w:rsidRPr="002B2132">
        <w:rPr>
          <w:rFonts w:ascii="Times New Roman" w:hAnsi="Times New Roman" w:cs="Times New Roman"/>
          <w:bCs/>
          <w:color w:val="000000"/>
          <w:lang w:eastAsia="ru-RU"/>
        </w:rPr>
        <w:t>.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2B2132">
        <w:rPr>
          <w:rFonts w:ascii="Times New Roman" w:hAnsi="Times New Roman" w:cs="Times New Roman"/>
          <w:bCs/>
          <w:color w:val="000000"/>
          <w:lang w:eastAsia="ru-RU"/>
        </w:rPr>
        <w:t>Щільність</w:t>
      </w:r>
      <w:r w:rsidRPr="002B213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</w:t>
      </w:r>
      <w:r w:rsidRPr="002B2132">
        <w:rPr>
          <w:rFonts w:ascii="Times New Roman" w:hAnsi="Times New Roman" w:cs="Times New Roman"/>
          <w:bCs/>
          <w:color w:val="000000"/>
          <w:lang w:eastAsia="ru-RU"/>
        </w:rPr>
        <w:t>геотекстилю</w:t>
      </w:r>
      <w:r w:rsidRPr="002B213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2B2132">
        <w:rPr>
          <w:rFonts w:ascii="Times New Roman" w:hAnsi="Times New Roman" w:cs="Times New Roman"/>
          <w:bCs/>
          <w:color w:val="000000"/>
          <w:lang w:eastAsia="ru-RU"/>
        </w:rPr>
        <w:t>повинна бути</w:t>
      </w:r>
      <w:r w:rsidRPr="002B213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2B2132">
        <w:rPr>
          <w:rFonts w:ascii="Times New Roman" w:hAnsi="Times New Roman" w:cs="Times New Roman"/>
          <w:bCs/>
          <w:color w:val="000000"/>
          <w:lang w:eastAsia="ru-RU"/>
        </w:rPr>
        <w:t>не нижче 150 г/м².</w:t>
      </w:r>
    </w:p>
    <w:p w:rsidR="005A2A5B" w:rsidRPr="00BD57D2" w:rsidRDefault="005A2A5B" w:rsidP="005A2A5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5A2A5B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Роботи з монтажу покрівельної армованої ПВХ мембрани -   </w:t>
      </w:r>
      <w:r w:rsidR="002B2132">
        <w:rPr>
          <w:rFonts w:ascii="Times New Roman" w:hAnsi="Times New Roman" w:cs="Times New Roman"/>
          <w:b/>
          <w:bCs/>
          <w:color w:val="000000"/>
          <w:lang w:eastAsia="ru-RU"/>
        </w:rPr>
        <w:t>143</w:t>
      </w:r>
      <w:r w:rsidRPr="005A2A5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м².  </w:t>
      </w:r>
      <w:r w:rsidRPr="002B2132">
        <w:rPr>
          <w:rFonts w:ascii="Times New Roman" w:hAnsi="Times New Roman" w:cs="Times New Roman"/>
          <w:bCs/>
          <w:color w:val="000000"/>
          <w:lang w:eastAsia="ru-RU"/>
        </w:rPr>
        <w:t>Застосовується ПВХ мембрана товщиною 1,5 мм.</w:t>
      </w:r>
      <w:r w:rsidR="00BD57D2">
        <w:rPr>
          <w:rFonts w:ascii="Times New Roman" w:hAnsi="Times New Roman" w:cs="Times New Roman"/>
          <w:bCs/>
          <w:color w:val="000000"/>
          <w:lang w:eastAsia="ru-RU"/>
        </w:rPr>
        <w:t xml:space="preserve"> Враховується</w:t>
      </w:r>
      <w:r w:rsidR="00BD57D2" w:rsidRPr="00BD57D2">
        <w:rPr>
          <w:rFonts w:ascii="Times New Roman" w:hAnsi="Times New Roman" w:cs="Times New Roman"/>
          <w:bCs/>
          <w:color w:val="000000"/>
          <w:lang w:eastAsia="ru-RU"/>
        </w:rPr>
        <w:t xml:space="preserve"> вартість </w:t>
      </w:r>
      <w:r w:rsidR="00BD57D2">
        <w:rPr>
          <w:rFonts w:ascii="Times New Roman" w:hAnsi="Times New Roman" w:cs="Times New Roman"/>
          <w:bCs/>
          <w:color w:val="000000"/>
          <w:lang w:eastAsia="ru-RU"/>
        </w:rPr>
        <w:t xml:space="preserve">монтажу ПВХ мембрани, вартість </w:t>
      </w:r>
      <w:r w:rsidR="00BD57D2" w:rsidRPr="00BD57D2">
        <w:rPr>
          <w:rFonts w:ascii="Times New Roman" w:hAnsi="Times New Roman" w:cs="Times New Roman"/>
          <w:bCs/>
          <w:color w:val="000000"/>
          <w:lang w:eastAsia="ru-RU"/>
        </w:rPr>
        <w:t>необхідної кількості телескопічних кріплень для ПВХ мембрани</w:t>
      </w:r>
      <w:r w:rsidR="00BD57D2">
        <w:rPr>
          <w:rFonts w:ascii="Times New Roman" w:hAnsi="Times New Roman" w:cs="Times New Roman"/>
          <w:bCs/>
          <w:color w:val="000000"/>
          <w:lang w:eastAsia="ru-RU"/>
        </w:rPr>
        <w:t xml:space="preserve">, та вартість необхідної кількості </w:t>
      </w:r>
      <w:r w:rsidR="00BD57D2" w:rsidRPr="00BD57D2">
        <w:rPr>
          <w:rFonts w:ascii="Times New Roman" w:hAnsi="Times New Roman" w:cs="Times New Roman"/>
          <w:bCs/>
          <w:color w:val="000000"/>
          <w:lang w:eastAsia="ru-RU"/>
        </w:rPr>
        <w:t>аераторів - флюгарок для ПВХ мембран з урахуванням їх монтажу.</w:t>
      </w:r>
    </w:p>
    <w:p w:rsidR="005A2A5B" w:rsidRPr="005A2A5B" w:rsidRDefault="002B2132" w:rsidP="005A2A5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B2132">
        <w:rPr>
          <w:rFonts w:ascii="Times New Roman" w:hAnsi="Times New Roman" w:cs="Times New Roman"/>
          <w:b/>
          <w:bCs/>
          <w:color w:val="000000"/>
          <w:lang w:eastAsia="ru-RU"/>
        </w:rPr>
        <w:t>Покрівельна армована ПВХ мембрана товщ. 1,5 мм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160 м²</w:t>
      </w:r>
    </w:p>
    <w:p w:rsidR="005A2A5B" w:rsidRDefault="00BD57D2" w:rsidP="005A2A5B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ПВХ мембрани. </w:t>
      </w:r>
    </w:p>
    <w:p w:rsidR="001C0EE2" w:rsidRDefault="009E25FF" w:rsidP="001C0EE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Роботи з о</w:t>
      </w:r>
      <w:r w:rsidR="001C0EE2" w:rsidRPr="001C0EE2">
        <w:rPr>
          <w:rFonts w:ascii="Times New Roman" w:hAnsi="Times New Roman" w:cs="Times New Roman"/>
          <w:b/>
          <w:bCs/>
          <w:color w:val="000000"/>
          <w:lang w:eastAsia="ru-RU"/>
        </w:rPr>
        <w:t>здобл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е</w:t>
      </w:r>
      <w:r w:rsidR="001C0EE2" w:rsidRPr="001C0E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ння зовнішніх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огороджуючих конструкцій</w:t>
      </w:r>
      <w:r w:rsidR="001C0EE2" w:rsidRPr="001C0E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- 320 м²</w:t>
      </w:r>
    </w:p>
    <w:p w:rsidR="001C0EE2" w:rsidRDefault="001C0EE2" w:rsidP="001C0EE2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1C0EE2">
        <w:rPr>
          <w:rFonts w:ascii="Times New Roman" w:hAnsi="Times New Roman" w:cs="Times New Roman"/>
          <w:bCs/>
          <w:color w:val="000000"/>
          <w:lang w:eastAsia="ru-RU"/>
        </w:rPr>
        <w:t>Враховує</w:t>
      </w:r>
      <w:r>
        <w:rPr>
          <w:rFonts w:ascii="Times New Roman" w:hAnsi="Times New Roman" w:cs="Times New Roman"/>
          <w:bCs/>
          <w:color w:val="000000"/>
          <w:lang w:eastAsia="ru-RU"/>
        </w:rPr>
        <w:t>ться вартість оздоблення стін ззовні будівлі по пінополістиролу: м</w:t>
      </w:r>
      <w:r w:rsidRPr="001C0EE2">
        <w:rPr>
          <w:rFonts w:ascii="Times New Roman" w:hAnsi="Times New Roman" w:cs="Times New Roman"/>
          <w:bCs/>
          <w:color w:val="000000"/>
          <w:lang w:eastAsia="ru-RU"/>
        </w:rPr>
        <w:t>онтаж армуючої сітки - по всій площі змонтованого утеплювача</w:t>
      </w:r>
      <w:r>
        <w:rPr>
          <w:rFonts w:ascii="Times New Roman" w:hAnsi="Times New Roman" w:cs="Times New Roman"/>
          <w:bCs/>
          <w:color w:val="000000"/>
          <w:lang w:eastAsia="ru-RU"/>
        </w:rPr>
        <w:t>; ш</w:t>
      </w:r>
      <w:r w:rsidRPr="001C0EE2">
        <w:rPr>
          <w:rFonts w:ascii="Times New Roman" w:hAnsi="Times New Roman" w:cs="Times New Roman"/>
          <w:bCs/>
          <w:color w:val="000000"/>
          <w:lang w:eastAsia="ru-RU"/>
        </w:rPr>
        <w:t>тукатурні роботи - по всій площі змонтованого утеплювача</w:t>
      </w:r>
      <w:r>
        <w:rPr>
          <w:rFonts w:ascii="Times New Roman" w:hAnsi="Times New Roman" w:cs="Times New Roman"/>
          <w:bCs/>
          <w:color w:val="000000"/>
          <w:lang w:eastAsia="ru-RU"/>
        </w:rPr>
        <w:t>; н</w:t>
      </w:r>
      <w:r w:rsidRPr="001C0EE2">
        <w:rPr>
          <w:rFonts w:ascii="Times New Roman" w:hAnsi="Times New Roman" w:cs="Times New Roman"/>
          <w:bCs/>
          <w:color w:val="000000"/>
          <w:lang w:eastAsia="ru-RU"/>
        </w:rPr>
        <w:t>анесення грунтовки та фарбуванн</w:t>
      </w:r>
      <w:bookmarkStart w:id="0" w:name="_GoBack"/>
      <w:bookmarkEnd w:id="0"/>
      <w:r w:rsidRPr="001C0EE2">
        <w:rPr>
          <w:rFonts w:ascii="Times New Roman" w:hAnsi="Times New Roman" w:cs="Times New Roman"/>
          <w:bCs/>
          <w:color w:val="000000"/>
          <w:lang w:eastAsia="ru-RU"/>
        </w:rPr>
        <w:t xml:space="preserve">я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в 2 шари </w:t>
      </w:r>
      <w:r w:rsidRPr="001C0EE2">
        <w:rPr>
          <w:rFonts w:ascii="Times New Roman" w:hAnsi="Times New Roman" w:cs="Times New Roman"/>
          <w:bCs/>
          <w:color w:val="000000"/>
          <w:lang w:eastAsia="ru-RU"/>
        </w:rPr>
        <w:t>вологостійкою фасадною фарбою</w:t>
      </w:r>
      <w:r>
        <w:rPr>
          <w:rFonts w:ascii="Times New Roman" w:hAnsi="Times New Roman" w:cs="Times New Roman"/>
          <w:bCs/>
          <w:color w:val="000000"/>
          <w:lang w:eastAsia="ru-RU"/>
        </w:rPr>
        <w:t>. Ціна також повинна враховувати вартість всіх необхідних матеріалів (армуюча сітка, штукатурка, грунт, фарба фасадна).</w:t>
      </w:r>
    </w:p>
    <w:p w:rsidR="001C0EE2" w:rsidRDefault="001C0EE2" w:rsidP="001C0EE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C0E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Роботи з оздоблення внутрішніх</w:t>
      </w:r>
      <w:r w:rsidR="009E25F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огороджуючих конструкцій</w:t>
      </w:r>
      <w:r w:rsidRPr="001C0EE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- </w:t>
      </w:r>
      <w:r w:rsidR="00EA6A83">
        <w:rPr>
          <w:rFonts w:ascii="Times New Roman" w:hAnsi="Times New Roman" w:cs="Times New Roman"/>
          <w:b/>
          <w:bCs/>
          <w:color w:val="000000"/>
          <w:lang w:eastAsia="ru-RU"/>
        </w:rPr>
        <w:t>95</w:t>
      </w:r>
      <w:r w:rsidRPr="001C0EE2">
        <w:rPr>
          <w:rFonts w:ascii="Times New Roman" w:hAnsi="Times New Roman" w:cs="Times New Roman"/>
          <w:b/>
          <w:bCs/>
          <w:color w:val="000000"/>
          <w:lang w:eastAsia="ru-RU"/>
        </w:rPr>
        <w:t>0 м²</w:t>
      </w:r>
    </w:p>
    <w:p w:rsidR="001C0EE2" w:rsidRPr="001C0EE2" w:rsidRDefault="001C0EE2" w:rsidP="001C0EE2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1C0EE2">
        <w:rPr>
          <w:rFonts w:ascii="Times New Roman" w:hAnsi="Times New Roman" w:cs="Times New Roman"/>
          <w:bCs/>
          <w:color w:val="000000"/>
          <w:lang w:eastAsia="ru-RU"/>
        </w:rPr>
        <w:t>Враховується вартість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робіт з </w:t>
      </w:r>
      <w:r w:rsidRPr="001C0EE2">
        <w:rPr>
          <w:rFonts w:ascii="Times New Roman" w:hAnsi="Times New Roman" w:cs="Times New Roman"/>
          <w:bCs/>
          <w:color w:val="000000"/>
          <w:lang w:eastAsia="ru-RU"/>
        </w:rPr>
        <w:t xml:space="preserve"> оздоблення </w:t>
      </w:r>
      <w:r>
        <w:rPr>
          <w:rFonts w:ascii="Times New Roman" w:hAnsi="Times New Roman" w:cs="Times New Roman"/>
          <w:bCs/>
          <w:color w:val="000000"/>
          <w:lang w:eastAsia="ru-RU"/>
        </w:rPr>
        <w:t>внутрішніх приміщень насосної станції</w:t>
      </w:r>
      <w:r w:rsidR="00AC4049">
        <w:rPr>
          <w:rFonts w:ascii="Times New Roman" w:hAnsi="Times New Roman" w:cs="Times New Roman"/>
          <w:bCs/>
          <w:color w:val="000000"/>
          <w:lang w:eastAsia="ru-RU"/>
        </w:rPr>
        <w:t xml:space="preserve">: стіни та                 стеля – штукатурні роботи та фарбування водоемульсійною фарбою для внутрішніх робіт в 2 шари;  підлога – фарбування фарбою для бетонної підлоги. Ціна повинна враховувати </w:t>
      </w:r>
      <w:r w:rsidR="00AC4049" w:rsidRPr="00AC4049">
        <w:rPr>
          <w:rFonts w:ascii="Times New Roman" w:hAnsi="Times New Roman" w:cs="Times New Roman"/>
          <w:bCs/>
          <w:color w:val="000000"/>
          <w:lang w:eastAsia="ru-RU"/>
        </w:rPr>
        <w:t>вартість всіх необхідних матеріалів (штукатурка, грунт, фарба</w:t>
      </w:r>
      <w:r w:rsidR="00AC4049">
        <w:rPr>
          <w:rFonts w:ascii="Times New Roman" w:hAnsi="Times New Roman" w:cs="Times New Roman"/>
          <w:bCs/>
          <w:color w:val="000000"/>
          <w:lang w:eastAsia="ru-RU"/>
        </w:rPr>
        <w:t xml:space="preserve"> водоемульсійна, фарба для бетонних підлог</w:t>
      </w:r>
      <w:r w:rsidR="00AC4049" w:rsidRPr="00AC4049">
        <w:rPr>
          <w:rFonts w:ascii="Times New Roman" w:hAnsi="Times New Roman" w:cs="Times New Roman"/>
          <w:bCs/>
          <w:color w:val="000000"/>
          <w:lang w:eastAsia="ru-RU"/>
        </w:rPr>
        <w:t>).</w:t>
      </w:r>
    </w:p>
    <w:p w:rsidR="00A61053" w:rsidRDefault="00A61053" w:rsidP="001C0EE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Робота будівельних машин і механізмів  – 1 послуга.                                                                         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До вартості даної послуги  включити вартість роботи техніки, яка буде задіяна при виконанні робіт (автокран, маніпулятор,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екскаватор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і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т.і.).</w:t>
      </w:r>
    </w:p>
    <w:p w:rsidR="00BC1FBC" w:rsidRPr="00BC1FBC" w:rsidRDefault="00BF61BB" w:rsidP="00BF61BB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61BB">
        <w:rPr>
          <w:rFonts w:ascii="Times New Roman" w:hAnsi="Times New Roman" w:cs="Times New Roman"/>
          <w:b/>
          <w:bCs/>
          <w:color w:val="000000"/>
          <w:lang w:eastAsia="ru-RU"/>
        </w:rPr>
        <w:t xml:space="preserve">Кабель електричний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вогнестійкий </w:t>
      </w:r>
      <w:r>
        <w:rPr>
          <w:rFonts w:ascii="Times New Roman" w:hAnsi="Times New Roman" w:cs="Times New Roman"/>
          <w:b/>
          <w:bCs/>
          <w:color w:val="000000"/>
          <w:lang w:val="en-US" w:eastAsia="ru-RU"/>
        </w:rPr>
        <w:t>FE</w:t>
      </w:r>
      <w:r w:rsidRPr="00BF61B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180/</w:t>
      </w:r>
      <w:r>
        <w:rPr>
          <w:rFonts w:ascii="Times New Roman" w:hAnsi="Times New Roman" w:cs="Times New Roman"/>
          <w:b/>
          <w:bCs/>
          <w:color w:val="000000"/>
          <w:lang w:val="en-US" w:eastAsia="ru-RU"/>
        </w:rPr>
        <w:t>E</w:t>
      </w:r>
      <w:r w:rsidRPr="00BF61B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90 </w:t>
      </w:r>
      <w:r w:rsidR="00BC1FBC" w:rsidRPr="00BC1FBC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5</w:t>
      </w:r>
      <w:r w:rsidR="00BC1FBC">
        <w:rPr>
          <w:rFonts w:ascii="Times New Roman" w:hAnsi="Times New Roman" w:cs="Times New Roman"/>
          <w:b/>
          <w:bCs/>
          <w:color w:val="000000"/>
          <w:lang w:eastAsia="ru-RU"/>
        </w:rPr>
        <w:t>х</w:t>
      </w:r>
      <w:r w:rsidR="00BC1FBC" w:rsidRPr="00BC1FBC">
        <w:rPr>
          <w:rFonts w:ascii="Times New Roman" w:hAnsi="Times New Roman" w:cs="Times New Roman"/>
          <w:b/>
          <w:bCs/>
          <w:color w:val="000000"/>
          <w:lang w:val="ru-RU" w:eastAsia="ru-RU"/>
        </w:rPr>
        <w:t>50</w:t>
      </w:r>
      <w:r w:rsidRPr="00BF61BB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 -</w:t>
      </w:r>
      <w:r w:rsidR="00BC1FBC">
        <w:rPr>
          <w:rFonts w:ascii="Times New Roman" w:hAnsi="Times New Roman" w:cs="Times New Roman"/>
          <w:b/>
          <w:bCs/>
          <w:color w:val="000000"/>
          <w:lang w:val="ru-RU" w:eastAsia="ru-RU"/>
        </w:rPr>
        <w:t>250 м.</w:t>
      </w:r>
    </w:p>
    <w:p w:rsidR="00BF61BB" w:rsidRPr="00BC1FBC" w:rsidRDefault="00BC1FBC" w:rsidP="00BC1FBC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BC1FBC">
        <w:rPr>
          <w:rFonts w:ascii="Times New Roman" w:hAnsi="Times New Roman" w:cs="Times New Roman"/>
          <w:bCs/>
          <w:color w:val="000000"/>
          <w:lang w:eastAsia="ru-RU"/>
        </w:rPr>
        <w:t>Згідно з вимогами проектної документації кабельні лінії живлення повинні бути виконані кабелями з межею вогнес</w:t>
      </w:r>
      <w:r>
        <w:rPr>
          <w:rFonts w:ascii="Times New Roman" w:hAnsi="Times New Roman" w:cs="Times New Roman"/>
          <w:bCs/>
          <w:color w:val="000000"/>
          <w:lang w:eastAsia="ru-RU"/>
        </w:rPr>
        <w:t>тійкості 90 хв.  Пікова потужність кожної насосної станції – 80 кВт. Враховується вартість вогнестійкого електричного кабел</w:t>
      </w:r>
      <w:r w:rsidR="009E25FF">
        <w:rPr>
          <w:rFonts w:ascii="Times New Roman" w:hAnsi="Times New Roman" w:cs="Times New Roman"/>
          <w:bCs/>
          <w:color w:val="000000"/>
          <w:lang w:eastAsia="ru-RU"/>
        </w:rPr>
        <w:t>ю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FLAME</w:t>
      </w:r>
      <w:r w:rsidRPr="00BC1FBC">
        <w:rPr>
          <w:rFonts w:ascii="Times New Roman" w:hAnsi="Times New Roman" w:cs="Times New Roman"/>
          <w:bCs/>
          <w:color w:val="000000"/>
          <w:lang w:eastAsia="ru-RU"/>
        </w:rPr>
        <w:t>-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X</w:t>
      </w:r>
      <w:r w:rsidRPr="00BC1FBC">
        <w:rPr>
          <w:rFonts w:ascii="Times New Roman" w:hAnsi="Times New Roman" w:cs="Times New Roman"/>
          <w:bCs/>
          <w:color w:val="000000"/>
          <w:lang w:eastAsia="ru-RU"/>
        </w:rPr>
        <w:t xml:space="preserve"> 950 (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N</w:t>
      </w:r>
      <w:r w:rsidRPr="00BC1FBC">
        <w:rPr>
          <w:rFonts w:ascii="Times New Roman" w:hAnsi="Times New Roman" w:cs="Times New Roman"/>
          <w:bCs/>
          <w:color w:val="000000"/>
          <w:lang w:eastAsia="ru-RU"/>
        </w:rPr>
        <w:t xml:space="preserve">) 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HXH</w:t>
      </w:r>
      <w:r w:rsidRPr="00BC1FBC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FE</w:t>
      </w:r>
      <w:r w:rsidRPr="00BC1FBC">
        <w:rPr>
          <w:rFonts w:ascii="Times New Roman" w:hAnsi="Times New Roman" w:cs="Times New Roman"/>
          <w:bCs/>
          <w:color w:val="000000"/>
          <w:lang w:eastAsia="ru-RU"/>
        </w:rPr>
        <w:t xml:space="preserve"> 180/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E</w:t>
      </w:r>
      <w:r w:rsidRPr="00BC1FBC">
        <w:rPr>
          <w:rFonts w:ascii="Times New Roman" w:hAnsi="Times New Roman" w:cs="Times New Roman"/>
          <w:bCs/>
          <w:color w:val="000000"/>
          <w:lang w:eastAsia="ru-RU"/>
        </w:rPr>
        <w:t>90 5</w:t>
      </w:r>
      <w:r>
        <w:rPr>
          <w:rFonts w:ascii="Times New Roman" w:hAnsi="Times New Roman" w:cs="Times New Roman"/>
          <w:bCs/>
          <w:color w:val="000000"/>
          <w:lang w:val="en-US" w:eastAsia="ru-RU"/>
        </w:rPr>
        <w:t>x</w:t>
      </w:r>
      <w:r w:rsidRPr="00BC1FBC">
        <w:rPr>
          <w:rFonts w:ascii="Times New Roman" w:hAnsi="Times New Roman" w:cs="Times New Roman"/>
          <w:bCs/>
          <w:color w:val="000000"/>
          <w:lang w:eastAsia="ru-RU"/>
        </w:rPr>
        <w:t xml:space="preserve">50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– або аналогічного за січенням та вогнестійкістю. </w:t>
      </w:r>
      <w:r w:rsidR="00BF61BB" w:rsidRPr="00BC1FBC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BC1FBC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</w:p>
    <w:p w:rsidR="00F32CDF" w:rsidRDefault="00F32CDF" w:rsidP="001C0EE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32CDF">
        <w:rPr>
          <w:rFonts w:ascii="Times New Roman" w:hAnsi="Times New Roman" w:cs="Times New Roman"/>
          <w:b/>
          <w:bCs/>
          <w:color w:val="000000"/>
          <w:lang w:eastAsia="ru-RU"/>
        </w:rPr>
        <w:t>Роботи з прокладання підземн</w:t>
      </w:r>
      <w:r w:rsidR="00293855">
        <w:rPr>
          <w:rFonts w:ascii="Times New Roman" w:hAnsi="Times New Roman" w:cs="Times New Roman"/>
          <w:b/>
          <w:bCs/>
          <w:color w:val="000000"/>
          <w:lang w:eastAsia="ru-RU"/>
        </w:rPr>
        <w:t>их</w:t>
      </w:r>
      <w:r w:rsidRPr="00F32CD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кабельних ліній – 250 м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293855" w:rsidRDefault="00F32CDF" w:rsidP="00BF61BB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F32CDF">
        <w:rPr>
          <w:rFonts w:ascii="Times New Roman" w:hAnsi="Times New Roman" w:cs="Times New Roman"/>
          <w:bCs/>
          <w:color w:val="000000"/>
          <w:lang w:eastAsia="ru-RU"/>
        </w:rPr>
        <w:t>Враховується вартість робіт з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F32CDF">
        <w:rPr>
          <w:rFonts w:ascii="Times New Roman" w:hAnsi="Times New Roman" w:cs="Times New Roman"/>
          <w:bCs/>
          <w:color w:val="000000"/>
          <w:lang w:eastAsia="ru-RU"/>
        </w:rPr>
        <w:t>прокла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дання </w:t>
      </w:r>
      <w:r w:rsidRPr="00F32CDF">
        <w:rPr>
          <w:rFonts w:ascii="Times New Roman" w:hAnsi="Times New Roman" w:cs="Times New Roman"/>
          <w:bCs/>
          <w:color w:val="000000"/>
          <w:lang w:eastAsia="ru-RU"/>
        </w:rPr>
        <w:t>підземн</w:t>
      </w:r>
      <w:r>
        <w:rPr>
          <w:rFonts w:ascii="Times New Roman" w:hAnsi="Times New Roman" w:cs="Times New Roman"/>
          <w:bCs/>
          <w:color w:val="000000"/>
          <w:lang w:eastAsia="ru-RU"/>
        </w:rPr>
        <w:t>их</w:t>
      </w:r>
      <w:r w:rsidRPr="00F32CDF">
        <w:rPr>
          <w:rFonts w:ascii="Times New Roman" w:hAnsi="Times New Roman" w:cs="Times New Roman"/>
          <w:bCs/>
          <w:color w:val="000000"/>
          <w:lang w:eastAsia="ru-RU"/>
        </w:rPr>
        <w:t xml:space="preserve"> кабельн</w:t>
      </w:r>
      <w:r>
        <w:rPr>
          <w:rFonts w:ascii="Times New Roman" w:hAnsi="Times New Roman" w:cs="Times New Roman"/>
          <w:bCs/>
          <w:color w:val="000000"/>
          <w:lang w:eastAsia="ru-RU"/>
        </w:rPr>
        <w:t>их</w:t>
      </w:r>
      <w:r w:rsidRPr="00F32CDF">
        <w:rPr>
          <w:rFonts w:ascii="Times New Roman" w:hAnsi="Times New Roman" w:cs="Times New Roman"/>
          <w:bCs/>
          <w:color w:val="000000"/>
          <w:lang w:eastAsia="ru-RU"/>
        </w:rPr>
        <w:t xml:space="preserve"> ліні</w:t>
      </w:r>
      <w:r>
        <w:rPr>
          <w:rFonts w:ascii="Times New Roman" w:hAnsi="Times New Roman" w:cs="Times New Roman"/>
          <w:bCs/>
          <w:color w:val="000000"/>
          <w:lang w:eastAsia="ru-RU"/>
        </w:rPr>
        <w:t>й</w:t>
      </w:r>
      <w:r w:rsidRPr="00F32CDF">
        <w:rPr>
          <w:rFonts w:ascii="Times New Roman" w:hAnsi="Times New Roman" w:cs="Times New Roman"/>
          <w:bCs/>
          <w:color w:val="000000"/>
          <w:lang w:eastAsia="ru-RU"/>
        </w:rPr>
        <w:t xml:space="preserve"> для живлення обладнання насосних станцій </w:t>
      </w:r>
      <w:r>
        <w:rPr>
          <w:rFonts w:ascii="Times New Roman" w:hAnsi="Times New Roman" w:cs="Times New Roman"/>
          <w:bCs/>
          <w:color w:val="000000"/>
          <w:lang w:eastAsia="ru-RU"/>
        </w:rPr>
        <w:t>в</w:t>
      </w:r>
      <w:r w:rsidRPr="00F32CDF">
        <w:rPr>
          <w:rFonts w:ascii="Times New Roman" w:hAnsi="Times New Roman" w:cs="Times New Roman"/>
          <w:bCs/>
          <w:color w:val="000000"/>
          <w:lang w:eastAsia="ru-RU"/>
        </w:rPr>
        <w:t>ід кожної станції пожежогасіння до будівлі ТП</w:t>
      </w:r>
      <w:r>
        <w:rPr>
          <w:rFonts w:ascii="Times New Roman" w:hAnsi="Times New Roman" w:cs="Times New Roman"/>
          <w:bCs/>
          <w:color w:val="000000"/>
          <w:lang w:eastAsia="ru-RU"/>
        </w:rPr>
        <w:t>.</w:t>
      </w:r>
    </w:p>
    <w:p w:rsidR="00A61053" w:rsidRDefault="0078481A" w:rsidP="009E25F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90CB1">
        <w:rPr>
          <w:rFonts w:ascii="Times New Roman" w:hAnsi="Times New Roman" w:cs="Times New Roman"/>
          <w:b/>
          <w:bCs/>
          <w:color w:val="000000"/>
          <w:lang w:eastAsia="ru-RU"/>
        </w:rPr>
        <w:t>Доставка матеріалів – 1 послуга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 - в вартість даної послуги включається доставка всіх конструкцій та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будівельних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матеріалів для </w:t>
      </w:r>
      <w:r>
        <w:rPr>
          <w:rFonts w:ascii="Times New Roman" w:hAnsi="Times New Roman" w:cs="Times New Roman"/>
          <w:bCs/>
          <w:color w:val="000000"/>
          <w:lang w:eastAsia="ru-RU"/>
        </w:rPr>
        <w:t>виконання будівництва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 xml:space="preserve"> за адресою: </w:t>
      </w:r>
      <w:r w:rsidR="00F32CDF">
        <w:rPr>
          <w:rFonts w:ascii="Times New Roman" w:hAnsi="Times New Roman" w:cs="Times New Roman"/>
          <w:bCs/>
          <w:color w:val="000000"/>
          <w:lang w:eastAsia="ru-RU"/>
        </w:rPr>
        <w:t xml:space="preserve">                                </w:t>
      </w:r>
      <w:r w:rsidRPr="00690CB1">
        <w:rPr>
          <w:rFonts w:ascii="Times New Roman" w:hAnsi="Times New Roman" w:cs="Times New Roman"/>
          <w:bCs/>
          <w:color w:val="000000"/>
          <w:lang w:eastAsia="ru-RU"/>
        </w:rPr>
        <w:t>Івано-Франківська обл., Тисменицький р-н,  с. Угринів, вул. Заводська, 5.</w:t>
      </w:r>
    </w:p>
    <w:p w:rsidR="009E25FF" w:rsidRDefault="009E25FF" w:rsidP="009E25F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E25FF">
        <w:rPr>
          <w:rFonts w:ascii="Times New Roman" w:hAnsi="Times New Roman" w:cs="Times New Roman"/>
          <w:b/>
          <w:bCs/>
          <w:color w:val="000000"/>
          <w:lang w:eastAsia="ru-RU"/>
        </w:rPr>
        <w:t xml:space="preserve">Вивезення будівельного сміття – 1 послуга. </w:t>
      </w:r>
    </w:p>
    <w:p w:rsidR="005A3505" w:rsidRPr="009E25FF" w:rsidRDefault="009E25FF" w:rsidP="009E25FF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9E25FF">
        <w:rPr>
          <w:rFonts w:ascii="Times New Roman" w:hAnsi="Times New Roman" w:cs="Times New Roman"/>
          <w:bCs/>
          <w:color w:val="000000"/>
          <w:lang w:eastAsia="ru-RU"/>
        </w:rPr>
        <w:t xml:space="preserve">Враховується вартість робіт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з вивезення з території Замовника залишку грунту, що залишився після виконання земляних робіт, а також </w:t>
      </w:r>
      <w:r w:rsidRPr="009E25FF">
        <w:rPr>
          <w:rFonts w:ascii="Times New Roman" w:hAnsi="Times New Roman" w:cs="Times New Roman"/>
          <w:bCs/>
          <w:color w:val="000000"/>
          <w:lang w:eastAsia="ru-RU"/>
        </w:rPr>
        <w:t>будівельного сміття, що залишиться після викон</w:t>
      </w:r>
      <w:r>
        <w:rPr>
          <w:rFonts w:ascii="Times New Roman" w:hAnsi="Times New Roman" w:cs="Times New Roman"/>
          <w:bCs/>
          <w:color w:val="000000"/>
          <w:lang w:eastAsia="ru-RU"/>
        </w:rPr>
        <w:t>а</w:t>
      </w:r>
      <w:r w:rsidRPr="009E25FF">
        <w:rPr>
          <w:rFonts w:ascii="Times New Roman" w:hAnsi="Times New Roman" w:cs="Times New Roman"/>
          <w:bCs/>
          <w:color w:val="000000"/>
          <w:lang w:eastAsia="ru-RU"/>
        </w:rPr>
        <w:t>н</w:t>
      </w:r>
      <w:r>
        <w:rPr>
          <w:rFonts w:ascii="Times New Roman" w:hAnsi="Times New Roman" w:cs="Times New Roman"/>
          <w:bCs/>
          <w:color w:val="000000"/>
          <w:lang w:eastAsia="ru-RU"/>
        </w:rPr>
        <w:t>ня</w:t>
      </w:r>
      <w:r w:rsidRPr="009E25FF">
        <w:rPr>
          <w:rFonts w:ascii="Times New Roman" w:hAnsi="Times New Roman" w:cs="Times New Roman"/>
          <w:bCs/>
          <w:color w:val="000000"/>
          <w:lang w:eastAsia="ru-RU"/>
        </w:rPr>
        <w:t xml:space="preserve"> робіт.</w:t>
      </w:r>
    </w:p>
    <w:p w:rsidR="0078481A" w:rsidRPr="0078481A" w:rsidRDefault="0078481A" w:rsidP="0078481A">
      <w:pPr>
        <w:spacing w:after="0"/>
        <w:rPr>
          <w:rFonts w:ascii="Times New Roman" w:hAnsi="Times New Roman" w:cs="Times New Roman"/>
          <w:b/>
          <w:bCs/>
          <w:i/>
          <w:color w:val="FF0000"/>
          <w:u w:val="single"/>
          <w:lang w:eastAsia="ru-RU"/>
        </w:rPr>
      </w:pPr>
      <w:r w:rsidRPr="0078481A">
        <w:rPr>
          <w:rFonts w:ascii="Times New Roman" w:hAnsi="Times New Roman" w:cs="Times New Roman"/>
          <w:b/>
          <w:bCs/>
          <w:i/>
          <w:color w:val="FF0000"/>
          <w:u w:val="single"/>
          <w:lang w:eastAsia="ru-RU"/>
        </w:rPr>
        <w:t>В своїй пропозиції, кожен Учасник повинен:</w:t>
      </w:r>
    </w:p>
    <w:p w:rsidR="0078481A" w:rsidRPr="00AB3917" w:rsidRDefault="0078481A" w:rsidP="00AB3917">
      <w:pPr>
        <w:numPr>
          <w:ilvl w:val="0"/>
          <w:numId w:val="44"/>
        </w:numPr>
        <w:spacing w:after="0"/>
        <w:ind w:left="0" w:firstLine="284"/>
        <w:rPr>
          <w:rFonts w:ascii="Times New Roman" w:hAnsi="Times New Roman" w:cs="Times New Roman"/>
          <w:b/>
          <w:bCs/>
          <w:i/>
          <w:color w:val="FF0000"/>
          <w:lang w:eastAsia="ru-RU"/>
        </w:rPr>
      </w:pPr>
      <w:r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>Надати лист зі згодою з істотними умовами проекту договору, що вкладений до тендерної документації.</w:t>
      </w:r>
    </w:p>
    <w:p w:rsidR="0078481A" w:rsidRPr="00AB3917" w:rsidRDefault="0078481A" w:rsidP="00AB3917">
      <w:pPr>
        <w:numPr>
          <w:ilvl w:val="0"/>
          <w:numId w:val="44"/>
        </w:numPr>
        <w:spacing w:after="0"/>
        <w:ind w:left="0" w:firstLine="284"/>
        <w:rPr>
          <w:rFonts w:ascii="Times New Roman" w:hAnsi="Times New Roman" w:cs="Times New Roman"/>
          <w:b/>
          <w:bCs/>
          <w:i/>
          <w:color w:val="FF0000"/>
          <w:lang w:eastAsia="ru-RU"/>
        </w:rPr>
      </w:pPr>
      <w:r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>Надати комерційну пропозицію в якій обов</w:t>
      </w:r>
      <w:r w:rsidRPr="00AB3917">
        <w:rPr>
          <w:rFonts w:ascii="Times New Roman" w:hAnsi="Times New Roman" w:cs="Times New Roman"/>
          <w:b/>
          <w:bCs/>
          <w:i/>
          <w:color w:val="FF0000"/>
          <w:lang w:val="ru-RU" w:eastAsia="ru-RU"/>
        </w:rPr>
        <w:t>’</w:t>
      </w:r>
      <w:r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 xml:space="preserve">язково повинно бути зазначено: </w:t>
      </w:r>
    </w:p>
    <w:p w:rsidR="0078481A" w:rsidRPr="00AB3917" w:rsidRDefault="0078481A" w:rsidP="00AB3917">
      <w:pPr>
        <w:spacing w:after="0"/>
        <w:ind w:firstLine="284"/>
        <w:rPr>
          <w:rFonts w:ascii="Times New Roman" w:hAnsi="Times New Roman" w:cs="Times New Roman"/>
          <w:b/>
          <w:bCs/>
          <w:i/>
          <w:color w:val="FF0000"/>
          <w:lang w:eastAsia="ru-RU"/>
        </w:rPr>
      </w:pPr>
      <w:r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 xml:space="preserve">- термін виконання </w:t>
      </w:r>
      <w:r w:rsidR="005A3505"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 xml:space="preserve">комплексу </w:t>
      </w:r>
      <w:r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>будівельних робіт</w:t>
      </w:r>
      <w:r w:rsidR="005A3505"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 xml:space="preserve"> з розбивкою на етапи основні етапи: проектування, земляні роботи і т.д.</w:t>
      </w:r>
      <w:r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 xml:space="preserve">;                              </w:t>
      </w:r>
    </w:p>
    <w:p w:rsidR="0078481A" w:rsidRPr="00AB3917" w:rsidRDefault="0078481A" w:rsidP="00AB3917">
      <w:pPr>
        <w:spacing w:after="0"/>
        <w:ind w:firstLine="284"/>
        <w:rPr>
          <w:rFonts w:ascii="Times New Roman" w:hAnsi="Times New Roman" w:cs="Times New Roman"/>
          <w:b/>
          <w:bCs/>
          <w:i/>
          <w:color w:val="FF0000"/>
          <w:lang w:eastAsia="ru-RU"/>
        </w:rPr>
      </w:pPr>
      <w:bookmarkStart w:id="1" w:name="_Hlk158374031"/>
      <w:r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>- гарантійний термін;</w:t>
      </w:r>
    </w:p>
    <w:bookmarkEnd w:id="1"/>
    <w:p w:rsidR="0078481A" w:rsidRPr="00AB3917" w:rsidRDefault="0078481A" w:rsidP="00AB3917">
      <w:pPr>
        <w:spacing w:after="0"/>
        <w:ind w:firstLine="284"/>
        <w:rPr>
          <w:rFonts w:ascii="Times New Roman" w:hAnsi="Times New Roman" w:cs="Times New Roman"/>
          <w:b/>
          <w:bCs/>
          <w:i/>
          <w:color w:val="FF0000"/>
          <w:lang w:eastAsia="ru-RU"/>
        </w:rPr>
      </w:pPr>
      <w:r w:rsidRPr="00AB3917">
        <w:rPr>
          <w:rFonts w:ascii="Times New Roman" w:hAnsi="Times New Roman" w:cs="Times New Roman"/>
          <w:b/>
          <w:bCs/>
          <w:i/>
          <w:color w:val="FF0000"/>
          <w:lang w:eastAsia="ru-RU"/>
        </w:rPr>
        <w:t>- бажані умови оплати;</w:t>
      </w:r>
    </w:p>
    <w:p w:rsidR="0078481A" w:rsidRPr="007D19EE" w:rsidRDefault="0078481A" w:rsidP="00316B9A">
      <w:pPr>
        <w:ind w:firstLine="284"/>
        <w:rPr>
          <w:rFonts w:ascii="Times New Roman" w:hAnsi="Times New Roman" w:cs="Times New Roman"/>
          <w:b/>
          <w:bCs/>
          <w:i/>
          <w:color w:val="FF0000"/>
          <w:u w:val="single"/>
          <w:lang w:eastAsia="ru-RU"/>
        </w:rPr>
      </w:pPr>
      <w:r w:rsidRPr="0078481A">
        <w:rPr>
          <w:rFonts w:ascii="Times New Roman" w:hAnsi="Times New Roman" w:cs="Times New Roman"/>
          <w:b/>
          <w:bCs/>
          <w:i/>
          <w:color w:val="FF0000"/>
          <w:lang w:eastAsia="ru-RU"/>
        </w:rPr>
        <w:t xml:space="preserve">3.  </w:t>
      </w:r>
      <w:r w:rsidR="005A3505">
        <w:rPr>
          <w:rFonts w:ascii="Times New Roman" w:hAnsi="Times New Roman" w:cs="Times New Roman"/>
          <w:b/>
          <w:bCs/>
          <w:i/>
          <w:color w:val="FF0000"/>
          <w:lang w:eastAsia="ru-RU"/>
        </w:rPr>
        <w:t>Разом з комерційною пропозицією надаються основні конструктивні рішення зі схемами -розрізами,</w:t>
      </w:r>
      <w:r w:rsidR="00D36463">
        <w:rPr>
          <w:rFonts w:ascii="Times New Roman" w:hAnsi="Times New Roman" w:cs="Times New Roman"/>
          <w:b/>
          <w:bCs/>
          <w:i/>
          <w:color w:val="FF0000"/>
          <w:lang w:eastAsia="ru-RU"/>
        </w:rPr>
        <w:t xml:space="preserve"> схеми конструктивних елементів: фундаментних плит, огороджувальних конструкцій; </w:t>
      </w:r>
      <w:r w:rsidR="005A3505">
        <w:rPr>
          <w:rFonts w:ascii="Times New Roman" w:hAnsi="Times New Roman" w:cs="Times New Roman"/>
          <w:b/>
          <w:bCs/>
          <w:i/>
          <w:color w:val="FF0000"/>
          <w:lang w:eastAsia="ru-RU"/>
        </w:rPr>
        <w:t xml:space="preserve"> специфікації конструкцій та перелік будівельних матеріалів, які планується застосовувати (марка, виробник).  </w:t>
      </w:r>
    </w:p>
    <w:sectPr w:rsidR="0078481A" w:rsidRPr="007D19EE" w:rsidSect="00316B9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B3" w:rsidRDefault="00DB3CB3" w:rsidP="00923F36">
      <w:pPr>
        <w:spacing w:after="0" w:line="240" w:lineRule="auto"/>
      </w:pPr>
      <w:r>
        <w:separator/>
      </w:r>
    </w:p>
  </w:endnote>
  <w:end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B3" w:rsidRDefault="00DB3CB3" w:rsidP="00923F36">
      <w:pPr>
        <w:spacing w:after="0" w:line="240" w:lineRule="auto"/>
      </w:pPr>
      <w:r>
        <w:separator/>
      </w:r>
    </w:p>
  </w:footnote>
  <w:footnote w:type="continuationSeparator" w:id="0">
    <w:p w:rsidR="00DB3CB3" w:rsidRDefault="00DB3CB3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56CBA"/>
    <w:multiLevelType w:val="hybridMultilevel"/>
    <w:tmpl w:val="DFAE97FC"/>
    <w:lvl w:ilvl="0" w:tplc="A8B83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A6E"/>
    <w:multiLevelType w:val="multilevel"/>
    <w:tmpl w:val="872282C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4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113D64"/>
    <w:multiLevelType w:val="hybridMultilevel"/>
    <w:tmpl w:val="2638A586"/>
    <w:lvl w:ilvl="0" w:tplc="81E6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412898"/>
    <w:multiLevelType w:val="hybridMultilevel"/>
    <w:tmpl w:val="A4CE1B9A"/>
    <w:lvl w:ilvl="0" w:tplc="5176B20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8675D5"/>
    <w:multiLevelType w:val="hybridMultilevel"/>
    <w:tmpl w:val="FBB6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13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462C461E"/>
    <w:multiLevelType w:val="hybridMultilevel"/>
    <w:tmpl w:val="08C25A04"/>
    <w:lvl w:ilvl="0" w:tplc="A8B83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20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22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545DEB"/>
    <w:multiLevelType w:val="hybridMultilevel"/>
    <w:tmpl w:val="0B7AB61E"/>
    <w:lvl w:ilvl="0" w:tplc="0B482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7E87"/>
    <w:multiLevelType w:val="hybridMultilevel"/>
    <w:tmpl w:val="3738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17699"/>
    <w:multiLevelType w:val="hybridMultilevel"/>
    <w:tmpl w:val="B6B8511E"/>
    <w:lvl w:ilvl="0" w:tplc="731C56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FFC5F1A"/>
    <w:multiLevelType w:val="multilevel"/>
    <w:tmpl w:val="B31CD5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2F036C4"/>
    <w:multiLevelType w:val="multilevel"/>
    <w:tmpl w:val="89DAD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42A303F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4D353C"/>
    <w:multiLevelType w:val="multilevel"/>
    <w:tmpl w:val="135CF70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41" w15:restartNumberingAfterBreak="0">
    <w:nsid w:val="765E4190"/>
    <w:multiLevelType w:val="hybridMultilevel"/>
    <w:tmpl w:val="6D2A433A"/>
    <w:lvl w:ilvl="0" w:tplc="DC1EE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D1345"/>
    <w:multiLevelType w:val="hybridMultilevel"/>
    <w:tmpl w:val="060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22D96"/>
    <w:multiLevelType w:val="multilevel"/>
    <w:tmpl w:val="135CF70A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44" w15:restartNumberingAfterBreak="0">
    <w:nsid w:val="7D864CD2"/>
    <w:multiLevelType w:val="hybridMultilevel"/>
    <w:tmpl w:val="08C25A04"/>
    <w:lvl w:ilvl="0" w:tplc="A8B83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4"/>
  </w:num>
  <w:num w:numId="5">
    <w:abstractNumId w:val="15"/>
  </w:num>
  <w:num w:numId="6">
    <w:abstractNumId w:val="17"/>
  </w:num>
  <w:num w:numId="7">
    <w:abstractNumId w:val="33"/>
  </w:num>
  <w:num w:numId="8">
    <w:abstractNumId w:val="27"/>
  </w:num>
  <w:num w:numId="9">
    <w:abstractNumId w:val="35"/>
  </w:num>
  <w:num w:numId="10">
    <w:abstractNumId w:val="20"/>
  </w:num>
  <w:num w:numId="11">
    <w:abstractNumId w:val="29"/>
  </w:num>
  <w:num w:numId="12">
    <w:abstractNumId w:val="14"/>
  </w:num>
  <w:num w:numId="13">
    <w:abstractNumId w:val="19"/>
  </w:num>
  <w:num w:numId="14">
    <w:abstractNumId w:val="3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6"/>
  </w:num>
  <w:num w:numId="23">
    <w:abstractNumId w:val="12"/>
  </w:num>
  <w:num w:numId="24">
    <w:abstractNumId w:val="13"/>
  </w:num>
  <w:num w:numId="25">
    <w:abstractNumId w:val="30"/>
  </w:num>
  <w:num w:numId="26">
    <w:abstractNumId w:val="28"/>
  </w:num>
  <w:num w:numId="27">
    <w:abstractNumId w:val="38"/>
  </w:num>
  <w:num w:numId="28">
    <w:abstractNumId w:val="21"/>
  </w:num>
  <w:num w:numId="29">
    <w:abstractNumId w:val="5"/>
  </w:num>
  <w:num w:numId="30">
    <w:abstractNumId w:val="34"/>
  </w:num>
  <w:num w:numId="31">
    <w:abstractNumId w:val="24"/>
  </w:num>
  <w:num w:numId="32">
    <w:abstractNumId w:val="26"/>
  </w:num>
  <w:num w:numId="33">
    <w:abstractNumId w:val="3"/>
  </w:num>
  <w:num w:numId="34">
    <w:abstractNumId w:val="40"/>
  </w:num>
  <w:num w:numId="35">
    <w:abstractNumId w:val="43"/>
  </w:num>
  <w:num w:numId="36">
    <w:abstractNumId w:val="36"/>
  </w:num>
  <w:num w:numId="37">
    <w:abstractNumId w:val="37"/>
  </w:num>
  <w:num w:numId="38">
    <w:abstractNumId w:val="42"/>
  </w:num>
  <w:num w:numId="39">
    <w:abstractNumId w:val="41"/>
  </w:num>
  <w:num w:numId="40">
    <w:abstractNumId w:val="2"/>
  </w:num>
  <w:num w:numId="41">
    <w:abstractNumId w:val="10"/>
  </w:num>
  <w:num w:numId="42">
    <w:abstractNumId w:val="18"/>
  </w:num>
  <w:num w:numId="43">
    <w:abstractNumId w:val="44"/>
  </w:num>
  <w:num w:numId="44">
    <w:abstractNumId w:val="1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79"/>
    <w:rsid w:val="00000F41"/>
    <w:rsid w:val="00001328"/>
    <w:rsid w:val="000020FF"/>
    <w:rsid w:val="0000323B"/>
    <w:rsid w:val="000034A4"/>
    <w:rsid w:val="00004151"/>
    <w:rsid w:val="00007950"/>
    <w:rsid w:val="000141E2"/>
    <w:rsid w:val="000150F2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2F8D"/>
    <w:rsid w:val="00054A7E"/>
    <w:rsid w:val="00055D13"/>
    <w:rsid w:val="00061396"/>
    <w:rsid w:val="000628CA"/>
    <w:rsid w:val="00063C8C"/>
    <w:rsid w:val="00066B7C"/>
    <w:rsid w:val="000705F0"/>
    <w:rsid w:val="000727B7"/>
    <w:rsid w:val="000730B8"/>
    <w:rsid w:val="00076CCE"/>
    <w:rsid w:val="00077D3B"/>
    <w:rsid w:val="000811D1"/>
    <w:rsid w:val="00082CE8"/>
    <w:rsid w:val="00085538"/>
    <w:rsid w:val="000867DB"/>
    <w:rsid w:val="00090BDA"/>
    <w:rsid w:val="00092AAC"/>
    <w:rsid w:val="000955ED"/>
    <w:rsid w:val="000A2D5B"/>
    <w:rsid w:val="000A4D57"/>
    <w:rsid w:val="000A63FF"/>
    <w:rsid w:val="000A727B"/>
    <w:rsid w:val="000B103D"/>
    <w:rsid w:val="000B41AD"/>
    <w:rsid w:val="000B4D12"/>
    <w:rsid w:val="000B4FDC"/>
    <w:rsid w:val="000C2EB5"/>
    <w:rsid w:val="000C7391"/>
    <w:rsid w:val="000D5A77"/>
    <w:rsid w:val="000E2951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0F9"/>
    <w:rsid w:val="00135E6A"/>
    <w:rsid w:val="0014177E"/>
    <w:rsid w:val="00142270"/>
    <w:rsid w:val="001461C5"/>
    <w:rsid w:val="00147A90"/>
    <w:rsid w:val="0015060A"/>
    <w:rsid w:val="00150C6E"/>
    <w:rsid w:val="00151D95"/>
    <w:rsid w:val="001533F2"/>
    <w:rsid w:val="00165533"/>
    <w:rsid w:val="0016635E"/>
    <w:rsid w:val="001823CE"/>
    <w:rsid w:val="00182AD6"/>
    <w:rsid w:val="00193230"/>
    <w:rsid w:val="00193DFB"/>
    <w:rsid w:val="00194766"/>
    <w:rsid w:val="00197DB0"/>
    <w:rsid w:val="001A0563"/>
    <w:rsid w:val="001A11B9"/>
    <w:rsid w:val="001A2202"/>
    <w:rsid w:val="001B0956"/>
    <w:rsid w:val="001C0EE2"/>
    <w:rsid w:val="001C50DD"/>
    <w:rsid w:val="001C77ED"/>
    <w:rsid w:val="001C7FB1"/>
    <w:rsid w:val="001D4A77"/>
    <w:rsid w:val="001D640A"/>
    <w:rsid w:val="001D68BC"/>
    <w:rsid w:val="001E03EB"/>
    <w:rsid w:val="001E1C5C"/>
    <w:rsid w:val="001E36F8"/>
    <w:rsid w:val="001F3F16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04E31"/>
    <w:rsid w:val="00211246"/>
    <w:rsid w:val="00216BAA"/>
    <w:rsid w:val="00223F8A"/>
    <w:rsid w:val="002313B9"/>
    <w:rsid w:val="00232448"/>
    <w:rsid w:val="00233114"/>
    <w:rsid w:val="002355AC"/>
    <w:rsid w:val="0023687F"/>
    <w:rsid w:val="00237C61"/>
    <w:rsid w:val="00242CAF"/>
    <w:rsid w:val="00244968"/>
    <w:rsid w:val="00252DE2"/>
    <w:rsid w:val="002553E3"/>
    <w:rsid w:val="00256CE7"/>
    <w:rsid w:val="0026320B"/>
    <w:rsid w:val="00264FBE"/>
    <w:rsid w:val="00284034"/>
    <w:rsid w:val="002863A9"/>
    <w:rsid w:val="00293855"/>
    <w:rsid w:val="00294486"/>
    <w:rsid w:val="0029513E"/>
    <w:rsid w:val="002B2132"/>
    <w:rsid w:val="002B2142"/>
    <w:rsid w:val="002C67EF"/>
    <w:rsid w:val="002C7AEB"/>
    <w:rsid w:val="002D2A1C"/>
    <w:rsid w:val="002D4598"/>
    <w:rsid w:val="002D7BB6"/>
    <w:rsid w:val="002E6101"/>
    <w:rsid w:val="002F2904"/>
    <w:rsid w:val="002F331E"/>
    <w:rsid w:val="002F5538"/>
    <w:rsid w:val="002F6271"/>
    <w:rsid w:val="002F6281"/>
    <w:rsid w:val="00300016"/>
    <w:rsid w:val="003024FF"/>
    <w:rsid w:val="00304E17"/>
    <w:rsid w:val="00306253"/>
    <w:rsid w:val="003071BC"/>
    <w:rsid w:val="00310DC7"/>
    <w:rsid w:val="003138EA"/>
    <w:rsid w:val="00315A51"/>
    <w:rsid w:val="00316B9A"/>
    <w:rsid w:val="00317133"/>
    <w:rsid w:val="00317989"/>
    <w:rsid w:val="00326C82"/>
    <w:rsid w:val="00331418"/>
    <w:rsid w:val="0033409D"/>
    <w:rsid w:val="003365C0"/>
    <w:rsid w:val="00336B5C"/>
    <w:rsid w:val="003403A7"/>
    <w:rsid w:val="003444BF"/>
    <w:rsid w:val="00344530"/>
    <w:rsid w:val="003472BB"/>
    <w:rsid w:val="0035026C"/>
    <w:rsid w:val="0035146B"/>
    <w:rsid w:val="0035155E"/>
    <w:rsid w:val="0036235E"/>
    <w:rsid w:val="00362FAB"/>
    <w:rsid w:val="0036411F"/>
    <w:rsid w:val="00365FD7"/>
    <w:rsid w:val="00373423"/>
    <w:rsid w:val="00374BA9"/>
    <w:rsid w:val="0037775B"/>
    <w:rsid w:val="00381E61"/>
    <w:rsid w:val="00383D65"/>
    <w:rsid w:val="00394EE1"/>
    <w:rsid w:val="003B023A"/>
    <w:rsid w:val="003B4E03"/>
    <w:rsid w:val="003B4F40"/>
    <w:rsid w:val="003B64D5"/>
    <w:rsid w:val="003C14B3"/>
    <w:rsid w:val="003C6C76"/>
    <w:rsid w:val="003C7919"/>
    <w:rsid w:val="003D30E4"/>
    <w:rsid w:val="003D42EF"/>
    <w:rsid w:val="003D634B"/>
    <w:rsid w:val="003E0498"/>
    <w:rsid w:val="003F4647"/>
    <w:rsid w:val="003F71C7"/>
    <w:rsid w:val="00405320"/>
    <w:rsid w:val="00410479"/>
    <w:rsid w:val="00412BD1"/>
    <w:rsid w:val="0041402A"/>
    <w:rsid w:val="0041488A"/>
    <w:rsid w:val="00422E47"/>
    <w:rsid w:val="00427202"/>
    <w:rsid w:val="00430758"/>
    <w:rsid w:val="00436DAA"/>
    <w:rsid w:val="004377A3"/>
    <w:rsid w:val="00440537"/>
    <w:rsid w:val="0044061E"/>
    <w:rsid w:val="0044467C"/>
    <w:rsid w:val="00445216"/>
    <w:rsid w:val="00445EBB"/>
    <w:rsid w:val="004465C1"/>
    <w:rsid w:val="004471F7"/>
    <w:rsid w:val="00447EA0"/>
    <w:rsid w:val="00450F38"/>
    <w:rsid w:val="00452AC4"/>
    <w:rsid w:val="00454CD1"/>
    <w:rsid w:val="00455C86"/>
    <w:rsid w:val="00456DDB"/>
    <w:rsid w:val="0045760B"/>
    <w:rsid w:val="00457C22"/>
    <w:rsid w:val="00462DA0"/>
    <w:rsid w:val="00463344"/>
    <w:rsid w:val="00463780"/>
    <w:rsid w:val="00463A99"/>
    <w:rsid w:val="00472EE8"/>
    <w:rsid w:val="0047684D"/>
    <w:rsid w:val="00477042"/>
    <w:rsid w:val="00492FC2"/>
    <w:rsid w:val="00496903"/>
    <w:rsid w:val="00497BA5"/>
    <w:rsid w:val="004A38B8"/>
    <w:rsid w:val="004A4765"/>
    <w:rsid w:val="004A5E04"/>
    <w:rsid w:val="004A6684"/>
    <w:rsid w:val="004A79ED"/>
    <w:rsid w:val="004B10E9"/>
    <w:rsid w:val="004C3A95"/>
    <w:rsid w:val="004E3006"/>
    <w:rsid w:val="004E7C00"/>
    <w:rsid w:val="004E7E9A"/>
    <w:rsid w:val="004F0DE4"/>
    <w:rsid w:val="004F29FF"/>
    <w:rsid w:val="00500225"/>
    <w:rsid w:val="00503EB4"/>
    <w:rsid w:val="00504E1E"/>
    <w:rsid w:val="005060FF"/>
    <w:rsid w:val="005117D0"/>
    <w:rsid w:val="005144F1"/>
    <w:rsid w:val="00516F39"/>
    <w:rsid w:val="0051795E"/>
    <w:rsid w:val="00517CCF"/>
    <w:rsid w:val="005203AA"/>
    <w:rsid w:val="005277BE"/>
    <w:rsid w:val="00530941"/>
    <w:rsid w:val="00540CB5"/>
    <w:rsid w:val="0054346B"/>
    <w:rsid w:val="005532F6"/>
    <w:rsid w:val="00554D67"/>
    <w:rsid w:val="0055586B"/>
    <w:rsid w:val="005626BC"/>
    <w:rsid w:val="00565507"/>
    <w:rsid w:val="00566244"/>
    <w:rsid w:val="00576765"/>
    <w:rsid w:val="00576A2C"/>
    <w:rsid w:val="00581B94"/>
    <w:rsid w:val="00582057"/>
    <w:rsid w:val="005928FB"/>
    <w:rsid w:val="00592D7E"/>
    <w:rsid w:val="0059354F"/>
    <w:rsid w:val="005A00C3"/>
    <w:rsid w:val="005A2A5B"/>
    <w:rsid w:val="005A3505"/>
    <w:rsid w:val="005B78A2"/>
    <w:rsid w:val="005D12EC"/>
    <w:rsid w:val="005D170F"/>
    <w:rsid w:val="005D1F5B"/>
    <w:rsid w:val="005D2724"/>
    <w:rsid w:val="005E0E61"/>
    <w:rsid w:val="005E3E8D"/>
    <w:rsid w:val="005E6528"/>
    <w:rsid w:val="005F3FFA"/>
    <w:rsid w:val="005F7103"/>
    <w:rsid w:val="006027DE"/>
    <w:rsid w:val="006078D1"/>
    <w:rsid w:val="00613B9C"/>
    <w:rsid w:val="00615BC0"/>
    <w:rsid w:val="00617628"/>
    <w:rsid w:val="00631556"/>
    <w:rsid w:val="00631D1F"/>
    <w:rsid w:val="00632C76"/>
    <w:rsid w:val="00634511"/>
    <w:rsid w:val="006426A5"/>
    <w:rsid w:val="0064581B"/>
    <w:rsid w:val="00653010"/>
    <w:rsid w:val="006531E7"/>
    <w:rsid w:val="0066090C"/>
    <w:rsid w:val="00662110"/>
    <w:rsid w:val="00667ED6"/>
    <w:rsid w:val="006752EF"/>
    <w:rsid w:val="006831A6"/>
    <w:rsid w:val="00690CB1"/>
    <w:rsid w:val="006963AA"/>
    <w:rsid w:val="006A1807"/>
    <w:rsid w:val="006B3537"/>
    <w:rsid w:val="006C30E0"/>
    <w:rsid w:val="006C3A47"/>
    <w:rsid w:val="006C4263"/>
    <w:rsid w:val="006D131D"/>
    <w:rsid w:val="006D1786"/>
    <w:rsid w:val="006E1B11"/>
    <w:rsid w:val="006E74CF"/>
    <w:rsid w:val="006E7BA0"/>
    <w:rsid w:val="006F3675"/>
    <w:rsid w:val="006F574C"/>
    <w:rsid w:val="00702737"/>
    <w:rsid w:val="00705057"/>
    <w:rsid w:val="00710593"/>
    <w:rsid w:val="00713763"/>
    <w:rsid w:val="007142C7"/>
    <w:rsid w:val="00720765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2F7D"/>
    <w:rsid w:val="00763D93"/>
    <w:rsid w:val="00771A7F"/>
    <w:rsid w:val="00777B92"/>
    <w:rsid w:val="0078258F"/>
    <w:rsid w:val="00783ADC"/>
    <w:rsid w:val="0078481A"/>
    <w:rsid w:val="00786033"/>
    <w:rsid w:val="00790507"/>
    <w:rsid w:val="00792C1C"/>
    <w:rsid w:val="00796DD7"/>
    <w:rsid w:val="007A1FFF"/>
    <w:rsid w:val="007A5E3D"/>
    <w:rsid w:val="007B12F7"/>
    <w:rsid w:val="007B197E"/>
    <w:rsid w:val="007B2495"/>
    <w:rsid w:val="007B539B"/>
    <w:rsid w:val="007D19EE"/>
    <w:rsid w:val="007D2474"/>
    <w:rsid w:val="007D3195"/>
    <w:rsid w:val="007D4658"/>
    <w:rsid w:val="007D5CE0"/>
    <w:rsid w:val="007D61E6"/>
    <w:rsid w:val="007E061D"/>
    <w:rsid w:val="007E09FB"/>
    <w:rsid w:val="007E1019"/>
    <w:rsid w:val="007E5306"/>
    <w:rsid w:val="007E60F0"/>
    <w:rsid w:val="007E7333"/>
    <w:rsid w:val="007F3468"/>
    <w:rsid w:val="007F35A4"/>
    <w:rsid w:val="007F60BD"/>
    <w:rsid w:val="007F638F"/>
    <w:rsid w:val="007F77FF"/>
    <w:rsid w:val="0080055D"/>
    <w:rsid w:val="00806CAB"/>
    <w:rsid w:val="0081349A"/>
    <w:rsid w:val="00813DDF"/>
    <w:rsid w:val="00815AD6"/>
    <w:rsid w:val="00815FB3"/>
    <w:rsid w:val="00822B79"/>
    <w:rsid w:val="00824195"/>
    <w:rsid w:val="00824887"/>
    <w:rsid w:val="00831576"/>
    <w:rsid w:val="00834FF4"/>
    <w:rsid w:val="0083540F"/>
    <w:rsid w:val="00840B54"/>
    <w:rsid w:val="00845A06"/>
    <w:rsid w:val="00846848"/>
    <w:rsid w:val="00851222"/>
    <w:rsid w:val="0085593B"/>
    <w:rsid w:val="00857C47"/>
    <w:rsid w:val="00861B98"/>
    <w:rsid w:val="008623D6"/>
    <w:rsid w:val="00863C8D"/>
    <w:rsid w:val="00865816"/>
    <w:rsid w:val="008700AC"/>
    <w:rsid w:val="008703B3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44D5"/>
    <w:rsid w:val="008A64B4"/>
    <w:rsid w:val="008B01E9"/>
    <w:rsid w:val="008B0F8E"/>
    <w:rsid w:val="008B0FFD"/>
    <w:rsid w:val="008B36E2"/>
    <w:rsid w:val="008B4013"/>
    <w:rsid w:val="008B6C76"/>
    <w:rsid w:val="008B739B"/>
    <w:rsid w:val="008C29D5"/>
    <w:rsid w:val="008C2D80"/>
    <w:rsid w:val="008C53A2"/>
    <w:rsid w:val="008C749E"/>
    <w:rsid w:val="008D0025"/>
    <w:rsid w:val="008D2A90"/>
    <w:rsid w:val="008D7C28"/>
    <w:rsid w:val="008E1F6C"/>
    <w:rsid w:val="008E22E0"/>
    <w:rsid w:val="008E37A5"/>
    <w:rsid w:val="008F000D"/>
    <w:rsid w:val="008F08AE"/>
    <w:rsid w:val="008F371F"/>
    <w:rsid w:val="008F6077"/>
    <w:rsid w:val="0090067A"/>
    <w:rsid w:val="00904190"/>
    <w:rsid w:val="00904622"/>
    <w:rsid w:val="009179FF"/>
    <w:rsid w:val="009233B9"/>
    <w:rsid w:val="00923F36"/>
    <w:rsid w:val="00924ACD"/>
    <w:rsid w:val="00931BD7"/>
    <w:rsid w:val="00934E1E"/>
    <w:rsid w:val="00935861"/>
    <w:rsid w:val="00936684"/>
    <w:rsid w:val="00936858"/>
    <w:rsid w:val="00936C7F"/>
    <w:rsid w:val="009403D5"/>
    <w:rsid w:val="0094080D"/>
    <w:rsid w:val="00942100"/>
    <w:rsid w:val="00943838"/>
    <w:rsid w:val="009456A2"/>
    <w:rsid w:val="00945E78"/>
    <w:rsid w:val="0095083E"/>
    <w:rsid w:val="00953EC4"/>
    <w:rsid w:val="00955FF2"/>
    <w:rsid w:val="00966641"/>
    <w:rsid w:val="00975BEE"/>
    <w:rsid w:val="00976468"/>
    <w:rsid w:val="00990E9B"/>
    <w:rsid w:val="00991B84"/>
    <w:rsid w:val="009961FF"/>
    <w:rsid w:val="00997163"/>
    <w:rsid w:val="00997A48"/>
    <w:rsid w:val="009A1FB5"/>
    <w:rsid w:val="009A4838"/>
    <w:rsid w:val="009A4D93"/>
    <w:rsid w:val="009B1A2D"/>
    <w:rsid w:val="009B22EB"/>
    <w:rsid w:val="009B2C16"/>
    <w:rsid w:val="009B3A0D"/>
    <w:rsid w:val="009B7946"/>
    <w:rsid w:val="009C3EE2"/>
    <w:rsid w:val="009C779F"/>
    <w:rsid w:val="009D64D2"/>
    <w:rsid w:val="009E25FF"/>
    <w:rsid w:val="009E488C"/>
    <w:rsid w:val="009E5BF2"/>
    <w:rsid w:val="009E7BA5"/>
    <w:rsid w:val="009F2604"/>
    <w:rsid w:val="009F5DB8"/>
    <w:rsid w:val="009F5EEF"/>
    <w:rsid w:val="00A0373C"/>
    <w:rsid w:val="00A04095"/>
    <w:rsid w:val="00A044C6"/>
    <w:rsid w:val="00A0534F"/>
    <w:rsid w:val="00A05531"/>
    <w:rsid w:val="00A208EF"/>
    <w:rsid w:val="00A23A02"/>
    <w:rsid w:val="00A31E4D"/>
    <w:rsid w:val="00A3675D"/>
    <w:rsid w:val="00A43D6C"/>
    <w:rsid w:val="00A53468"/>
    <w:rsid w:val="00A6009F"/>
    <w:rsid w:val="00A6098B"/>
    <w:rsid w:val="00A61053"/>
    <w:rsid w:val="00A61D2A"/>
    <w:rsid w:val="00A66988"/>
    <w:rsid w:val="00A70EFC"/>
    <w:rsid w:val="00A73B06"/>
    <w:rsid w:val="00A85994"/>
    <w:rsid w:val="00A879DA"/>
    <w:rsid w:val="00A92458"/>
    <w:rsid w:val="00A95414"/>
    <w:rsid w:val="00A961B5"/>
    <w:rsid w:val="00AA53DE"/>
    <w:rsid w:val="00AB01C4"/>
    <w:rsid w:val="00AB1464"/>
    <w:rsid w:val="00AB3917"/>
    <w:rsid w:val="00AB5EC6"/>
    <w:rsid w:val="00AB6659"/>
    <w:rsid w:val="00AB7507"/>
    <w:rsid w:val="00AC4049"/>
    <w:rsid w:val="00AC4904"/>
    <w:rsid w:val="00AD1457"/>
    <w:rsid w:val="00AD598D"/>
    <w:rsid w:val="00AE000B"/>
    <w:rsid w:val="00AE3AE6"/>
    <w:rsid w:val="00AE6001"/>
    <w:rsid w:val="00AE6B36"/>
    <w:rsid w:val="00AF01BE"/>
    <w:rsid w:val="00AF3721"/>
    <w:rsid w:val="00AF5226"/>
    <w:rsid w:val="00B03738"/>
    <w:rsid w:val="00B1107B"/>
    <w:rsid w:val="00B11D5B"/>
    <w:rsid w:val="00B1654B"/>
    <w:rsid w:val="00B21028"/>
    <w:rsid w:val="00B23230"/>
    <w:rsid w:val="00B23BF2"/>
    <w:rsid w:val="00B23C54"/>
    <w:rsid w:val="00B240FE"/>
    <w:rsid w:val="00B267F3"/>
    <w:rsid w:val="00B31E64"/>
    <w:rsid w:val="00B349D3"/>
    <w:rsid w:val="00B37155"/>
    <w:rsid w:val="00B37E59"/>
    <w:rsid w:val="00B41173"/>
    <w:rsid w:val="00B41F3A"/>
    <w:rsid w:val="00B426AD"/>
    <w:rsid w:val="00B43E96"/>
    <w:rsid w:val="00B461DB"/>
    <w:rsid w:val="00B545A1"/>
    <w:rsid w:val="00B61CC4"/>
    <w:rsid w:val="00B6259C"/>
    <w:rsid w:val="00B64864"/>
    <w:rsid w:val="00B71E42"/>
    <w:rsid w:val="00B73DEA"/>
    <w:rsid w:val="00B819A4"/>
    <w:rsid w:val="00B830D1"/>
    <w:rsid w:val="00B8376A"/>
    <w:rsid w:val="00B90F10"/>
    <w:rsid w:val="00BA035A"/>
    <w:rsid w:val="00BA0D7D"/>
    <w:rsid w:val="00BA1AC9"/>
    <w:rsid w:val="00BA54A7"/>
    <w:rsid w:val="00BB1DFD"/>
    <w:rsid w:val="00BB2249"/>
    <w:rsid w:val="00BB28B8"/>
    <w:rsid w:val="00BB5286"/>
    <w:rsid w:val="00BC15E5"/>
    <w:rsid w:val="00BC1FBC"/>
    <w:rsid w:val="00BC3DC7"/>
    <w:rsid w:val="00BC4E00"/>
    <w:rsid w:val="00BC54DF"/>
    <w:rsid w:val="00BC62CC"/>
    <w:rsid w:val="00BD0851"/>
    <w:rsid w:val="00BD0CDC"/>
    <w:rsid w:val="00BD19A2"/>
    <w:rsid w:val="00BD51F6"/>
    <w:rsid w:val="00BD57D2"/>
    <w:rsid w:val="00BD7C00"/>
    <w:rsid w:val="00BE114F"/>
    <w:rsid w:val="00BE28B4"/>
    <w:rsid w:val="00BF3A60"/>
    <w:rsid w:val="00BF61BB"/>
    <w:rsid w:val="00BF7BEA"/>
    <w:rsid w:val="00C04937"/>
    <w:rsid w:val="00C04EBA"/>
    <w:rsid w:val="00C057B3"/>
    <w:rsid w:val="00C0673B"/>
    <w:rsid w:val="00C07261"/>
    <w:rsid w:val="00C12F68"/>
    <w:rsid w:val="00C16E6F"/>
    <w:rsid w:val="00C26ACB"/>
    <w:rsid w:val="00C3028D"/>
    <w:rsid w:val="00C36A3F"/>
    <w:rsid w:val="00C36EF9"/>
    <w:rsid w:val="00C41662"/>
    <w:rsid w:val="00C41929"/>
    <w:rsid w:val="00C44F8C"/>
    <w:rsid w:val="00C51AF4"/>
    <w:rsid w:val="00C5314D"/>
    <w:rsid w:val="00C547E0"/>
    <w:rsid w:val="00C54D55"/>
    <w:rsid w:val="00C55400"/>
    <w:rsid w:val="00C618C0"/>
    <w:rsid w:val="00C6598C"/>
    <w:rsid w:val="00C66479"/>
    <w:rsid w:val="00C66A28"/>
    <w:rsid w:val="00C70F5E"/>
    <w:rsid w:val="00C72A4F"/>
    <w:rsid w:val="00C72D2C"/>
    <w:rsid w:val="00C73C33"/>
    <w:rsid w:val="00C75535"/>
    <w:rsid w:val="00C81698"/>
    <w:rsid w:val="00C81B9B"/>
    <w:rsid w:val="00C82A4C"/>
    <w:rsid w:val="00C83DE8"/>
    <w:rsid w:val="00C906E8"/>
    <w:rsid w:val="00C90AFD"/>
    <w:rsid w:val="00C942E1"/>
    <w:rsid w:val="00C94DFE"/>
    <w:rsid w:val="00C95D0C"/>
    <w:rsid w:val="00CA40F0"/>
    <w:rsid w:val="00CA4E75"/>
    <w:rsid w:val="00CA5CAC"/>
    <w:rsid w:val="00CA738A"/>
    <w:rsid w:val="00CA75AE"/>
    <w:rsid w:val="00CB4ED6"/>
    <w:rsid w:val="00CC04A4"/>
    <w:rsid w:val="00CC24E2"/>
    <w:rsid w:val="00CC4343"/>
    <w:rsid w:val="00CD1AB0"/>
    <w:rsid w:val="00CD68BB"/>
    <w:rsid w:val="00CE027A"/>
    <w:rsid w:val="00CE290B"/>
    <w:rsid w:val="00D0224D"/>
    <w:rsid w:val="00D10934"/>
    <w:rsid w:val="00D267F7"/>
    <w:rsid w:val="00D306F2"/>
    <w:rsid w:val="00D34765"/>
    <w:rsid w:val="00D3606A"/>
    <w:rsid w:val="00D36463"/>
    <w:rsid w:val="00D37AA7"/>
    <w:rsid w:val="00D42984"/>
    <w:rsid w:val="00D44410"/>
    <w:rsid w:val="00D50EBA"/>
    <w:rsid w:val="00D53BA6"/>
    <w:rsid w:val="00D620BD"/>
    <w:rsid w:val="00D67208"/>
    <w:rsid w:val="00D728F4"/>
    <w:rsid w:val="00D73E0C"/>
    <w:rsid w:val="00D7511F"/>
    <w:rsid w:val="00D831DC"/>
    <w:rsid w:val="00D83E7D"/>
    <w:rsid w:val="00D852A2"/>
    <w:rsid w:val="00D86EF9"/>
    <w:rsid w:val="00D87D6C"/>
    <w:rsid w:val="00D900B9"/>
    <w:rsid w:val="00D93158"/>
    <w:rsid w:val="00D9499D"/>
    <w:rsid w:val="00D95C90"/>
    <w:rsid w:val="00DA15A9"/>
    <w:rsid w:val="00DA68C1"/>
    <w:rsid w:val="00DB3CB3"/>
    <w:rsid w:val="00DE3544"/>
    <w:rsid w:val="00DE58BB"/>
    <w:rsid w:val="00DE6F37"/>
    <w:rsid w:val="00DE7D1F"/>
    <w:rsid w:val="00DF09EC"/>
    <w:rsid w:val="00E0226F"/>
    <w:rsid w:val="00E02982"/>
    <w:rsid w:val="00E040A3"/>
    <w:rsid w:val="00E10F2B"/>
    <w:rsid w:val="00E14C4A"/>
    <w:rsid w:val="00E16887"/>
    <w:rsid w:val="00E216A6"/>
    <w:rsid w:val="00E21EE9"/>
    <w:rsid w:val="00E22432"/>
    <w:rsid w:val="00E32EFB"/>
    <w:rsid w:val="00E343ED"/>
    <w:rsid w:val="00E40286"/>
    <w:rsid w:val="00E42357"/>
    <w:rsid w:val="00E436D6"/>
    <w:rsid w:val="00E47ACA"/>
    <w:rsid w:val="00E508C7"/>
    <w:rsid w:val="00E52639"/>
    <w:rsid w:val="00E53922"/>
    <w:rsid w:val="00E62C1F"/>
    <w:rsid w:val="00E63928"/>
    <w:rsid w:val="00E63D2C"/>
    <w:rsid w:val="00E7202A"/>
    <w:rsid w:val="00E74BE3"/>
    <w:rsid w:val="00E77DB2"/>
    <w:rsid w:val="00E837F8"/>
    <w:rsid w:val="00E85183"/>
    <w:rsid w:val="00E85B11"/>
    <w:rsid w:val="00E9502E"/>
    <w:rsid w:val="00E975E9"/>
    <w:rsid w:val="00EA0284"/>
    <w:rsid w:val="00EA299E"/>
    <w:rsid w:val="00EA3558"/>
    <w:rsid w:val="00EA3F4C"/>
    <w:rsid w:val="00EA41FA"/>
    <w:rsid w:val="00EA50BD"/>
    <w:rsid w:val="00EA6A83"/>
    <w:rsid w:val="00EB35C3"/>
    <w:rsid w:val="00EB4979"/>
    <w:rsid w:val="00EB6451"/>
    <w:rsid w:val="00EB6687"/>
    <w:rsid w:val="00EC12A2"/>
    <w:rsid w:val="00ED0082"/>
    <w:rsid w:val="00ED0E82"/>
    <w:rsid w:val="00ED3DA5"/>
    <w:rsid w:val="00ED6942"/>
    <w:rsid w:val="00EE1B8D"/>
    <w:rsid w:val="00EE2747"/>
    <w:rsid w:val="00EE7A51"/>
    <w:rsid w:val="00EF2381"/>
    <w:rsid w:val="00EF7CBB"/>
    <w:rsid w:val="00F01237"/>
    <w:rsid w:val="00F0400C"/>
    <w:rsid w:val="00F0554F"/>
    <w:rsid w:val="00F15A13"/>
    <w:rsid w:val="00F1619B"/>
    <w:rsid w:val="00F217BB"/>
    <w:rsid w:val="00F31866"/>
    <w:rsid w:val="00F32CDF"/>
    <w:rsid w:val="00F3702F"/>
    <w:rsid w:val="00F3731D"/>
    <w:rsid w:val="00F373CA"/>
    <w:rsid w:val="00F52ECB"/>
    <w:rsid w:val="00F57A19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500"/>
    <w:rsid w:val="00F82AE2"/>
    <w:rsid w:val="00F84871"/>
    <w:rsid w:val="00F90DD3"/>
    <w:rsid w:val="00F96617"/>
    <w:rsid w:val="00F96F8D"/>
    <w:rsid w:val="00F97333"/>
    <w:rsid w:val="00FA01C9"/>
    <w:rsid w:val="00FA0464"/>
    <w:rsid w:val="00FA6409"/>
    <w:rsid w:val="00FB310A"/>
    <w:rsid w:val="00FC3B5C"/>
    <w:rsid w:val="00FC5D55"/>
    <w:rsid w:val="00FD2540"/>
    <w:rsid w:val="00FD625C"/>
    <w:rsid w:val="00FE1AA7"/>
    <w:rsid w:val="00FE3132"/>
    <w:rsid w:val="00FE39F3"/>
    <w:rsid w:val="00FE4288"/>
    <w:rsid w:val="00FF3098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A31E4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31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kov@optimaphar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C395-6E0C-4711-B41D-351A6149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1837</Words>
  <Characters>12632</Characters>
  <Application>Microsoft Office Word</Application>
  <DocSecurity>4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Шевченко Алина Евгеньевна</cp:lastModifiedBy>
  <cp:revision>2</cp:revision>
  <cp:lastPrinted>2025-03-11T07:31:00Z</cp:lastPrinted>
  <dcterms:created xsi:type="dcterms:W3CDTF">2025-03-18T09:54:00Z</dcterms:created>
  <dcterms:modified xsi:type="dcterms:W3CDTF">2025-03-18T09:54:00Z</dcterms:modified>
</cp:coreProperties>
</file>