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EF883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b/>
          <w:bCs/>
        </w:rPr>
      </w:pPr>
    </w:p>
    <w:p w14:paraId="2B20C5B5" w14:textId="77777777" w:rsidR="00060E87" w:rsidRPr="00153EA4" w:rsidRDefault="00060E87" w:rsidP="00060E87">
      <w:pPr>
        <w:pStyle w:val="a3"/>
        <w:shd w:val="clear" w:color="auto" w:fill="FFFFFF"/>
        <w:spacing w:before="0" w:beforeAutospacing="0"/>
        <w:rPr>
          <w:rStyle w:val="a4"/>
          <w:rFonts w:ascii="Segoe UI" w:hAnsi="Segoe UI" w:cs="Segoe UI"/>
          <w:u w:val="single"/>
        </w:rPr>
      </w:pPr>
      <w:r w:rsidRPr="00EF3536">
        <w:rPr>
          <w:rStyle w:val="a4"/>
          <w:rFonts w:ascii="Segoe UI" w:hAnsi="Segoe UI" w:cs="Segoe UI"/>
          <w:u w:val="single"/>
        </w:rPr>
        <w:t xml:space="preserve">Пошта </w:t>
      </w:r>
    </w:p>
    <w:p w14:paraId="234D8C3E" w14:textId="77777777" w:rsidR="00060E87" w:rsidRPr="00153EA4" w:rsidRDefault="00060E87" w:rsidP="00060E87">
      <w:pPr>
        <w:pStyle w:val="a3"/>
        <w:shd w:val="clear" w:color="auto" w:fill="FFFFFF"/>
        <w:spacing w:before="0" w:beforeAutospacing="0"/>
        <w:rPr>
          <w:rStyle w:val="a4"/>
          <w:rFonts w:ascii="Segoe UI" w:hAnsi="Segoe UI" w:cs="Segoe UI"/>
          <w:color w:val="252525"/>
        </w:rPr>
      </w:pPr>
      <w:r w:rsidRPr="00153EA4">
        <w:rPr>
          <w:rStyle w:val="a4"/>
          <w:rFonts w:ascii="Segoe UI" w:hAnsi="Segoe UI" w:cs="Segoe UI"/>
          <w:color w:val="00B0F0"/>
        </w:rPr>
        <w:t xml:space="preserve">spokryshka@vodafone.ua </w:t>
      </w:r>
      <w:r w:rsidRPr="00153EA4">
        <w:rPr>
          <w:rStyle w:val="a4"/>
          <w:rFonts w:ascii="Segoe UI" w:hAnsi="Segoe UI" w:cs="Segoe UI"/>
          <w:b w:val="0"/>
          <w:color w:val="FF0000"/>
        </w:rPr>
        <w:t>з</w:t>
      </w:r>
      <w:r w:rsidRPr="00153EA4">
        <w:rPr>
          <w:rStyle w:val="a4"/>
          <w:rFonts w:ascii="Segoe UI" w:hAnsi="Segoe UI" w:cs="Segoe UI"/>
          <w:color w:val="252525"/>
        </w:rPr>
        <w:t xml:space="preserve"> </w:t>
      </w:r>
      <w:r w:rsidRPr="00153EA4">
        <w:rPr>
          <w:rStyle w:val="a4"/>
          <w:rFonts w:ascii="Segoe UI" w:hAnsi="Segoe UI" w:cs="Segoe UI"/>
          <w:b w:val="0"/>
          <w:color w:val="FF0000"/>
        </w:rPr>
        <w:t>обов’язковою!</w:t>
      </w:r>
      <w:r w:rsidRPr="00153EA4">
        <w:rPr>
          <w:rStyle w:val="a4"/>
          <w:rFonts w:ascii="Segoe UI" w:hAnsi="Segoe UI" w:cs="Segoe UI"/>
          <w:color w:val="FF0000"/>
        </w:rPr>
        <w:t xml:space="preserve"> копією на </w:t>
      </w:r>
    </w:p>
    <w:p w14:paraId="7109F80B" w14:textId="77777777" w:rsidR="00060E87" w:rsidRPr="00153EA4" w:rsidRDefault="00060E87" w:rsidP="00060E87">
      <w:pPr>
        <w:pStyle w:val="a3"/>
        <w:shd w:val="clear" w:color="auto" w:fill="FFFFFF"/>
        <w:spacing w:before="0" w:beforeAutospacing="0"/>
        <w:rPr>
          <w:rStyle w:val="a4"/>
          <w:rFonts w:ascii="Segoe UI" w:hAnsi="Segoe UI" w:cs="Segoe UI"/>
          <w:color w:val="00B0F0"/>
          <w:u w:val="single"/>
        </w:rPr>
      </w:pPr>
      <w:r w:rsidRPr="00153EA4">
        <w:rPr>
          <w:rStyle w:val="a4"/>
          <w:rFonts w:ascii="Segoe UI" w:hAnsi="Segoe UI" w:cs="Segoe UI"/>
          <w:color w:val="00B0F0"/>
        </w:rPr>
        <w:t>procurement_vfr@vodafone.ua</w:t>
      </w:r>
    </w:p>
    <w:p w14:paraId="267DAFD0" w14:textId="77777777" w:rsidR="00060E87" w:rsidRPr="00F15CED" w:rsidRDefault="00060E87" w:rsidP="00060E8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F15CED">
        <w:rPr>
          <w:rStyle w:val="a4"/>
          <w:rFonts w:ascii="Segoe UI" w:hAnsi="Segoe UI" w:cs="Segoe UI"/>
          <w:color w:val="252525"/>
          <w:u w:val="single"/>
        </w:rPr>
        <w:t>ОБОВ'ЯЗКОВО ЗАПОВНИТИ ФАЙЛ (дефектний акт) ТА ТАБЛИЦЮ</w:t>
      </w:r>
      <w:r w:rsidRPr="00F15CED">
        <w:rPr>
          <w:rStyle w:val="a4"/>
          <w:rFonts w:ascii="Segoe UI" w:hAnsi="Segoe UI" w:cs="Segoe UI"/>
          <w:color w:val="252525"/>
          <w:u w:val="single"/>
          <w:lang w:val="ru-RU"/>
        </w:rPr>
        <w:t xml:space="preserve"> </w:t>
      </w:r>
      <w:r w:rsidRPr="00F15CED">
        <w:rPr>
          <w:rStyle w:val="a4"/>
          <w:rFonts w:ascii="Segoe UI" w:hAnsi="Segoe UI" w:cs="Segoe UI"/>
          <w:color w:val="252525"/>
        </w:rPr>
        <w:t>з інформацією про постачальника послуг</w:t>
      </w:r>
      <w:r w:rsidRPr="00F15CED">
        <w:rPr>
          <w:rStyle w:val="a4"/>
          <w:rFonts w:ascii="Segoe UI" w:hAnsi="Segoe UI" w:cs="Segoe UI"/>
          <w:color w:val="252525"/>
          <w:u w:val="single"/>
        </w:rPr>
        <w:t>* ПІСЛЯ ЧОГО ВІДПРАВИТИ НА ПОШТУ (по іншому пропозиції розглядатися не будуть)</w:t>
      </w:r>
    </w:p>
    <w:p w14:paraId="7B21816F" w14:textId="017C0F0E" w:rsidR="000471E4" w:rsidRDefault="000471E4" w:rsidP="000471E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F15CED">
        <w:rPr>
          <w:rFonts w:ascii="Segoe UI" w:hAnsi="Segoe UI" w:cs="Segoe UI"/>
          <w:color w:val="252525"/>
        </w:rPr>
        <w:t>-</w:t>
      </w:r>
      <w:r>
        <w:rPr>
          <w:rFonts w:ascii="Segoe UI" w:hAnsi="Segoe UI" w:cs="Segoe UI"/>
          <w:color w:val="252525"/>
        </w:rPr>
        <w:t xml:space="preserve"> термін виконання робіт - </w:t>
      </w:r>
      <w:r>
        <w:rPr>
          <w:rFonts w:ascii="Segoe UI" w:hAnsi="Segoe UI" w:cs="Segoe UI"/>
          <w:color w:val="252525"/>
          <w:lang w:val="ru-RU"/>
        </w:rPr>
        <w:t>3</w:t>
      </w:r>
      <w:r w:rsidRPr="00F15CED">
        <w:rPr>
          <w:rFonts w:ascii="Segoe UI" w:hAnsi="Segoe UI" w:cs="Segoe UI"/>
          <w:color w:val="252525"/>
        </w:rPr>
        <w:t xml:space="preserve"> кал</w:t>
      </w:r>
      <w:r>
        <w:rPr>
          <w:rFonts w:ascii="Segoe UI" w:hAnsi="Segoe UI" w:cs="Segoe UI"/>
          <w:color w:val="252525"/>
        </w:rPr>
        <w:t>ендарні д</w:t>
      </w:r>
      <w:r>
        <w:rPr>
          <w:rFonts w:ascii="Segoe UI" w:hAnsi="Segoe UI" w:cs="Segoe UI"/>
          <w:color w:val="252525"/>
          <w:lang w:val="ru-RU"/>
        </w:rPr>
        <w:t>н</w:t>
      </w:r>
      <w:r>
        <w:rPr>
          <w:rFonts w:ascii="Segoe UI" w:hAnsi="Segoe UI" w:cs="Segoe UI"/>
          <w:color w:val="252525"/>
        </w:rPr>
        <w:t xml:space="preserve">і </w:t>
      </w:r>
      <w:r w:rsidRPr="00F15CED">
        <w:rPr>
          <w:rFonts w:ascii="Segoe UI" w:hAnsi="Segoe UI" w:cs="Segoe UI"/>
          <w:color w:val="252525"/>
        </w:rPr>
        <w:t>(</w:t>
      </w:r>
      <w:r>
        <w:rPr>
          <w:rFonts w:ascii="Segoe UI" w:hAnsi="Segoe UI" w:cs="Segoe UI"/>
          <w:color w:val="252525"/>
        </w:rPr>
        <w:t>згідно графіку виконання робіт наведеного у ТЗ</w:t>
      </w:r>
      <w:r w:rsidRPr="00F15CED">
        <w:rPr>
          <w:rFonts w:ascii="Segoe UI" w:hAnsi="Segoe UI" w:cs="Segoe UI"/>
          <w:color w:val="252525"/>
        </w:rPr>
        <w:t>)</w:t>
      </w:r>
    </w:p>
    <w:p w14:paraId="4F6F85E5" w14:textId="1AFEB546" w:rsidR="000471E4" w:rsidRPr="003850DF" w:rsidRDefault="000471E4" w:rsidP="000471E4">
      <w:pPr>
        <w:autoSpaceDE w:val="0"/>
        <w:autoSpaceDN w:val="0"/>
        <w:adjustRightInd w:val="0"/>
        <w:spacing w:after="120" w:line="240" w:lineRule="auto"/>
        <w:jc w:val="both"/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</w:pPr>
      <w:r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>-</w:t>
      </w:r>
      <w:r w:rsidR="00F222A5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 xml:space="preserve"> </w:t>
      </w:r>
      <w:r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>початок роб</w:t>
      </w:r>
      <w:r w:rsidRPr="00AB4DFD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 xml:space="preserve">іт </w:t>
      </w:r>
      <w:r w:rsidRPr="001B29D7">
        <w:rPr>
          <w:rFonts w:ascii="Segoe UI" w:eastAsia="Times New Roman" w:hAnsi="Segoe UI" w:cs="Segoe UI"/>
          <w:color w:val="252525"/>
          <w:sz w:val="24"/>
          <w:szCs w:val="24"/>
          <w:highlight w:val="yellow"/>
          <w:lang w:val="ru-RU" w:eastAsia="uk-UA"/>
        </w:rPr>
        <w:t>0</w:t>
      </w:r>
      <w:r>
        <w:rPr>
          <w:rFonts w:ascii="Segoe UI" w:eastAsia="Times New Roman" w:hAnsi="Segoe UI" w:cs="Segoe UI"/>
          <w:color w:val="252525"/>
          <w:sz w:val="24"/>
          <w:szCs w:val="24"/>
          <w:highlight w:val="yellow"/>
          <w:lang w:val="ru-RU" w:eastAsia="uk-UA"/>
        </w:rPr>
        <w:t>3</w:t>
      </w:r>
      <w:r w:rsidRPr="003850DF">
        <w:rPr>
          <w:rFonts w:ascii="Segoe UI" w:eastAsia="Times New Roman" w:hAnsi="Segoe UI" w:cs="Segoe UI"/>
          <w:color w:val="252525"/>
          <w:sz w:val="24"/>
          <w:szCs w:val="24"/>
          <w:highlight w:val="yellow"/>
          <w:lang w:val="ru-RU" w:eastAsia="uk-UA"/>
        </w:rPr>
        <w:t xml:space="preserve"> </w:t>
      </w:r>
      <w:r w:rsidRPr="003850DF">
        <w:rPr>
          <w:rFonts w:ascii="Segoe UI" w:eastAsia="Times New Roman" w:hAnsi="Segoe UI" w:cs="Segoe UI"/>
          <w:color w:val="252525"/>
          <w:sz w:val="24"/>
          <w:szCs w:val="24"/>
          <w:highlight w:val="yellow"/>
          <w:lang w:eastAsia="uk-UA"/>
        </w:rPr>
        <w:t>Листопада</w:t>
      </w:r>
      <w:r w:rsidRPr="00AB4DFD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 xml:space="preserve"> 202</w:t>
      </w:r>
      <w:r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>5</w:t>
      </w:r>
      <w:r w:rsidRPr="00AB4DFD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 xml:space="preserve"> року.</w:t>
      </w:r>
    </w:p>
    <w:p w14:paraId="047084BA" w14:textId="7427CAAE" w:rsidR="000471E4" w:rsidRDefault="000471E4" w:rsidP="000471E4">
      <w:pPr>
        <w:autoSpaceDE w:val="0"/>
        <w:autoSpaceDN w:val="0"/>
        <w:adjustRightInd w:val="0"/>
        <w:spacing w:after="120" w:line="240" w:lineRule="auto"/>
        <w:jc w:val="both"/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</w:pPr>
      <w:r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- ч</w:t>
      </w:r>
      <w:r w:rsidRPr="00060E87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ас робіт/доступ до приміщення:  </w:t>
      </w:r>
      <w:r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цілодобово</w:t>
      </w:r>
      <w:r w:rsidRPr="00060E87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.</w:t>
      </w:r>
      <w:r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 xml:space="preserve"> Занесення/винесення матеріалів та проведення «шумних робіт» з 18.00 до 8.00</w:t>
      </w:r>
      <w:r w:rsidR="00F222A5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>, або за погодженням з Замовником</w:t>
      </w:r>
    </w:p>
    <w:p w14:paraId="6BA08193" w14:textId="403B5125" w:rsidR="000471E4" w:rsidRPr="0050282E" w:rsidRDefault="000471E4" w:rsidP="000471E4">
      <w:pPr>
        <w:autoSpaceDE w:val="0"/>
        <w:autoSpaceDN w:val="0"/>
        <w:adjustRightInd w:val="0"/>
        <w:spacing w:after="120" w:line="240" w:lineRule="auto"/>
        <w:jc w:val="both"/>
        <w:rPr>
          <w:rFonts w:ascii="Segoe UI" w:eastAsia="Times New Roman" w:hAnsi="Segoe UI" w:cs="Segoe UI"/>
          <w:color w:val="252525"/>
          <w:sz w:val="24"/>
          <w:szCs w:val="24"/>
          <w:lang w:val="en-US" w:eastAsia="uk-UA"/>
        </w:rPr>
      </w:pPr>
      <w:r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>-</w:t>
      </w:r>
      <w:r w:rsidR="00F222A5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 xml:space="preserve"> </w:t>
      </w:r>
      <w:r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 xml:space="preserve">виконання не шумних робіт можливе </w:t>
      </w:r>
      <w:r w:rsidR="0050282E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>вдень</w:t>
      </w:r>
    </w:p>
    <w:p w14:paraId="0797D27A" w14:textId="77777777" w:rsidR="000471E4" w:rsidRPr="00060E87" w:rsidRDefault="000471E4" w:rsidP="000471E4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</w:t>
      </w:r>
      <w:r>
        <w:rPr>
          <w:rFonts w:ascii="Segoe UI" w:hAnsi="Segoe UI" w:cs="Segoe UI"/>
          <w:color w:val="252525"/>
        </w:rPr>
        <w:t>р</w:t>
      </w:r>
      <w:r w:rsidRPr="00060E87">
        <w:rPr>
          <w:rFonts w:ascii="Segoe UI" w:hAnsi="Segoe UI" w:cs="Segoe UI"/>
          <w:color w:val="252525"/>
        </w:rPr>
        <w:t>оботи допускається виконувати:</w:t>
      </w:r>
    </w:p>
    <w:p w14:paraId="66723F5A" w14:textId="77777777" w:rsidR="000471E4" w:rsidRPr="00060E87" w:rsidRDefault="000471E4" w:rsidP="000471E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7" w:hanging="357"/>
        <w:rPr>
          <w:rFonts w:ascii="Segoe UI" w:hAnsi="Segoe UI" w:cs="Segoe UI"/>
          <w:color w:val="252525"/>
        </w:rPr>
      </w:pPr>
      <w:r>
        <w:rPr>
          <w:rFonts w:ascii="Segoe UI" w:hAnsi="Segoe UI" w:cs="Segoe UI"/>
          <w:color w:val="252525"/>
        </w:rPr>
        <w:t>під</w:t>
      </w:r>
      <w:r w:rsidRPr="00060E87">
        <w:rPr>
          <w:rFonts w:ascii="Segoe UI" w:hAnsi="Segoe UI" w:cs="Segoe UI"/>
          <w:color w:val="252525"/>
        </w:rPr>
        <w:t xml:space="preserve"> час повітряних тривог роботи можуть припинятися (на розсуд виконавця) </w:t>
      </w:r>
    </w:p>
    <w:p w14:paraId="47F53FE7" w14:textId="77777777" w:rsidR="000471E4" w:rsidRDefault="000471E4" w:rsidP="000471E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7" w:hanging="357"/>
        <w:rPr>
          <w:rFonts w:ascii="Segoe UI" w:hAnsi="Segoe UI" w:cs="Segoe UI"/>
          <w:color w:val="252525"/>
        </w:rPr>
      </w:pPr>
      <w:r>
        <w:rPr>
          <w:rFonts w:ascii="Segoe UI" w:hAnsi="Segoe UI" w:cs="Segoe UI"/>
          <w:color w:val="252525"/>
        </w:rPr>
        <w:t>д</w:t>
      </w:r>
      <w:r w:rsidRPr="00060E87">
        <w:rPr>
          <w:rFonts w:ascii="Segoe UI" w:hAnsi="Segoe UI" w:cs="Segoe UI"/>
          <w:color w:val="252525"/>
        </w:rPr>
        <w:t>отримання діючих вимог законодавства при проведенні робіт</w:t>
      </w:r>
    </w:p>
    <w:p w14:paraId="44CF6165" w14:textId="77777777" w:rsidR="00F222A5" w:rsidRDefault="00F222A5" w:rsidP="00F222A5">
      <w:pPr>
        <w:pStyle w:val="a3"/>
        <w:shd w:val="clear" w:color="auto" w:fill="FFFFFF"/>
        <w:spacing w:before="0" w:beforeAutospacing="0" w:after="0" w:afterAutospacing="0"/>
        <w:ind w:left="357"/>
        <w:rPr>
          <w:rFonts w:ascii="Segoe UI" w:hAnsi="Segoe UI" w:cs="Segoe UI"/>
          <w:color w:val="252525"/>
        </w:rPr>
      </w:pPr>
    </w:p>
    <w:p w14:paraId="0DB8BE3E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b/>
          <w:bCs/>
        </w:rPr>
        <w:t>-У випадку відхилень між ДП і ТЗ, необхідно звертатись за уточненням.</w:t>
      </w:r>
    </w:p>
    <w:p w14:paraId="0367061A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-оплата робіт безготівка, післяплата за актом виконаних робіт, або вказуєте % передоплати. Погодження з усіма умовами договору та дизайн проекту, у разі відсутності технічних рішень Виконавець пропонує та погоджує технічне рішення.</w:t>
      </w:r>
    </w:p>
    <w:p w14:paraId="2261C20E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-Припустима різниця від КП з актом виконаних робіт 10%, непередбачені роботи фіксуються додатковою угодою та оплачуються за окремим актом виконаних робіт.</w:t>
      </w:r>
    </w:p>
    <w:p w14:paraId="1B5E45D1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-Умови проведення робіт-укладання договору з юридичною особою (замовник), виконавець ФОП 3 група або юридична особа</w:t>
      </w:r>
    </w:p>
    <w:p w14:paraId="0AA91548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-під час проведення робіт обов’язковий фотозвіт пакування. Фотозвіт фіксує:</w:t>
      </w:r>
    </w:p>
    <w:p w14:paraId="13A22108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(візуальний об’єм виконаних робіт на дату проведення фотозвіту, закуплені матеріали, їх кількість, скриті роботи, штроблення і т.д.).</w:t>
      </w:r>
    </w:p>
    <w:p w14:paraId="4DD9FA62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-закупівлю та доставку матеріалу здійснює підрядник</w:t>
      </w:r>
    </w:p>
    <w:p w14:paraId="3E677092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-закупівля матеріалу проводиться ТІЛЬКИ у рекомендованих постачальників Епіцентр, Нова Лінія, розвантаження та занесення виконує виконавець</w:t>
      </w:r>
    </w:p>
    <w:p w14:paraId="21566B41" w14:textId="238F942F" w:rsidR="00EC20B1" w:rsidRPr="000471E4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</w:rPr>
      </w:pPr>
      <w:r w:rsidRPr="000471E4">
        <w:rPr>
          <w:rFonts w:ascii="Segoe UI" w:hAnsi="Segoe UI" w:cs="Segoe UI"/>
        </w:rPr>
        <w:t xml:space="preserve">- розвантаження та занесення торгового обладнання, інженерного обладнання здійснює підрядник. </w:t>
      </w:r>
    </w:p>
    <w:p w14:paraId="76AE9541" w14:textId="77777777" w:rsidR="000471E4" w:rsidRDefault="000471E4" w:rsidP="000471E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>
        <w:rPr>
          <w:rFonts w:ascii="Segoe UI" w:hAnsi="Segoe UI" w:cs="Segoe UI"/>
          <w:color w:val="252525"/>
        </w:rPr>
        <w:lastRenderedPageBreak/>
        <w:t>- м</w:t>
      </w:r>
      <w:r w:rsidRPr="00F5608C">
        <w:rPr>
          <w:rFonts w:ascii="Segoe UI" w:hAnsi="Segoe UI" w:cs="Segoe UI"/>
          <w:color w:val="252525"/>
        </w:rPr>
        <w:t>атеріал, такий як шліф-папір, свердло, валик, пензлі і т.п. (розхідні матеріали) мають бути враховані у вартість робіт</w:t>
      </w:r>
    </w:p>
    <w:p w14:paraId="22A0DD9F" w14:textId="77777777" w:rsidR="000471E4" w:rsidRPr="00060E87" w:rsidRDefault="000471E4" w:rsidP="000471E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>
        <w:rPr>
          <w:rFonts w:ascii="Segoe UI" w:hAnsi="Segoe UI" w:cs="Segoe UI"/>
          <w:color w:val="252525"/>
        </w:rPr>
        <w:t xml:space="preserve">- використання/оренда драбин, лісів, тури </w:t>
      </w:r>
      <w:r w:rsidRPr="00F5608C">
        <w:rPr>
          <w:rFonts w:ascii="Segoe UI" w:hAnsi="Segoe UI" w:cs="Segoe UI"/>
          <w:color w:val="252525"/>
        </w:rPr>
        <w:t>мають бути враховані у вартість робіт</w:t>
      </w:r>
    </w:p>
    <w:p w14:paraId="1062D749" w14:textId="77777777" w:rsidR="000471E4" w:rsidRPr="00060E87" w:rsidRDefault="000471E4" w:rsidP="000471E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-проживання, транспортні витрати не сплачуються</w:t>
      </w:r>
    </w:p>
    <w:p w14:paraId="19D5A5FD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 xml:space="preserve">Можливі корегування по кількості використовуваних матеріалів, а також додавання неврахованих робіт при умові узгодження з відповідальним представником Замовника </w:t>
      </w:r>
    </w:p>
    <w:p w14:paraId="344DAB02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Вживання, занос, зберігання алкоголю або наркотичних речовин на об’єкті су</w:t>
      </w:r>
      <w:r w:rsidR="00060E87">
        <w:rPr>
          <w:rFonts w:ascii="Segoe UI" w:hAnsi="Segoe UI" w:cs="Segoe UI"/>
          <w:color w:val="252525"/>
        </w:rPr>
        <w:t>вор</w:t>
      </w:r>
      <w:r w:rsidRPr="00060E87">
        <w:rPr>
          <w:rFonts w:ascii="Segoe UI" w:hAnsi="Segoe UI" w:cs="Segoe UI"/>
          <w:color w:val="252525"/>
        </w:rPr>
        <w:t>о заборонено, штраф 5000грн з Виконавця за кожний випадок.</w:t>
      </w:r>
    </w:p>
    <w:p w14:paraId="22A64C3C" w14:textId="4A24D713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 xml:space="preserve">Виконавець гарантує достатню кількість спеціалістів для своєчасного проведення робіт, але не менше </w:t>
      </w:r>
      <w:r w:rsidR="004A684A">
        <w:rPr>
          <w:rFonts w:ascii="Segoe UI" w:hAnsi="Segoe UI" w:cs="Segoe UI"/>
          <w:color w:val="252525"/>
        </w:rPr>
        <w:t>2-</w:t>
      </w:r>
      <w:r w:rsidRPr="00060E87">
        <w:rPr>
          <w:rFonts w:ascii="Segoe UI" w:hAnsi="Segoe UI" w:cs="Segoe UI"/>
          <w:color w:val="252525"/>
        </w:rPr>
        <w:t>х фахових спеціалістів не враховуючи адміністративний персонал.</w:t>
      </w:r>
    </w:p>
    <w:p w14:paraId="508E7A05" w14:textId="77777777" w:rsidR="000471E4" w:rsidRDefault="000471E4" w:rsidP="000471E4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Вартість робіт</w:t>
      </w:r>
      <w:r>
        <w:rPr>
          <w:rFonts w:ascii="Segoe UI" w:hAnsi="Segoe UI" w:cs="Segoe UI"/>
          <w:color w:val="252525"/>
        </w:rPr>
        <w:t xml:space="preserve"> за одиницю об’єму,</w:t>
      </w:r>
      <w:r w:rsidRPr="00060E87">
        <w:rPr>
          <w:rFonts w:ascii="Segoe UI" w:hAnsi="Segoe UI" w:cs="Segoe UI"/>
          <w:color w:val="252525"/>
        </w:rPr>
        <w:t xml:space="preserve"> </w:t>
      </w:r>
      <w:r>
        <w:rPr>
          <w:rFonts w:ascii="Segoe UI" w:hAnsi="Segoe UI" w:cs="Segoe UI"/>
          <w:color w:val="252525"/>
        </w:rPr>
        <w:t>вказана Виконавцем в комерційній пропозиції не може бути змінена (фіксована на час проведення робіт)</w:t>
      </w:r>
      <w:r w:rsidRPr="00060E87">
        <w:rPr>
          <w:rFonts w:ascii="Segoe UI" w:hAnsi="Segoe UI" w:cs="Segoe UI"/>
          <w:color w:val="252525"/>
        </w:rPr>
        <w:t>.</w:t>
      </w:r>
      <w:r>
        <w:rPr>
          <w:rFonts w:ascii="Segoe UI" w:hAnsi="Segoe UI" w:cs="Segoe UI"/>
          <w:color w:val="252525"/>
        </w:rPr>
        <w:t xml:space="preserve"> </w:t>
      </w:r>
    </w:p>
    <w:p w14:paraId="7A9F6540" w14:textId="77777777" w:rsidR="000471E4" w:rsidRDefault="000471E4" w:rsidP="000471E4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</w:rPr>
      </w:pPr>
    </w:p>
    <w:p w14:paraId="1C8E3AA7" w14:textId="77777777" w:rsidR="000471E4" w:rsidRDefault="000471E4" w:rsidP="000471E4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Надавши КП Виконавець підтверджує</w:t>
      </w:r>
      <w:r>
        <w:rPr>
          <w:rFonts w:ascii="Segoe UI" w:hAnsi="Segoe UI" w:cs="Segoe UI"/>
          <w:color w:val="252525"/>
        </w:rPr>
        <w:t>,</w:t>
      </w:r>
      <w:r w:rsidRPr="00060E87">
        <w:rPr>
          <w:rFonts w:ascii="Segoe UI" w:hAnsi="Segoe UI" w:cs="Segoe UI"/>
          <w:color w:val="252525"/>
        </w:rPr>
        <w:t xml:space="preserve"> що ознайомився з технічним завданням</w:t>
      </w:r>
      <w:r w:rsidRPr="00750B3A">
        <w:rPr>
          <w:rFonts w:ascii="Segoe UI" w:hAnsi="Segoe UI" w:cs="Segoe UI"/>
          <w:color w:val="252525"/>
        </w:rPr>
        <w:t>, а також пр</w:t>
      </w:r>
      <w:r w:rsidRPr="006E71EE">
        <w:rPr>
          <w:rFonts w:ascii="Segoe UI" w:hAnsi="Segoe UI" w:cs="Segoe UI"/>
          <w:color w:val="252525"/>
        </w:rPr>
        <w:t>орахував усі роботи, витрати</w:t>
      </w:r>
      <w:r>
        <w:rPr>
          <w:rFonts w:ascii="Segoe UI" w:hAnsi="Segoe UI" w:cs="Segoe UI"/>
          <w:color w:val="252525"/>
        </w:rPr>
        <w:t xml:space="preserve">, </w:t>
      </w:r>
      <w:r w:rsidRPr="00750B3A">
        <w:rPr>
          <w:rFonts w:ascii="Segoe UI" w:hAnsi="Segoe UI" w:cs="Segoe UI"/>
          <w:color w:val="252525"/>
        </w:rPr>
        <w:t>матеріал</w:t>
      </w:r>
      <w:r>
        <w:rPr>
          <w:rFonts w:ascii="Segoe UI" w:hAnsi="Segoe UI" w:cs="Segoe UI"/>
          <w:color w:val="252525"/>
        </w:rPr>
        <w:t xml:space="preserve">, </w:t>
      </w:r>
      <w:r w:rsidRPr="000A5AB7">
        <w:rPr>
          <w:rFonts w:ascii="Segoe UI" w:hAnsi="Segoe UI" w:cs="Segoe UI"/>
          <w:color w:val="252525"/>
        </w:rPr>
        <w:t>податки та збори</w:t>
      </w:r>
      <w:r w:rsidRPr="00750B3A">
        <w:rPr>
          <w:rFonts w:ascii="Segoe UI" w:hAnsi="Segoe UI" w:cs="Segoe UI"/>
          <w:color w:val="252525"/>
        </w:rPr>
        <w:t xml:space="preserve"> у наданому КП</w:t>
      </w:r>
      <w:r>
        <w:rPr>
          <w:rFonts w:ascii="Segoe UI" w:hAnsi="Segoe UI" w:cs="Segoe UI"/>
          <w:color w:val="252525"/>
        </w:rPr>
        <w:t>.</w:t>
      </w:r>
    </w:p>
    <w:p w14:paraId="6E959960" w14:textId="77777777" w:rsidR="000471E4" w:rsidRDefault="000471E4" w:rsidP="000471E4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</w:rPr>
      </w:pPr>
    </w:p>
    <w:p w14:paraId="31D0C17B" w14:textId="1B06BDA6" w:rsidR="00060E87" w:rsidRPr="0050282E" w:rsidRDefault="00060E87" w:rsidP="00060E8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153EA4">
        <w:rPr>
          <w:rFonts w:ascii="Segoe UI" w:hAnsi="Segoe UI" w:cs="Segoe UI"/>
          <w:color w:val="252525"/>
        </w:rPr>
        <w:t>Свою цінову пропозицію висилаєте на електронну адресу вказану</w:t>
      </w:r>
      <w:r w:rsidR="0050282E" w:rsidRPr="0050282E">
        <w:rPr>
          <w:rFonts w:ascii="Segoe UI" w:hAnsi="Segoe UI" w:cs="Segoe UI"/>
          <w:color w:val="252525"/>
          <w:lang w:val="ru-RU"/>
        </w:rPr>
        <w:t xml:space="preserve"> </w:t>
      </w:r>
      <w:r w:rsidR="0050282E">
        <w:rPr>
          <w:rFonts w:ascii="Segoe UI" w:hAnsi="Segoe UI" w:cs="Segoe UI"/>
          <w:color w:val="252525"/>
        </w:rPr>
        <w:t>вище</w:t>
      </w:r>
    </w:p>
    <w:p w14:paraId="309B50EB" w14:textId="77777777" w:rsidR="00060E87" w:rsidRPr="00153EA4" w:rsidRDefault="00060E87" w:rsidP="00060E8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153EA4">
        <w:rPr>
          <w:rFonts w:ascii="Segoe UI" w:hAnsi="Segoe UI" w:cs="Segoe UI"/>
          <w:color w:val="252525"/>
        </w:rPr>
        <w:t>*Таблиця для заповнення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5660"/>
      </w:tblGrid>
      <w:tr w:rsidR="00060E87" w:rsidRPr="00153EA4" w14:paraId="3A03C0A0" w14:textId="77777777" w:rsidTr="00307D4C">
        <w:trPr>
          <w:trHeight w:val="1115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C1AEA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Предмет закупівлі (товарів/послуг)</w:t>
            </w:r>
          </w:p>
        </w:tc>
        <w:tc>
          <w:tcPr>
            <w:tcW w:w="5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17128" w14:textId="6CA656B4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  <w:r w:rsidRPr="00153EA4">
              <w:rPr>
                <w:rFonts w:ascii="Segoe UI" w:hAnsi="Segoe UI" w:cs="Segoe UI"/>
                <w:color w:val="252525"/>
              </w:rPr>
              <w:t xml:space="preserve">Проведення </w:t>
            </w:r>
            <w:r>
              <w:rPr>
                <w:rFonts w:ascii="Segoe UI" w:hAnsi="Segoe UI" w:cs="Segoe UI"/>
                <w:color w:val="252525"/>
              </w:rPr>
              <w:t>ремонтних робіт</w:t>
            </w:r>
            <w:r w:rsidR="00284C96">
              <w:rPr>
                <w:rFonts w:ascii="Segoe UI" w:hAnsi="Segoe UI" w:cs="Segoe UI"/>
                <w:color w:val="252525"/>
              </w:rPr>
              <w:t xml:space="preserve"> </w:t>
            </w:r>
            <w:r w:rsidR="004A684A">
              <w:rPr>
                <w:rFonts w:ascii="Segoe UI" w:hAnsi="Segoe UI" w:cs="Segoe UI"/>
                <w:color w:val="252525"/>
              </w:rPr>
              <w:t>у</w:t>
            </w:r>
            <w:r w:rsidR="00284C96">
              <w:rPr>
                <w:rFonts w:ascii="Segoe UI" w:hAnsi="Segoe UI" w:cs="Segoe UI"/>
                <w:color w:val="252525"/>
              </w:rPr>
              <w:t xml:space="preserve"> магазин</w:t>
            </w:r>
            <w:r w:rsidR="004A684A">
              <w:rPr>
                <w:rFonts w:ascii="Segoe UI" w:hAnsi="Segoe UI" w:cs="Segoe UI"/>
                <w:color w:val="252525"/>
              </w:rPr>
              <w:t>і за адресою</w:t>
            </w:r>
            <w:r w:rsidR="00284C96">
              <w:rPr>
                <w:rFonts w:ascii="Segoe UI" w:hAnsi="Segoe UI" w:cs="Segoe UI"/>
                <w:color w:val="252525"/>
              </w:rPr>
              <w:t xml:space="preserve"> </w:t>
            </w:r>
            <w:r w:rsidR="00AB4DFD" w:rsidRPr="00AB4DFD">
              <w:rPr>
                <w:rFonts w:ascii="Segoe UI" w:hAnsi="Segoe UI" w:cs="Segoe UI"/>
                <w:color w:val="252525"/>
              </w:rPr>
              <w:t xml:space="preserve">м. </w:t>
            </w:r>
            <w:r w:rsidR="00AC1CE1">
              <w:rPr>
                <w:rFonts w:ascii="Segoe UI" w:hAnsi="Segoe UI" w:cs="Segoe UI"/>
                <w:color w:val="252525"/>
              </w:rPr>
              <w:t>Ужгород</w:t>
            </w:r>
            <w:r w:rsidR="0050282E">
              <w:rPr>
                <w:rFonts w:ascii="Segoe UI" w:hAnsi="Segoe UI" w:cs="Segoe UI"/>
                <w:color w:val="252525"/>
              </w:rPr>
              <w:t>,</w:t>
            </w:r>
            <w:r w:rsidR="00AC1CE1">
              <w:rPr>
                <w:rFonts w:ascii="Segoe UI" w:hAnsi="Segoe UI" w:cs="Segoe UI"/>
                <w:color w:val="252525"/>
              </w:rPr>
              <w:t xml:space="preserve"> вул. Фединця 47</w:t>
            </w:r>
          </w:p>
          <w:p w14:paraId="1AFEBF76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622D198B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17ACA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Придбання за договором/рахунком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067DA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  <w:r w:rsidRPr="00153EA4">
              <w:rPr>
                <w:rFonts w:ascii="Segoe UI" w:hAnsi="Segoe UI" w:cs="Segoe UI"/>
                <w:color w:val="252525"/>
              </w:rPr>
              <w:t>За договором</w:t>
            </w:r>
          </w:p>
        </w:tc>
      </w:tr>
      <w:tr w:rsidR="00060E87" w:rsidRPr="00153EA4" w14:paraId="316BEE00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9D35E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Найменування компанії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EB03E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4AF21DC0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647AD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ІПН/ЄДРПОУ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87660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190B3472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C1AE1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Юридична адреса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FF231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3CD498EB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7A971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Фактична адреса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C3E74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54666E63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B52BA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Адреса надання послуг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17DDD" w14:textId="44592995" w:rsidR="00060E87" w:rsidRPr="00153EA4" w:rsidRDefault="00AC1CE1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  <w:r w:rsidRPr="00AB4DFD">
              <w:rPr>
                <w:rFonts w:ascii="Segoe UI" w:hAnsi="Segoe UI" w:cs="Segoe UI"/>
                <w:color w:val="252525"/>
              </w:rPr>
              <w:t xml:space="preserve">м. </w:t>
            </w:r>
            <w:r>
              <w:rPr>
                <w:rFonts w:ascii="Segoe UI" w:hAnsi="Segoe UI" w:cs="Segoe UI"/>
                <w:color w:val="252525"/>
              </w:rPr>
              <w:t>Ужгород</w:t>
            </w:r>
            <w:r w:rsidR="0050282E">
              <w:rPr>
                <w:rFonts w:ascii="Segoe UI" w:hAnsi="Segoe UI" w:cs="Segoe UI"/>
                <w:color w:val="252525"/>
              </w:rPr>
              <w:t>,</w:t>
            </w:r>
            <w:r>
              <w:rPr>
                <w:rFonts w:ascii="Segoe UI" w:hAnsi="Segoe UI" w:cs="Segoe UI"/>
                <w:color w:val="252525"/>
              </w:rPr>
              <w:t xml:space="preserve"> вул. Фединця 47</w:t>
            </w:r>
          </w:p>
        </w:tc>
      </w:tr>
      <w:tr w:rsidR="00060E87" w:rsidRPr="00153EA4" w14:paraId="4D319544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5A367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Контактна особа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AA5A6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2E4E001E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821E1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Термін надання послуг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875DA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51B99E31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75A2A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Умови надання послуг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AB9DF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129C925D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69EAF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Інші умови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27419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</w:tbl>
    <w:p w14:paraId="1BA7C4DE" w14:textId="77777777" w:rsidR="004A684A" w:rsidRDefault="004A684A"/>
    <w:sectPr w:rsidR="004A68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2633A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634E704C"/>
    <w:multiLevelType w:val="hybridMultilevel"/>
    <w:tmpl w:val="936C0846"/>
    <w:lvl w:ilvl="0" w:tplc="BD46976C">
      <w:start w:val="5"/>
      <w:numFmt w:val="bullet"/>
      <w:lvlText w:val="-"/>
      <w:lvlJc w:val="left"/>
      <w:pPr>
        <w:ind w:left="195" w:hanging="360"/>
      </w:pPr>
      <w:rPr>
        <w:rFonts w:ascii="Arial" w:eastAsiaTheme="minorHAnsi" w:hAnsi="Arial" w:cs="Aria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</w:abstractNum>
  <w:num w:numId="1" w16cid:durableId="1360472502">
    <w:abstractNumId w:val="1"/>
  </w:num>
  <w:num w:numId="2" w16cid:durableId="118382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B1"/>
    <w:rsid w:val="00003300"/>
    <w:rsid w:val="00035A1B"/>
    <w:rsid w:val="000436BB"/>
    <w:rsid w:val="000471E4"/>
    <w:rsid w:val="00060E87"/>
    <w:rsid w:val="00111FBE"/>
    <w:rsid w:val="00284C96"/>
    <w:rsid w:val="00312177"/>
    <w:rsid w:val="0032296E"/>
    <w:rsid w:val="004A684A"/>
    <w:rsid w:val="004C17FE"/>
    <w:rsid w:val="0050282E"/>
    <w:rsid w:val="007C611B"/>
    <w:rsid w:val="007D6DCB"/>
    <w:rsid w:val="009234B5"/>
    <w:rsid w:val="009C5DD2"/>
    <w:rsid w:val="009E0ED4"/>
    <w:rsid w:val="00AA3E7C"/>
    <w:rsid w:val="00AB4DFD"/>
    <w:rsid w:val="00AC1CE1"/>
    <w:rsid w:val="00CA158F"/>
    <w:rsid w:val="00CD0BB8"/>
    <w:rsid w:val="00D85524"/>
    <w:rsid w:val="00EC20B1"/>
    <w:rsid w:val="00F2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FA5C7"/>
  <w15:chartTrackingRefBased/>
  <w15:docId w15:val="{480870C9-6D30-4482-8535-0B81CF5B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2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C20B1"/>
    <w:rPr>
      <w:b/>
      <w:bCs/>
    </w:rPr>
  </w:style>
  <w:style w:type="paragraph" w:styleId="a5">
    <w:name w:val="List Paragraph"/>
    <w:basedOn w:val="a"/>
    <w:uiPriority w:val="34"/>
    <w:qFormat/>
    <w:rsid w:val="00EC20B1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2096</Words>
  <Characters>1196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Icshenko Viktor</dc:creator>
  <cp:keywords/>
  <dc:description/>
  <cp:lastModifiedBy>Pokryshka Sergii</cp:lastModifiedBy>
  <cp:revision>9</cp:revision>
  <dcterms:created xsi:type="dcterms:W3CDTF">2024-09-25T12:20:00Z</dcterms:created>
  <dcterms:modified xsi:type="dcterms:W3CDTF">2025-10-15T14:11:00Z</dcterms:modified>
</cp:coreProperties>
</file>