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93B" w:rsidRDefault="0038293B">
      <w:pPr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1071EA5F">
            <wp:extent cx="3932555" cy="2962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004" w:rsidRDefault="0038293B">
      <w:r>
        <w:rPr>
          <w:noProof/>
          <w:lang w:val="uk-UA" w:eastAsia="uk-UA"/>
        </w:rPr>
        <w:drawing>
          <wp:inline distT="0" distB="0" distL="0" distR="0" wp14:anchorId="35CC6E61">
            <wp:extent cx="3409315" cy="3761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93B" w:rsidRPr="000D059E" w:rsidRDefault="0038293B">
      <w:pPr>
        <w:rPr>
          <w:rFonts w:ascii="Tahoma" w:hAnsi="Tahoma" w:cs="Tahoma"/>
          <w:lang w:val="ru-RU"/>
        </w:rPr>
      </w:pPr>
      <w:r w:rsidRPr="008140BB">
        <w:rPr>
          <w:rFonts w:ascii="Tahoma" w:hAnsi="Tahoma" w:cs="Tahoma"/>
          <w:lang w:val="ru-RU"/>
        </w:rPr>
        <w:t>Фрагмент террасы, построенной на кирпичном</w:t>
      </w:r>
      <w:r>
        <w:rPr>
          <w:rFonts w:ascii="Tahoma" w:hAnsi="Tahoma" w:cs="Tahoma"/>
          <w:lang w:val="ru-RU"/>
        </w:rPr>
        <w:t xml:space="preserve">/бетонном </w:t>
      </w:r>
      <w:r w:rsidRPr="008140BB">
        <w:rPr>
          <w:rFonts w:ascii="Tahoma" w:hAnsi="Tahoma" w:cs="Tahoma"/>
          <w:lang w:val="ru-RU"/>
        </w:rPr>
        <w:t xml:space="preserve"> столбчатом фундаменте: 1 – фундамент; 2 – опоры; 3 – пол; 4 – верхняя и нижняя обвязки; 5 – обрешетка; 6 – стропила; 7 – перила</w:t>
      </w:r>
      <w:r w:rsidR="001B39CC" w:rsidRPr="001B39CC">
        <w:rPr>
          <w:rFonts w:ascii="Tahoma" w:hAnsi="Tahoma" w:cs="Tahoma"/>
          <w:lang w:val="ru-RU"/>
        </w:rPr>
        <w:t xml:space="preserve"> </w:t>
      </w:r>
    </w:p>
    <w:p w:rsidR="000D059E" w:rsidRPr="000D059E" w:rsidRDefault="000D059E">
      <w:pPr>
        <w:rPr>
          <w:rFonts w:ascii="Tahoma" w:hAnsi="Tahoma" w:cs="Tahoma"/>
          <w:lang w:val="ru-RU"/>
        </w:rPr>
      </w:pPr>
      <w:bookmarkStart w:id="0" w:name="_GoBack"/>
      <w:bookmarkEnd w:id="0"/>
      <w:r>
        <w:rPr>
          <w:rFonts w:ascii="Tahoma" w:hAnsi="Tahoma" w:cs="Tahoma"/>
          <w:noProof/>
          <w:lang w:val="uk-UA" w:eastAsia="uk-UA"/>
        </w:rPr>
        <w:lastRenderedPageBreak/>
        <w:drawing>
          <wp:inline distT="0" distB="0" distL="0" distR="0" wp14:anchorId="54ADFD5C">
            <wp:extent cx="6123940" cy="3590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059E" w:rsidRPr="000D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3B"/>
    <w:rsid w:val="000C1004"/>
    <w:rsid w:val="000D059E"/>
    <w:rsid w:val="001B39CC"/>
    <w:rsid w:val="0038293B"/>
    <w:rsid w:val="0046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3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3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119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INDEX BANK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PAZYNICH Volodymyr</dc:creator>
  <cp:lastModifiedBy>PAZYNICH Volodymyr</cp:lastModifiedBy>
  <cp:revision>5</cp:revision>
  <dcterms:created xsi:type="dcterms:W3CDTF">2017-06-08T06:53:00Z</dcterms:created>
  <dcterms:modified xsi:type="dcterms:W3CDTF">2018-05-24T07:27:00Z</dcterms:modified>
</cp:coreProperties>
</file>