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25" w:rsidRPr="00910DD5" w:rsidRDefault="00060925" w:rsidP="00060925">
      <w:pPr>
        <w:suppressAutoHyphens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  <w:lang w:val="uk-UA"/>
        </w:rPr>
        <w:t>Склад видів і обсягів робіт</w:t>
      </w:r>
    </w:p>
    <w:p w:rsidR="00060925" w:rsidRPr="00910DD5" w:rsidRDefault="00060925" w:rsidP="00060925">
      <w:pPr>
        <w:suppressAutoHyphens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kern w:val="24"/>
          <w:position w:val="-1"/>
          <w:sz w:val="22"/>
          <w:szCs w:val="22"/>
          <w:lang w:val="uk-UA" w:eastAsia="ru-RU"/>
        </w:rPr>
      </w:pPr>
      <w:r w:rsidRPr="00910D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 Ремонт </w:t>
      </w:r>
      <w:r w:rsidRPr="00910DD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kern w:val="24"/>
          <w:position w:val="-1"/>
          <w:sz w:val="22"/>
          <w:szCs w:val="22"/>
          <w:lang w:val="uk-UA" w:eastAsia="ru-RU"/>
        </w:rPr>
        <w:t>ГОТЕЛЯ «ЛІСОВИЙ»</w:t>
      </w:r>
    </w:p>
    <w:p w:rsidR="00060925" w:rsidRPr="00910DD5" w:rsidRDefault="00060925" w:rsidP="00060925">
      <w:pPr>
        <w:suppressAutoHyphens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kern w:val="24"/>
          <w:position w:val="-1"/>
          <w:sz w:val="22"/>
          <w:szCs w:val="22"/>
          <w:lang w:val="uk-UA" w:eastAsia="ru-RU"/>
        </w:rPr>
      </w:pPr>
    </w:p>
    <w:tbl>
      <w:tblPr>
        <w:tblW w:w="9500" w:type="dxa"/>
        <w:tblInd w:w="113" w:type="dxa"/>
        <w:tblLook w:val="04A0" w:firstRow="1" w:lastRow="0" w:firstColumn="1" w:lastColumn="0" w:noHBand="0" w:noVBand="1"/>
      </w:tblPr>
      <w:tblGrid>
        <w:gridCol w:w="500"/>
        <w:gridCol w:w="5470"/>
        <w:gridCol w:w="1290"/>
        <w:gridCol w:w="1120"/>
        <w:gridCol w:w="1120"/>
      </w:tblGrid>
      <w:tr w:rsidR="00060925" w:rsidRPr="00910DD5" w:rsidTr="00EF20B9">
        <w:trPr>
          <w:trHeight w:val="4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5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Одиниця виміру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Кількість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suppressAutoHyphens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pacing w:val="-1"/>
                <w:kern w:val="24"/>
                <w:position w:val="-1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r w:rsidRPr="00910DD5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 Ремонт </w:t>
            </w:r>
            <w:r w:rsidRPr="00910DD5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pacing w:val="-1"/>
                <w:kern w:val="24"/>
                <w:position w:val="-1"/>
                <w:sz w:val="18"/>
                <w:szCs w:val="18"/>
                <w:lang w:val="uk-UA" w:eastAsia="ru-RU"/>
              </w:rPr>
              <w:t>ГОТЕЛЯ «ЛІСОВИЙ»</w:t>
            </w:r>
          </w:p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Кімната, хол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Знімання шпалер простих та поліпшених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179,5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Очищення вручну внутрішніх поверхонь стін від олійної, перхлорвінілової фарби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92,5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стін мінеральною шпаклівкою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272,0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1 мм зміни товщини шпаклівки до норм 15-182-1, 15-182-2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272,0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Обклеювання шпалерами тисненими та щільними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179,5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полівінілацетатними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водоемульсійними сумішами стін по збірних конструкціях, підготовлених під фарбування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92,5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Очищення вручну внутрішніх поверхонь стель від олійної, перхлорвінілової фарби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стель мінеральною шпаклівкою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1 мм зміни товщини шпаклівки до норм 15-182-1, 15-182-2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полівінілацетатними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водоемульсійними сумішами стель по збірних конструкціях, підготовлених під фарбування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Улаштування покриття із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деревностружкових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плит площею покриття понад 10 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Улаштування покриття з лінолеуму площею покриття понад 10 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Улаштування плінтусів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полівінілхлоридних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на шурупах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113,0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Очищення вручну внутрішніх поверхонь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откосів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від олійної, перхлорвінілової фарби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укосів мінеральною шпаклівкою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1 мм зміни товщини шпаклівки до норм 15-182-1, 15-182-2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колером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олійним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откосів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Знімання дверних полотен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дверних коробок в кам'яних стінах з відбиванням штукатурки в укосах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дверних блоків балконних</w:t>
            </w: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(Демонтаж)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Заповнення дверних прорізів готовими дверними блоками площею більше 3 м2 з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металлопластику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 у кам'яних стінах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Штукатурення плоских поверхонь віконних та дверних укосів по бетону та каменю (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нар+внутр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укосів мінеральною шпаклівкою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1 мм зміни товщини шпаклівки до норм 15-182-1, 15-182-2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полівінілацетатними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водоемульсійними сумішами стін по збірних конструкціях, підготовлених під фарбування (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внутр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15,55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Фарбування перхлорвініловими фарбами укосів (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наруж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Установлення пластикових підвіконних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дошок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Установлення віконних зливів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Заповнення дверних прорізів 2000х900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блок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Улаштування перегородок на металевому однорядному каркасі з обшивкою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гіпсокартонними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листами або гіпсоволокнистими плитами в один шар з ізоляцією  (зашивка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пройома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стін мінеральною шпаклівкою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32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1 мм зміни товщини шпаклівки до норм 15-182-1, 15-182-2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полівінілацетатними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водоемульсійними сумішами стін по збірних конструкціях, підготовлених під фарбування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світильників з лампами розжарювання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Заміна 1-клавішних вимикачів утопленого типу при схованій проводці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Коробки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Заміна 2-клавішних вимикачів утопленого типу при схованій проводці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Коробки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Заміна штепсельних розеток утопленого типу при схованій проводці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Коробки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Пробивання борозен в бетонних стінах та підлогах, переріз борозен до 16 см2</w:t>
            </w: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575,0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Прокладка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гофротрубки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д20мм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575,0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Затягивание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первого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провода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сечением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более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2,5 до 6 мм2 в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трубы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м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провода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225,0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ВВГнг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3х1,5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231,75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Коробки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разпод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Затягування першого проводу перерізом понад 6 до 16 мм2 в труби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350,0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ВВГнг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3х2,5</w:t>
            </w: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360,5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Забивання борозен в бетонних стінах, ширина борозни до 50 мм, глибина борозни до 20 мм</w:t>
            </w: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( 115,0 * 5,0 ) / 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575,0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Монтаж світильників  кількість ламп 1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Монтаж 1-лампового бра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Монтаж світильників для ламп розжарювання: люстри та підвісні світильники з кількістю ламп до 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5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Санвузел</w:t>
            </w:r>
            <w:proofErr w:type="spellEnd"/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облицювання стін з керамічних глазурованих плиток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штукатурення поверхонь стін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всередені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будівлі цементно-вапняним або цементним розчином по каменю та бетону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покриттів підлог з керамічних плиток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ванн чавунних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комплектів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унітазів зі змивними бачками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комплектів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раковин [умивальників]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комплектів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Очищення вручну внутрішніх поверхонь стін від олійної, перхлорвінілової фарби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Перетирання штукатурки внутрішніх приміщень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Облицювання  поверхонь стін керамічними плитками  на розчині із сухої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клеючої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суміші, число плиток в 1 м2 до 7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163,0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Улаштування цементної стяжки товщиною 20 мм по бетонній основі площею до 20 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 кожні 5 мм зміни товщини шару цементної стяжки додавати або виключати (до 35мм)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Улаштування гідроізоляції обмазувальної CR-65 в один шар товщиною 2 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24,8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кожний наступний шар гідроізоляції обмазувальної  товщиною 1 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24,8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Гидроизоляциiйная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сумiш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Ceresit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СR 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Улаштування покриттів з керамічних плиток на розчині із сухої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клеючої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суміші, кількість плиток в 1 м2 до 7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67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Очищення вручну внутрішніх поверхонь стель від олійної, перхлорвінілової фарби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стель мінеральною шпаклівкою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1 мм зміни товщини шпаклівки до норм 15-182-1, 15-182-2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Силікатне фарбування поверхонь стель всередині будівлі по штукатурці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Знімання дверних полотен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дверних коробок в кам'яних стінах з відбиванням штукатурки в укосах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Заповнення дверних прорізів ламінованими дверними блоками із застосуванням анкерів і монтажної піни, серія блоку ДГ-21-6 (петля, ручка,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замок-щеколда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блок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Установлення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душевих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кабiн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комплектів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Установлення унітазів з безпосередньо приєднаним бачком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комплектів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Установлення раковин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комплектів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Установлення змішувачів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Демонтаж  трубопроводу з труб сталевих водогазопровідних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неоцинкованих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діаметром 15 мм</w:t>
            </w: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(Демонтаж)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водопостачання з труб поліетиленових (поліпропіленових) напірних діаметром 20 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Угол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90 д20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Тройн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рiвнопрох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д20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Муфта д20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Муфта с НР д20х1/2"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Кран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шаров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1/2"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гайка-штуц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Клипса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д20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по стінах будівель і в каналах з труб чавунних каналізаційних діаметром 50 мм</w:t>
            </w: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(Демонтаж)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по стінах будівель і в каналах з труб чавунних каналізаційних діаметром 100 мм</w:t>
            </w: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(Демонтаж)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каналізації з труб поліетиленових діаметром 50 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Тройн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равнопр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д50мм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Угол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90  д50мм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каналізації з труб поліетиленових діаметром 110 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Угол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90 д100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Провід гнучкий для підключення унітазу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світильників з лампами розжарювання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Світильник для ламп розжарювання із підвішуванням на гак у приміщеннях із підвищеною вологістю та пильністю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Світильник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вологозащ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Лампи економ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5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Коридор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віконних коробок в кам'яних стінах з відбиванням штукатурки в укосах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Знімання засклених віконних рам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Знімання дерев'яних підвіконних дощок в кам'яних будівлях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Заповнення віконних прорізів готовими блоками площею більше 3 м2 з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металлопластику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 кам'яних стінах житлових і громадських будівель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102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Установлення пластикових підвіконних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дошок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Установлення віконних зливів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Штукатурення плоских поверхонь віконних та дверних укосів по бетону та каменю (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нар+внутр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укосів мінеральною шпаклівкою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1 мм зміни товщини шпаклівки до норм 15-182-1, 15-182-2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полівінілацетатними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водоемульсійними сумішами стін по збірних конструкціях, підготовлених під фарбування (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внутр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Знімання шпалер простих та поліпшених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43,5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стін мінеральною шпаклівкою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43,5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1 мм зміни товщини шпаклівки до норм 15-182-1, 15-182-2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43,5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полівінілацетатними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водоемульсійними сумішами стін по збірних конструкціях, підготовлених під фарбування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43,5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Очищення вручну внутрішніх поверхонь стель від олійної, перхлорвінілової фарби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стель мінеральною шпаклівкою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1 мм зміни товщини шпаклівки до норм 15-182-1, 15-182-2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полівінілацетатними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водоемульсійними сумішами стель по збірних конструкціях, підготовлених під фарбування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дощатих покриттів підлог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Улаштування цементної стяжки товщиною 20 мм по бетонній основі площею до 20 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 кожні 5 мм зміни товщини шару цементної стяжки додавати або виключати (до 60мм)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Улаштування покриттів з керамічних плиток на розчині із сухої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клеючої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суміші, кількість плиток в 1 м2 до 7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Замена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2-клавишных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выключателей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утопленного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типа при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скрытой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проводке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Выключатель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2-х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клавишный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Коробки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установочные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Заміна штепсельних розеток утопленого типу при схованій проводці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Коробки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Демонтаж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светильников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 лампами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накаливания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Монтаж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светильников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для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люминесцентных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ламп,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устанавливаемых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на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штырях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,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количество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ламп 1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Пробивання борозен в бетонних стінах та підлогах, переріз борозен до 16 см2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88,5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Прокладка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гофротрубки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д20мм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88,5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Затягивание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первого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провода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сечением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более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2,5 до 6 мм2 в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трубы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м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провода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ВВГнг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3х1,5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24,72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Затягування першого проводу перерізом понад 6 до 16 мм2 в труби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64,5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ВВГнг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3х4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65,28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Коробки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разпод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Забивання борозен в бетонних стінах, ширина борозни до 50 мм, глибина борозни до 20 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88,5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5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Опалення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опалення з труб сталевих електрозварних діаметром 50 мм</w:t>
            </w: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(Демонтаж)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136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опалення з труб сталевих електрозварних діаметром 50 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137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Вiдвiд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57х4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138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Фланець д50 Ру16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139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Фарбування металевих  труб діаметром 50 мм тощо білилом з додаванням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колера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за 2 рази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140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фланцевих засувок діаметром 50мм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141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Установлення фланцевих засувок  50 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142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Засувка 30ч6бр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143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Установка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грязевиков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фланцевих, зовнішній діаметр патрубків 57 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грязевик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144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Грязевик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фланцев</w:t>
            </w:r>
            <w:proofErr w:type="spellEnd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 д50мм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145</w:t>
            </w: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Фланець д50 Ру16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proofErr w:type="spellStart"/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5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Інші роботи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060925" w:rsidRPr="00910DD5" w:rsidTr="00EF20B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146</w:t>
            </w:r>
          </w:p>
        </w:tc>
        <w:tc>
          <w:tcPr>
            <w:tcW w:w="564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Навантаження сміття вручну</w:t>
            </w:r>
          </w:p>
        </w:tc>
        <w:tc>
          <w:tcPr>
            <w:tcW w:w="112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т</w:t>
            </w:r>
          </w:p>
        </w:tc>
        <w:tc>
          <w:tcPr>
            <w:tcW w:w="112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10,81</w:t>
            </w:r>
          </w:p>
        </w:tc>
        <w:tc>
          <w:tcPr>
            <w:tcW w:w="112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060925" w:rsidRPr="00910DD5" w:rsidTr="00EF20B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147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Перевезення будівельного сміття до 15 км (без урахування вартості навантажувальних робіт)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0925" w:rsidRPr="00910DD5" w:rsidRDefault="00060925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10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</w:tbl>
    <w:p w:rsidR="0089173D" w:rsidRDefault="0089173D">
      <w:bookmarkStart w:id="0" w:name="_GoBack"/>
      <w:bookmarkEnd w:id="0"/>
    </w:p>
    <w:sectPr w:rsidR="00891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2A"/>
    <w:multiLevelType w:val="multilevel"/>
    <w:tmpl w:val="AE0A30D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05CF0384"/>
    <w:multiLevelType w:val="hybridMultilevel"/>
    <w:tmpl w:val="10B65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D0F63"/>
    <w:multiLevelType w:val="hybridMultilevel"/>
    <w:tmpl w:val="64C2D406"/>
    <w:lvl w:ilvl="0" w:tplc="BDAAC96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9B50FEA"/>
    <w:multiLevelType w:val="hybridMultilevel"/>
    <w:tmpl w:val="EE94312C"/>
    <w:lvl w:ilvl="0" w:tplc="E3446C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F1BA1"/>
    <w:multiLevelType w:val="hybridMultilevel"/>
    <w:tmpl w:val="81E4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C20FD"/>
    <w:multiLevelType w:val="hybridMultilevel"/>
    <w:tmpl w:val="67825A54"/>
    <w:lvl w:ilvl="0" w:tplc="C1D0B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0168E"/>
    <w:multiLevelType w:val="multilevel"/>
    <w:tmpl w:val="BA3ADB4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88063BA"/>
    <w:multiLevelType w:val="multilevel"/>
    <w:tmpl w:val="BA3ADB4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88D6D55"/>
    <w:multiLevelType w:val="multilevel"/>
    <w:tmpl w:val="F5E64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9">
    <w:nsid w:val="2A261E2A"/>
    <w:multiLevelType w:val="hybridMultilevel"/>
    <w:tmpl w:val="465A511A"/>
    <w:lvl w:ilvl="0" w:tplc="DCCC2A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403E5"/>
    <w:multiLevelType w:val="hybridMultilevel"/>
    <w:tmpl w:val="98BAC3A6"/>
    <w:lvl w:ilvl="0" w:tplc="988A634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1">
    <w:nsid w:val="2C6C6672"/>
    <w:multiLevelType w:val="multilevel"/>
    <w:tmpl w:val="CEAADE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41EA72D9"/>
    <w:multiLevelType w:val="multilevel"/>
    <w:tmpl w:val="8EB097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4D916FC2"/>
    <w:multiLevelType w:val="multilevel"/>
    <w:tmpl w:val="BA3ADB4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A606799"/>
    <w:multiLevelType w:val="hybridMultilevel"/>
    <w:tmpl w:val="AFD4DB6E"/>
    <w:lvl w:ilvl="0" w:tplc="1A2C7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65ADA"/>
    <w:multiLevelType w:val="hybridMultilevel"/>
    <w:tmpl w:val="41D2650E"/>
    <w:lvl w:ilvl="0" w:tplc="C1D0B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2B7518"/>
    <w:multiLevelType w:val="hybridMultilevel"/>
    <w:tmpl w:val="EA266C6A"/>
    <w:lvl w:ilvl="0" w:tplc="DB8ABFD0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661F7"/>
    <w:multiLevelType w:val="hybridMultilevel"/>
    <w:tmpl w:val="3EF0CD1A"/>
    <w:lvl w:ilvl="0" w:tplc="1A2C72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3308FE"/>
    <w:multiLevelType w:val="hybridMultilevel"/>
    <w:tmpl w:val="558E786A"/>
    <w:lvl w:ilvl="0" w:tplc="3858FAE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4"/>
  </w:num>
  <w:num w:numId="5">
    <w:abstractNumId w:val="17"/>
  </w:num>
  <w:num w:numId="6">
    <w:abstractNumId w:val="9"/>
  </w:num>
  <w:num w:numId="7">
    <w:abstractNumId w:val="14"/>
  </w:num>
  <w:num w:numId="8">
    <w:abstractNumId w:val="13"/>
  </w:num>
  <w:num w:numId="9">
    <w:abstractNumId w:val="1"/>
  </w:num>
  <w:num w:numId="10">
    <w:abstractNumId w:val="6"/>
  </w:num>
  <w:num w:numId="11">
    <w:abstractNumId w:val="7"/>
  </w:num>
  <w:num w:numId="12">
    <w:abstractNumId w:val="18"/>
  </w:num>
  <w:num w:numId="13">
    <w:abstractNumId w:val="0"/>
  </w:num>
  <w:num w:numId="14">
    <w:abstractNumId w:val="8"/>
  </w:num>
  <w:num w:numId="15">
    <w:abstractNumId w:val="16"/>
  </w:num>
  <w:num w:numId="16">
    <w:abstractNumId w:val="11"/>
  </w:num>
  <w:num w:numId="17">
    <w:abstractNumId w:val="12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25"/>
    <w:rsid w:val="00060925"/>
    <w:rsid w:val="0089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2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925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a4">
    <w:name w:val="annotation reference"/>
    <w:basedOn w:val="a0"/>
    <w:uiPriority w:val="99"/>
    <w:unhideWhenUsed/>
    <w:rsid w:val="00060925"/>
    <w:rPr>
      <w:sz w:val="16"/>
      <w:szCs w:val="16"/>
    </w:rPr>
  </w:style>
  <w:style w:type="paragraph" w:styleId="2">
    <w:name w:val="Body Text 2"/>
    <w:basedOn w:val="a"/>
    <w:link w:val="20"/>
    <w:unhideWhenUsed/>
    <w:rsid w:val="0006092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6092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60925"/>
  </w:style>
  <w:style w:type="character" w:styleId="a5">
    <w:name w:val="Hyperlink"/>
    <w:basedOn w:val="a0"/>
    <w:uiPriority w:val="99"/>
    <w:semiHidden/>
    <w:unhideWhenUsed/>
    <w:rsid w:val="0006092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60925"/>
    <w:rPr>
      <w:color w:val="800080"/>
      <w:u w:val="single"/>
    </w:rPr>
  </w:style>
  <w:style w:type="paragraph" w:customStyle="1" w:styleId="xl65">
    <w:name w:val="xl65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66">
    <w:name w:val="xl66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7">
    <w:name w:val="xl67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68">
    <w:name w:val="xl68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9">
    <w:name w:val="xl69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70">
    <w:name w:val="xl70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1">
    <w:name w:val="xl71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72">
    <w:name w:val="xl72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3">
    <w:name w:val="xl73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4">
    <w:name w:val="xl74"/>
    <w:basedOn w:val="a"/>
    <w:rsid w:val="000609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5">
    <w:name w:val="xl75"/>
    <w:basedOn w:val="a"/>
    <w:rsid w:val="000609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6">
    <w:name w:val="xl76"/>
    <w:basedOn w:val="a"/>
    <w:rsid w:val="000609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7">
    <w:name w:val="xl77"/>
    <w:basedOn w:val="a"/>
    <w:rsid w:val="00060925"/>
    <w:pPr>
      <w:pBdr>
        <w:top w:val="single" w:sz="4" w:space="0" w:color="000000"/>
      </w:pBdr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8">
    <w:name w:val="xl78"/>
    <w:basedOn w:val="a"/>
    <w:rsid w:val="00060925"/>
    <w:pPr>
      <w:spacing w:before="100" w:beforeAutospacing="1" w:after="100" w:afterAutospacing="1"/>
      <w:jc w:val="center"/>
    </w:pPr>
    <w:rPr>
      <w:rFonts w:ascii="Times New Roman CYR" w:eastAsia="Times New Roman" w:hAnsi="Times New Roman CYR" w:cs="Times New Roman CYR"/>
      <w:lang w:eastAsia="ru-RU"/>
    </w:rPr>
  </w:style>
  <w:style w:type="table" w:styleId="a7">
    <w:name w:val="Table Grid"/>
    <w:basedOn w:val="a1"/>
    <w:uiPriority w:val="59"/>
    <w:rsid w:val="0006092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64">
    <w:name w:val="xl64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09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0925"/>
    <w:rPr>
      <w:rFonts w:ascii="Tahoma" w:eastAsiaTheme="minorEastAsi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06092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0925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2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925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a4">
    <w:name w:val="annotation reference"/>
    <w:basedOn w:val="a0"/>
    <w:uiPriority w:val="99"/>
    <w:unhideWhenUsed/>
    <w:rsid w:val="00060925"/>
    <w:rPr>
      <w:sz w:val="16"/>
      <w:szCs w:val="16"/>
    </w:rPr>
  </w:style>
  <w:style w:type="paragraph" w:styleId="2">
    <w:name w:val="Body Text 2"/>
    <w:basedOn w:val="a"/>
    <w:link w:val="20"/>
    <w:unhideWhenUsed/>
    <w:rsid w:val="0006092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6092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60925"/>
  </w:style>
  <w:style w:type="character" w:styleId="a5">
    <w:name w:val="Hyperlink"/>
    <w:basedOn w:val="a0"/>
    <w:uiPriority w:val="99"/>
    <w:semiHidden/>
    <w:unhideWhenUsed/>
    <w:rsid w:val="0006092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60925"/>
    <w:rPr>
      <w:color w:val="800080"/>
      <w:u w:val="single"/>
    </w:rPr>
  </w:style>
  <w:style w:type="paragraph" w:customStyle="1" w:styleId="xl65">
    <w:name w:val="xl65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66">
    <w:name w:val="xl66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7">
    <w:name w:val="xl67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68">
    <w:name w:val="xl68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9">
    <w:name w:val="xl69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70">
    <w:name w:val="xl70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1">
    <w:name w:val="xl71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72">
    <w:name w:val="xl72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3">
    <w:name w:val="xl73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4">
    <w:name w:val="xl74"/>
    <w:basedOn w:val="a"/>
    <w:rsid w:val="000609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5">
    <w:name w:val="xl75"/>
    <w:basedOn w:val="a"/>
    <w:rsid w:val="000609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6">
    <w:name w:val="xl76"/>
    <w:basedOn w:val="a"/>
    <w:rsid w:val="000609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7">
    <w:name w:val="xl77"/>
    <w:basedOn w:val="a"/>
    <w:rsid w:val="00060925"/>
    <w:pPr>
      <w:pBdr>
        <w:top w:val="single" w:sz="4" w:space="0" w:color="000000"/>
      </w:pBdr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8">
    <w:name w:val="xl78"/>
    <w:basedOn w:val="a"/>
    <w:rsid w:val="00060925"/>
    <w:pPr>
      <w:spacing w:before="100" w:beforeAutospacing="1" w:after="100" w:afterAutospacing="1"/>
      <w:jc w:val="center"/>
    </w:pPr>
    <w:rPr>
      <w:rFonts w:ascii="Times New Roman CYR" w:eastAsia="Times New Roman" w:hAnsi="Times New Roman CYR" w:cs="Times New Roman CYR"/>
      <w:lang w:eastAsia="ru-RU"/>
    </w:rPr>
  </w:style>
  <w:style w:type="table" w:styleId="a7">
    <w:name w:val="Table Grid"/>
    <w:basedOn w:val="a1"/>
    <w:uiPriority w:val="59"/>
    <w:rsid w:val="0006092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64">
    <w:name w:val="xl64"/>
    <w:basedOn w:val="a"/>
    <w:rsid w:val="000609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09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0925"/>
    <w:rPr>
      <w:rFonts w:ascii="Tahoma" w:eastAsiaTheme="minorEastAsi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06092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0925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2018-07-18T07:56:00Z</dcterms:created>
  <dcterms:modified xsi:type="dcterms:W3CDTF">2018-07-18T07:56:00Z</dcterms:modified>
</cp:coreProperties>
</file>