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82" w:rsidRPr="00486426" w:rsidRDefault="00027C1A" w:rsidP="0002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 w:rsidRPr="00486426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ічне</w:t>
      </w:r>
      <w:proofErr w:type="spellEnd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</w:t>
      </w:r>
    </w:p>
    <w:p w:rsidR="00027C1A" w:rsidRPr="00486426" w:rsidRDefault="00027C1A" w:rsidP="0002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на закупівлю електромонтажних робіт</w:t>
      </w:r>
    </w:p>
    <w:p w:rsidR="00027C1A" w:rsidRPr="009E5361" w:rsidRDefault="00027C1A" w:rsidP="00027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Будова: ЖК "</w:t>
      </w:r>
      <w:proofErr w:type="spellStart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Оранжпарк"за</w:t>
      </w:r>
      <w:proofErr w:type="spellEnd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Київська обл., Києво-Святошинський р-н., с. </w:t>
      </w:r>
      <w:proofErr w:type="spellStart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Крюківщина</w:t>
      </w:r>
      <w:proofErr w:type="spellEnd"/>
      <w:r w:rsidRPr="00486426">
        <w:rPr>
          <w:rFonts w:ascii="Times New Roman" w:hAnsi="Times New Roman" w:cs="Times New Roman"/>
          <w:b/>
          <w:sz w:val="24"/>
          <w:szCs w:val="24"/>
          <w:lang w:val="uk-UA"/>
        </w:rPr>
        <w:t>, черга III, секція 1 (секція 13), секція 2 (секція 14)</w:t>
      </w:r>
      <w:r w:rsidR="009E5361">
        <w:rPr>
          <w:rFonts w:ascii="Times New Roman" w:hAnsi="Times New Roman" w:cs="Times New Roman"/>
          <w:b/>
          <w:sz w:val="24"/>
          <w:szCs w:val="24"/>
          <w:lang w:val="uk-UA"/>
        </w:rPr>
        <w:t>, не житлове приміщення (офіс)</w:t>
      </w:r>
    </w:p>
    <w:p w:rsidR="009E5361" w:rsidRDefault="00FF6665" w:rsidP="009E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665">
        <w:rPr>
          <w:rFonts w:ascii="Times New Roman" w:hAnsi="Times New Roman" w:cs="Times New Roman"/>
          <w:b/>
          <w:sz w:val="24"/>
          <w:szCs w:val="24"/>
          <w:lang w:val="uk-UA"/>
        </w:rPr>
        <w:t>Місце виконання робіт:</w:t>
      </w:r>
    </w:p>
    <w:p w:rsidR="00FF6665" w:rsidRPr="00FF6665" w:rsidRDefault="00FF6665" w:rsidP="009E5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665">
        <w:rPr>
          <w:rFonts w:ascii="Times New Roman" w:hAnsi="Times New Roman" w:cs="Times New Roman"/>
          <w:b/>
          <w:sz w:val="24"/>
          <w:szCs w:val="24"/>
          <w:lang w:val="uk-UA"/>
        </w:rPr>
        <w:t>Київська обл., Києво-Святошинський район, вул. Одеська, 25</w:t>
      </w:r>
    </w:p>
    <w:p w:rsidR="00BD4E2E" w:rsidRPr="001F7052" w:rsidRDefault="00BD4E2E" w:rsidP="00FF666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5A3A" w:rsidRDefault="00BD4E2E" w:rsidP="00BD4E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E2E">
        <w:rPr>
          <w:rFonts w:ascii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hAnsi="Times New Roman" w:cs="Times New Roman"/>
          <w:sz w:val="24"/>
          <w:szCs w:val="24"/>
          <w:lang w:val="uk-UA"/>
        </w:rPr>
        <w:t>нова пропозиція підрядника надається у формі відповідно до с</w:t>
      </w:r>
      <w:r w:rsidR="009E5361">
        <w:rPr>
          <w:rFonts w:ascii="Times New Roman" w:hAnsi="Times New Roman" w:cs="Times New Roman"/>
          <w:sz w:val="24"/>
          <w:szCs w:val="24"/>
          <w:lang w:val="uk-UA"/>
        </w:rPr>
        <w:t>пецифікації на</w:t>
      </w:r>
      <w:r w:rsidR="00ED5A3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D4E2E" w:rsidRDefault="009E5361" w:rsidP="00ED5A3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ЕМР секція 13, </w:t>
      </w:r>
      <w:r w:rsidR="00BD4E2E">
        <w:rPr>
          <w:rFonts w:ascii="Times New Roman" w:hAnsi="Times New Roman" w:cs="Times New Roman"/>
          <w:sz w:val="24"/>
          <w:szCs w:val="24"/>
          <w:lang w:val="uk-UA"/>
        </w:rPr>
        <w:t>специфікації на ЕМР секція 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специфікації на ЕМР не житлове приміщення по кожному об’єкту </w:t>
      </w:r>
      <w:r w:rsidR="00BD4E2E">
        <w:rPr>
          <w:rFonts w:ascii="Times New Roman" w:hAnsi="Times New Roman" w:cs="Times New Roman"/>
          <w:sz w:val="24"/>
          <w:szCs w:val="24"/>
          <w:lang w:val="uk-UA"/>
        </w:rPr>
        <w:t>окремо як</w:t>
      </w:r>
      <w:r w:rsidR="001E5B0A">
        <w:rPr>
          <w:rFonts w:ascii="Times New Roman" w:hAnsi="Times New Roman" w:cs="Times New Roman"/>
          <w:sz w:val="24"/>
          <w:szCs w:val="24"/>
          <w:lang w:val="uk-UA"/>
        </w:rPr>
        <w:t xml:space="preserve"> комерційні пропозиції </w:t>
      </w:r>
      <w:r w:rsidR="00BD4E2E">
        <w:rPr>
          <w:rFonts w:ascii="Times New Roman" w:hAnsi="Times New Roman" w:cs="Times New Roman"/>
          <w:sz w:val="24"/>
          <w:szCs w:val="24"/>
          <w:lang w:val="uk-UA"/>
        </w:rPr>
        <w:t>на електромонтажні роботи.</w:t>
      </w:r>
    </w:p>
    <w:p w:rsidR="00DA024D" w:rsidRPr="001F7052" w:rsidRDefault="005F4ECF" w:rsidP="005F4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Електромонтажні роботи в квартирах не проводяться та закінчується в квартирі шляхом виводу кабелю електроживлення для можливості подальшого розгалуження власниками квартир.</w:t>
      </w:r>
    </w:p>
    <w:p w:rsidR="001F7052" w:rsidRPr="005F4ECF" w:rsidRDefault="001F7052" w:rsidP="005F4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варті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електромонтажних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0D9">
        <w:rPr>
          <w:rFonts w:ascii="Times New Roman" w:hAnsi="Times New Roman" w:cs="Times New Roman"/>
          <w:sz w:val="24"/>
          <w:szCs w:val="24"/>
          <w:lang w:val="uk-UA"/>
        </w:rPr>
        <w:t>тверді розцінки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включають:</w:t>
      </w:r>
    </w:p>
    <w:p w:rsidR="00892B85" w:rsidRPr="001F7052" w:rsidRDefault="00031CA8" w:rsidP="001F70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Витратні та кріпильні</w:t>
      </w:r>
      <w:r w:rsidR="0084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матеріали </w:t>
      </w:r>
      <w:r w:rsidR="00847A92">
        <w:rPr>
          <w:rFonts w:ascii="Times New Roman" w:hAnsi="Times New Roman" w:cs="Times New Roman"/>
          <w:sz w:val="24"/>
          <w:szCs w:val="24"/>
          <w:lang w:val="uk-UA"/>
        </w:rPr>
        <w:t>такі як: б</w:t>
      </w:r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 xml:space="preserve">олти, гайки, шайби, стяжки, стяжки кабельні, </w:t>
      </w:r>
      <w:proofErr w:type="spellStart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саморізи</w:t>
      </w:r>
      <w:proofErr w:type="spellEnd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 xml:space="preserve">, дюбеля, </w:t>
      </w:r>
      <w:proofErr w:type="spellStart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ізострічки</w:t>
      </w:r>
      <w:proofErr w:type="spellEnd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 xml:space="preserve">, тримачі </w:t>
      </w:r>
      <w:proofErr w:type="spellStart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кабеля</w:t>
      </w:r>
      <w:proofErr w:type="spellEnd"/>
      <w:r w:rsidR="00F779A6" w:rsidRPr="00B558A3">
        <w:rPr>
          <w:rFonts w:ascii="Times New Roman" w:hAnsi="Times New Roman" w:cs="Times New Roman"/>
          <w:sz w:val="24"/>
          <w:szCs w:val="24"/>
          <w:lang w:val="uk-UA"/>
        </w:rPr>
        <w:t>, піна, електроди, анкера, стрічки монтажні, термоусадочні трубки</w:t>
      </w:r>
      <w:r w:rsidR="00ED27E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B55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8A3">
        <w:rPr>
          <w:rFonts w:ascii="Times New Roman" w:hAnsi="Times New Roman" w:cs="Times New Roman"/>
          <w:sz w:val="24"/>
          <w:szCs w:val="24"/>
          <w:lang w:val="uk-UA"/>
        </w:rPr>
        <w:t>вностяться</w:t>
      </w:r>
      <w:proofErr w:type="spellEnd"/>
      <w:r w:rsidR="00B558A3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D1747">
        <w:rPr>
          <w:rFonts w:ascii="Times New Roman" w:hAnsi="Times New Roman" w:cs="Times New Roman"/>
          <w:sz w:val="24"/>
          <w:szCs w:val="24"/>
          <w:lang w:val="uk-UA"/>
        </w:rPr>
        <w:t xml:space="preserve">комерційної пропозиції </w:t>
      </w:r>
      <w:r w:rsidR="00ED27EA">
        <w:rPr>
          <w:rFonts w:ascii="Times New Roman" w:hAnsi="Times New Roman" w:cs="Times New Roman"/>
          <w:sz w:val="24"/>
          <w:szCs w:val="24"/>
          <w:lang w:val="uk-UA"/>
        </w:rPr>
        <w:t xml:space="preserve">як складова розцінки </w:t>
      </w:r>
      <w:r w:rsidR="00B558A3">
        <w:rPr>
          <w:rFonts w:ascii="Times New Roman" w:hAnsi="Times New Roman" w:cs="Times New Roman"/>
          <w:sz w:val="24"/>
          <w:szCs w:val="24"/>
          <w:lang w:val="uk-UA"/>
        </w:rPr>
        <w:t>електромонтажних робіт та до вартості матеріалів не включаються.</w:t>
      </w:r>
    </w:p>
    <w:p w:rsidR="001F7052" w:rsidRPr="00CF4CD3" w:rsidRDefault="001F7052" w:rsidP="001F705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Прибуток,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загальновиробничі та адміністративні витрати, ризики, інфляція на період виконання робіт, витрати на відрядження, додаткові витрати в зв’язку з сезонними чинниками, амортизація інструменту, транспорту, обладнання замовника та  тимчасові пристосування, перевезення робітників на об’єкт транспортом підрядника, витрати на охорону праці та пожежну безпеку,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супутні роботи і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витрати підрядника пов’язані із здійсненням </w:t>
      </w:r>
      <w:r w:rsidR="001F18BD">
        <w:rPr>
          <w:rFonts w:ascii="Times New Roman" w:hAnsi="Times New Roman" w:cs="Times New Roman"/>
          <w:sz w:val="24"/>
          <w:szCs w:val="24"/>
          <w:lang w:val="uk-UA"/>
        </w:rPr>
        <w:t>електромонтажних (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>будівельно-монтажних</w:t>
      </w:r>
      <w:r w:rsidR="001F18B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>робіт.</w:t>
      </w:r>
    </w:p>
    <w:p w:rsidR="00CF4CD3" w:rsidRPr="00CF4CD3" w:rsidRDefault="00CF4CD3" w:rsidP="00CF4C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F4CD3">
        <w:rPr>
          <w:rFonts w:ascii="Times New Roman" w:hAnsi="Times New Roman" w:cs="Times New Roman"/>
          <w:sz w:val="24"/>
          <w:szCs w:val="24"/>
          <w:lang w:val="uk-UA"/>
        </w:rPr>
        <w:t>Погодження норм витрат матеріалів та розробка технологічної карти в разі потреби.</w:t>
      </w:r>
    </w:p>
    <w:p w:rsidR="0076785B" w:rsidRPr="007F5048" w:rsidRDefault="0076785B" w:rsidP="007678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048">
        <w:rPr>
          <w:rFonts w:ascii="Times New Roman" w:hAnsi="Times New Roman" w:cs="Times New Roman"/>
          <w:b/>
          <w:sz w:val="24"/>
          <w:szCs w:val="24"/>
          <w:lang w:val="uk-UA"/>
        </w:rPr>
        <w:t>Постачальника матеріалів та їх вартість визначає замовник.</w:t>
      </w:r>
      <w:r w:rsidR="007F50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матеріалів в комерційній пропозиції зазначено </w:t>
      </w:r>
      <w:r w:rsidR="00CF4CD3">
        <w:rPr>
          <w:rFonts w:ascii="Times New Roman" w:hAnsi="Times New Roman" w:cs="Times New Roman"/>
          <w:b/>
          <w:sz w:val="24"/>
          <w:szCs w:val="24"/>
          <w:lang w:val="uk-UA"/>
        </w:rPr>
        <w:t>у відповідності до проектної документації</w:t>
      </w:r>
      <w:r w:rsidR="007F50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86426" w:rsidRPr="0084567C" w:rsidRDefault="00D726D0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26D0">
        <w:rPr>
          <w:rFonts w:ascii="Times New Roman" w:hAnsi="Times New Roman" w:cs="Times New Roman"/>
          <w:sz w:val="24"/>
          <w:szCs w:val="24"/>
          <w:lang w:val="uk-UA"/>
        </w:rPr>
        <w:t xml:space="preserve">Вартість робіт враховує, що роботи виконуються на будівництві житлового </w:t>
      </w:r>
      <w:proofErr w:type="spellStart"/>
      <w:r w:rsidRPr="00D726D0">
        <w:rPr>
          <w:rFonts w:ascii="Times New Roman" w:hAnsi="Times New Roman" w:cs="Times New Roman"/>
          <w:sz w:val="24"/>
          <w:szCs w:val="24"/>
          <w:lang w:val="uk-UA"/>
        </w:rPr>
        <w:t>комплекса</w:t>
      </w:r>
      <w:proofErr w:type="spellEnd"/>
      <w:r w:rsidRPr="00D726D0">
        <w:rPr>
          <w:rFonts w:ascii="Times New Roman" w:hAnsi="Times New Roman" w:cs="Times New Roman"/>
          <w:sz w:val="24"/>
          <w:szCs w:val="24"/>
          <w:lang w:val="uk-UA"/>
        </w:rPr>
        <w:t>, почергово по 2-3 поверхи, паралельно виконуються роботи іншими підрядними організаціями.</w:t>
      </w:r>
    </w:p>
    <w:p w:rsidR="0084567C" w:rsidRPr="0084567C" w:rsidRDefault="0084567C" w:rsidP="0084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В склад робіт входить: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Вертикальне та горизонтальне переміщення матеріалів та обладнання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- Підготовчі роботи, що передбачені технологією виконання робіт (якщо дані роботи 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не передбачені даним переліком);</w:t>
      </w:r>
    </w:p>
    <w:p w:rsidR="0084567C" w:rsidRPr="0084567C" w:rsidRDefault="0084567C" w:rsidP="000E0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При висоті до 4 м всередині будівлі та до 6 м зовні передбачено  виконання робіт з інвентарних столи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ків, драбин і приставних драбин;</w:t>
      </w:r>
      <w:r w:rsidRPr="0084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31E7" w:rsidRPr="0084567C" w:rsidRDefault="0084567C" w:rsidP="00FE31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67C">
        <w:rPr>
          <w:rFonts w:ascii="Times New Roman" w:hAnsi="Times New Roman" w:cs="Times New Roman"/>
          <w:sz w:val="24"/>
          <w:szCs w:val="24"/>
          <w:lang w:val="uk-UA"/>
        </w:rPr>
        <w:t>- Прибирання сміття та складування його у визначеному замовником місці для подал</w:t>
      </w:r>
      <w:r w:rsidR="00BC6BE0">
        <w:rPr>
          <w:rFonts w:ascii="Times New Roman" w:hAnsi="Times New Roman" w:cs="Times New Roman"/>
          <w:sz w:val="24"/>
          <w:szCs w:val="24"/>
          <w:lang w:val="uk-UA"/>
        </w:rPr>
        <w:t>ьшого навантаження та вивезення;</w:t>
      </w:r>
    </w:p>
    <w:p w:rsidR="00163436" w:rsidRPr="00163436" w:rsidRDefault="00FE31E7" w:rsidP="0016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Проживання робітників підрядника забезпечується підрядником та здій</w:t>
      </w:r>
      <w:r w:rsidR="00A9494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нюється за його рахунок. Замовник може забезпечити підряднику ділянку на будівельно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>му майданчику для розміщення «</w:t>
      </w:r>
      <w:r>
        <w:rPr>
          <w:rFonts w:ascii="Times New Roman" w:hAnsi="Times New Roman" w:cs="Times New Roman"/>
          <w:sz w:val="24"/>
          <w:szCs w:val="24"/>
          <w:lang w:val="uk-UA"/>
        </w:rPr>
        <w:t>вагончиків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підрядника з відшк</w:t>
      </w:r>
      <w:r w:rsidR="00F94661">
        <w:rPr>
          <w:rFonts w:ascii="Times New Roman" w:hAnsi="Times New Roman" w:cs="Times New Roman"/>
          <w:sz w:val="24"/>
          <w:szCs w:val="24"/>
          <w:lang w:val="uk-UA"/>
        </w:rPr>
        <w:t xml:space="preserve">одуванням замовнику відповідних </w:t>
      </w:r>
      <w:r>
        <w:rPr>
          <w:rFonts w:ascii="Times New Roman" w:hAnsi="Times New Roman" w:cs="Times New Roman"/>
          <w:sz w:val="24"/>
          <w:szCs w:val="24"/>
          <w:lang w:val="uk-UA"/>
        </w:rPr>
        <w:t>витрат (електропостачання, комунальні витрати, тощо).</w:t>
      </w:r>
      <w:r w:rsidR="00163436" w:rsidRPr="001634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26D0" w:rsidRDefault="008E25D1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1104">
        <w:rPr>
          <w:rFonts w:ascii="Times New Roman" w:hAnsi="Times New Roman" w:cs="Times New Roman"/>
          <w:sz w:val="24"/>
          <w:szCs w:val="24"/>
          <w:lang w:val="uk-UA"/>
        </w:rPr>
        <w:t>Термін виконання робіт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36787">
        <w:rPr>
          <w:rFonts w:ascii="Times New Roman" w:hAnsi="Times New Roman" w:cs="Times New Roman"/>
          <w:sz w:val="24"/>
          <w:szCs w:val="24"/>
          <w:lang w:val="uk-UA"/>
        </w:rPr>
        <w:t xml:space="preserve"> для секція 13, секція 14</w:t>
      </w:r>
      <w:r w:rsidRPr="00261104">
        <w:rPr>
          <w:rFonts w:ascii="Times New Roman" w:hAnsi="Times New Roman" w:cs="Times New Roman"/>
          <w:sz w:val="24"/>
          <w:szCs w:val="24"/>
          <w:lang w:val="uk-UA"/>
        </w:rPr>
        <w:t xml:space="preserve"> до 31 травня 2021 року.</w:t>
      </w:r>
    </w:p>
    <w:p w:rsidR="00136787" w:rsidRDefault="00136787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1104">
        <w:rPr>
          <w:rFonts w:ascii="Times New Roman" w:hAnsi="Times New Roman" w:cs="Times New Roman"/>
          <w:sz w:val="24"/>
          <w:szCs w:val="24"/>
          <w:lang w:val="uk-UA"/>
        </w:rPr>
        <w:t>Термін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>: д</w:t>
      </w:r>
      <w:r>
        <w:rPr>
          <w:rFonts w:ascii="Times New Roman" w:hAnsi="Times New Roman" w:cs="Times New Roman"/>
          <w:sz w:val="24"/>
          <w:szCs w:val="24"/>
          <w:lang w:val="uk-UA"/>
        </w:rPr>
        <w:t>ля нежитлового приміщення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13, секція 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30 квітня </w:t>
      </w:r>
      <w:r w:rsidRPr="00261104">
        <w:rPr>
          <w:rFonts w:ascii="Times New Roman" w:hAnsi="Times New Roman" w:cs="Times New Roman"/>
          <w:sz w:val="24"/>
          <w:szCs w:val="24"/>
          <w:lang w:val="uk-UA"/>
        </w:rPr>
        <w:t>2021 року</w:t>
      </w:r>
    </w:p>
    <w:p w:rsidR="00785E82" w:rsidRDefault="00785E82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Ум</w:t>
      </w:r>
      <w:r w:rsidR="00FC7EE5">
        <w:rPr>
          <w:rFonts w:ascii="Times New Roman" w:hAnsi="Times New Roman" w:cs="Times New Roman"/>
          <w:sz w:val="24"/>
          <w:szCs w:val="24"/>
          <w:lang w:val="uk-UA"/>
        </w:rPr>
        <w:t>ови оплати виконаних робіт: 90% виконаних робіт</w:t>
      </w:r>
      <w:r w:rsidR="00996FCF">
        <w:rPr>
          <w:rFonts w:ascii="Times New Roman" w:hAnsi="Times New Roman" w:cs="Times New Roman"/>
          <w:sz w:val="24"/>
          <w:szCs w:val="24"/>
          <w:lang w:val="uk-UA"/>
        </w:rPr>
        <w:t xml:space="preserve"> протягом 30 робочих</w:t>
      </w:r>
      <w:r w:rsidR="00FC7EE5">
        <w:rPr>
          <w:rFonts w:ascii="Times New Roman" w:hAnsi="Times New Roman" w:cs="Times New Roman"/>
          <w:sz w:val="24"/>
          <w:szCs w:val="24"/>
          <w:lang w:val="uk-UA"/>
        </w:rPr>
        <w:t xml:space="preserve"> днів з моменту підписання актів здачі-приймання робіт по кожному етапу  за формами КБ-2в та КБ-3</w:t>
      </w:r>
      <w:r w:rsidR="00996FCF">
        <w:rPr>
          <w:rFonts w:ascii="Times New Roman" w:hAnsi="Times New Roman" w:cs="Times New Roman"/>
          <w:sz w:val="24"/>
          <w:szCs w:val="24"/>
          <w:lang w:val="uk-UA"/>
        </w:rPr>
        <w:t>, 10% виконаних робіт протягом 30 робочих днів</w:t>
      </w:r>
      <w:r w:rsidR="008D0914">
        <w:rPr>
          <w:rFonts w:ascii="Times New Roman" w:hAnsi="Times New Roman" w:cs="Times New Roman"/>
          <w:sz w:val="24"/>
          <w:szCs w:val="24"/>
          <w:lang w:val="uk-UA"/>
        </w:rPr>
        <w:t xml:space="preserve"> після підписання актів здачі-приймання всього обсягу робіт передбачених Договором.</w:t>
      </w:r>
    </w:p>
    <w:p w:rsidR="00FC3CDC" w:rsidRDefault="00AE4E6D" w:rsidP="00D726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складі комерційної пропозиції підрядник надає:</w:t>
      </w:r>
    </w:p>
    <w:p w:rsidR="00AE4E6D" w:rsidRDefault="0079636B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Заповнена Комерційна п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ропозиція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(відповідно до наданої форми)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з печаткою та підписом керівника у сканованому вигляді формат </w:t>
      </w:r>
      <w:r w:rsidR="004550A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550AB" w:rsidRPr="004550AB">
        <w:rPr>
          <w:rFonts w:ascii="Times New Roman" w:hAnsi="Times New Roman" w:cs="Times New Roman"/>
          <w:sz w:val="24"/>
          <w:szCs w:val="24"/>
        </w:rPr>
        <w:t xml:space="preserve"> 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форматі </w:t>
      </w:r>
      <w:r w:rsidR="004550A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55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60D7" w:rsidRDefault="00EF60D7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Фінансова звітність за останній рік.</w:t>
      </w:r>
    </w:p>
    <w:p w:rsidR="00EF60D7" w:rsidRDefault="00EF60D7" w:rsidP="00AE4E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Копії ліцензій на проведення даного виду робіт.</w:t>
      </w:r>
    </w:p>
    <w:p w:rsidR="00EF60D7" w:rsidRPr="00446773" w:rsidRDefault="00EF60D7" w:rsidP="0044677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реалізованих 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636B" w:rsidRDefault="0079636B" w:rsidP="007963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 може запросити у підрядника інші </w:t>
      </w:r>
      <w:r w:rsidR="003827C2">
        <w:rPr>
          <w:rFonts w:ascii="Times New Roman" w:hAnsi="Times New Roman" w:cs="Times New Roman"/>
          <w:sz w:val="24"/>
          <w:szCs w:val="24"/>
          <w:lang w:val="uk-UA"/>
        </w:rPr>
        <w:t xml:space="preserve">додаткові </w:t>
      </w:r>
      <w:r>
        <w:rPr>
          <w:rFonts w:ascii="Times New Roman" w:hAnsi="Times New Roman" w:cs="Times New Roman"/>
          <w:sz w:val="24"/>
          <w:szCs w:val="24"/>
          <w:lang w:val="uk-UA"/>
        </w:rPr>
        <w:t>документи та інформацію необхідні для прийняття ним рішення.</w:t>
      </w:r>
    </w:p>
    <w:p w:rsidR="00AE4E6D" w:rsidRDefault="00AE4E6D" w:rsidP="0079636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426" w:rsidRPr="00027C1A" w:rsidRDefault="00486426" w:rsidP="0048642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86426" w:rsidRPr="0002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7CB"/>
    <w:multiLevelType w:val="multilevel"/>
    <w:tmpl w:val="2DA46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687A6DD2"/>
    <w:multiLevelType w:val="hybridMultilevel"/>
    <w:tmpl w:val="F36A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C7"/>
    <w:rsid w:val="00027C1A"/>
    <w:rsid w:val="00031CA8"/>
    <w:rsid w:val="000613B3"/>
    <w:rsid w:val="000D6AC7"/>
    <w:rsid w:val="000E02E1"/>
    <w:rsid w:val="00136787"/>
    <w:rsid w:val="001521D8"/>
    <w:rsid w:val="00163436"/>
    <w:rsid w:val="001C0A52"/>
    <w:rsid w:val="001E5B0A"/>
    <w:rsid w:val="001F18BD"/>
    <w:rsid w:val="001F7052"/>
    <w:rsid w:val="00261104"/>
    <w:rsid w:val="002C075B"/>
    <w:rsid w:val="003827C2"/>
    <w:rsid w:val="00446773"/>
    <w:rsid w:val="004550AB"/>
    <w:rsid w:val="00486426"/>
    <w:rsid w:val="004D1747"/>
    <w:rsid w:val="00532EF3"/>
    <w:rsid w:val="005647E6"/>
    <w:rsid w:val="00564B77"/>
    <w:rsid w:val="005F4ECF"/>
    <w:rsid w:val="0066462D"/>
    <w:rsid w:val="00697182"/>
    <w:rsid w:val="00711188"/>
    <w:rsid w:val="0076785B"/>
    <w:rsid w:val="00785E82"/>
    <w:rsid w:val="0079636B"/>
    <w:rsid w:val="007F5048"/>
    <w:rsid w:val="0084567C"/>
    <w:rsid w:val="00847A92"/>
    <w:rsid w:val="00892B85"/>
    <w:rsid w:val="008D0914"/>
    <w:rsid w:val="008E25D1"/>
    <w:rsid w:val="00924369"/>
    <w:rsid w:val="00996FCF"/>
    <w:rsid w:val="009E5361"/>
    <w:rsid w:val="00A94946"/>
    <w:rsid w:val="00AE4E6D"/>
    <w:rsid w:val="00B10F80"/>
    <w:rsid w:val="00B558A3"/>
    <w:rsid w:val="00BC53FB"/>
    <w:rsid w:val="00BC6BE0"/>
    <w:rsid w:val="00BD4E2E"/>
    <w:rsid w:val="00BF00D9"/>
    <w:rsid w:val="00CF4CD3"/>
    <w:rsid w:val="00D37F7F"/>
    <w:rsid w:val="00D726D0"/>
    <w:rsid w:val="00DA024D"/>
    <w:rsid w:val="00E119DA"/>
    <w:rsid w:val="00E15D45"/>
    <w:rsid w:val="00ED27EA"/>
    <w:rsid w:val="00ED5A3A"/>
    <w:rsid w:val="00EF60D7"/>
    <w:rsid w:val="00F779A6"/>
    <w:rsid w:val="00F94661"/>
    <w:rsid w:val="00FC3CDC"/>
    <w:rsid w:val="00FC7EE5"/>
    <w:rsid w:val="00FE31E7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64</cp:revision>
  <dcterms:created xsi:type="dcterms:W3CDTF">2021-01-11T11:08:00Z</dcterms:created>
  <dcterms:modified xsi:type="dcterms:W3CDTF">2021-01-12T13:58:00Z</dcterms:modified>
</cp:coreProperties>
</file>