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088" w:rsidRDefault="00E968DF" w:rsidP="0078193C">
      <w:pPr>
        <w:jc w:val="center"/>
      </w:pPr>
      <w:r>
        <w:t xml:space="preserve">Ремонт </w:t>
      </w:r>
      <w:r w:rsidR="005850DC">
        <w:t>в ТТ в м.</w:t>
      </w:r>
      <w:r w:rsidR="00F31B3E">
        <w:t xml:space="preserve"> </w:t>
      </w:r>
      <w:r w:rsidR="005850DC">
        <w:t xml:space="preserve">Харків, </w:t>
      </w:r>
      <w:r w:rsidR="00455057">
        <w:t xml:space="preserve">проспект </w:t>
      </w:r>
      <w:r w:rsidR="00134AF7">
        <w:t>П. Григоренко, 3</w:t>
      </w:r>
    </w:p>
    <w:p w:rsidR="0078193C" w:rsidRDefault="0078193C" w:rsidP="0078193C">
      <w:pPr>
        <w:jc w:val="center"/>
      </w:pPr>
    </w:p>
    <w:p w:rsidR="00867B11" w:rsidRDefault="007C3F0D" w:rsidP="00867B11">
      <w:r w:rsidRPr="00DE0088">
        <w:t>У магазині</w:t>
      </w:r>
      <w:r w:rsidR="004E09AE">
        <w:t xml:space="preserve"> </w:t>
      </w:r>
      <w:r w:rsidRPr="00DE0088">
        <w:t>,</w:t>
      </w:r>
      <w:r w:rsidR="00455057">
        <w:t xml:space="preserve"> який знаходиться </w:t>
      </w:r>
      <w:r w:rsidR="009124AD">
        <w:t>у одноповерховій прибудові до багатоповерхового, жилого будинку</w:t>
      </w:r>
      <w:r w:rsidR="004E09AE" w:rsidRPr="004E09AE">
        <w:t>,</w:t>
      </w:r>
      <w:r w:rsidR="00A76842">
        <w:t xml:space="preserve"> за </w:t>
      </w:r>
      <w:proofErr w:type="spellStart"/>
      <w:r w:rsidR="00A76842">
        <w:t>адресою</w:t>
      </w:r>
      <w:proofErr w:type="spellEnd"/>
      <w:r w:rsidR="00A76842">
        <w:t>: Харків</w:t>
      </w:r>
      <w:r w:rsidR="00F31B3E">
        <w:t>,</w:t>
      </w:r>
      <w:r w:rsidRPr="00DE0088">
        <w:t xml:space="preserve"> </w:t>
      </w:r>
      <w:r w:rsidR="00866C19">
        <w:t>пр-т П. Григоренко, 3</w:t>
      </w:r>
      <w:r w:rsidR="004E09AE" w:rsidRPr="004E09AE">
        <w:t>,</w:t>
      </w:r>
      <w:r w:rsidR="00866C19">
        <w:t xml:space="preserve"> з</w:t>
      </w:r>
      <w:r w:rsidR="00866C19" w:rsidRPr="00866C19">
        <w:t>амокають стіни (приміщення напівпідвального типу), джерелом є погана відмостк</w:t>
      </w:r>
      <w:r w:rsidR="00866C19">
        <w:t>а</w:t>
      </w:r>
      <w:r w:rsidR="003A2FE2">
        <w:t xml:space="preserve"> прибудови, забитий дренаж для опадів,</w:t>
      </w:r>
      <w:r w:rsidR="00D83C51">
        <w:t xml:space="preserve"> порушена </w:t>
      </w:r>
      <w:proofErr w:type="spellStart"/>
      <w:r w:rsidR="00D83C51">
        <w:t>герметичнісь</w:t>
      </w:r>
      <w:proofErr w:type="spellEnd"/>
      <w:r w:rsidR="00D83C51">
        <w:t xml:space="preserve"> п</w:t>
      </w:r>
      <w:r w:rsidR="00D37450">
        <w:t>римикання плитки до фронтально розташованої сторони прибудови</w:t>
      </w:r>
      <w:r w:rsidR="00D83C51">
        <w:t>,</w:t>
      </w:r>
      <w:r w:rsidR="003A2FE2">
        <w:t xml:space="preserve"> розбита </w:t>
      </w:r>
      <w:r w:rsidR="003A2FE2" w:rsidRPr="003A2FE2">
        <w:t>кахельна</w:t>
      </w:r>
      <w:r w:rsidR="003A2FE2">
        <w:t xml:space="preserve"> плитка</w:t>
      </w:r>
      <w:r w:rsidR="00866C19">
        <w:t>. Необхідно герметизувати примикання відмостки до стіни будівлі 4,5м (ліворуч прибудови)</w:t>
      </w:r>
      <w:r w:rsidR="00866C19" w:rsidRPr="00866C19">
        <w:t>,</w:t>
      </w:r>
      <w:r w:rsidR="00866C19">
        <w:t xml:space="preserve"> прочистити дренаж</w:t>
      </w:r>
      <w:r w:rsidR="00076E3F">
        <w:t xml:space="preserve"> для опадів,</w:t>
      </w:r>
      <w:r w:rsidR="00866C19">
        <w:t xml:space="preserve"> перед </w:t>
      </w:r>
      <w:r w:rsidR="00D37450">
        <w:t>вікном розташованим праворуч від входу</w:t>
      </w:r>
      <w:r w:rsidR="0054449C">
        <w:t>,</w:t>
      </w:r>
      <w:r w:rsidR="00D83C51">
        <w:t xml:space="preserve"> герметизувати примикання між плиткою та </w:t>
      </w:r>
      <w:r w:rsidR="00D37450">
        <w:t>фронтально розташованою стороною прибудови</w:t>
      </w:r>
      <w:r w:rsidR="00D83C51">
        <w:t>,</w:t>
      </w:r>
      <w:r w:rsidR="001529FA">
        <w:t xml:space="preserve"> замінити плитку 40х40см</w:t>
      </w:r>
      <w:r w:rsidR="00076E3F">
        <w:t xml:space="preserve"> на аналогічну</w:t>
      </w:r>
      <w:r w:rsidR="0054449C">
        <w:t xml:space="preserve"> (</w:t>
      </w:r>
      <w:r w:rsidR="008B1832">
        <w:t>праворуч від фронтально розташованого вікна</w:t>
      </w:r>
      <w:r w:rsidR="0054449C">
        <w:t xml:space="preserve">) </w:t>
      </w:r>
      <w:r w:rsidR="00076E3F">
        <w:t>. В приміщенні магазину</w:t>
      </w:r>
      <w:r w:rsidR="00866C19">
        <w:t xml:space="preserve"> </w:t>
      </w:r>
      <w:r w:rsidR="00866C19" w:rsidRPr="00866C19">
        <w:t xml:space="preserve"> зачистити окремі ділянки стін</w:t>
      </w:r>
      <w:r w:rsidR="00134AF7">
        <w:t xml:space="preserve"> (7м.кв)</w:t>
      </w:r>
      <w:r w:rsidR="00866C19" w:rsidRPr="00866C19">
        <w:t xml:space="preserve"> від полущеного покриття та плісняви, обробити антисептичною </w:t>
      </w:r>
      <w:proofErr w:type="spellStart"/>
      <w:r w:rsidR="00866C19" w:rsidRPr="00866C19">
        <w:t>грунтовкою</w:t>
      </w:r>
      <w:proofErr w:type="spellEnd"/>
      <w:r w:rsidR="00866C19" w:rsidRPr="00866C19">
        <w:t>, зашпаклювати</w:t>
      </w:r>
      <w:r w:rsidR="00076E3F">
        <w:t xml:space="preserve">, </w:t>
      </w:r>
      <w:r w:rsidR="00681520">
        <w:t xml:space="preserve">знов </w:t>
      </w:r>
      <w:proofErr w:type="spellStart"/>
      <w:r w:rsidR="00076E3F">
        <w:t>погрунтувати</w:t>
      </w:r>
      <w:proofErr w:type="spellEnd"/>
      <w:r w:rsidR="00866C19" w:rsidRPr="00866C19">
        <w:t xml:space="preserve"> та пофарбувати</w:t>
      </w:r>
      <w:r w:rsidR="0054449C">
        <w:t xml:space="preserve"> </w:t>
      </w:r>
      <w:r w:rsidR="001D3279">
        <w:t xml:space="preserve">(12м.кв) </w:t>
      </w:r>
      <w:r w:rsidR="0054449C">
        <w:t>водоемульсійною краскою</w:t>
      </w:r>
      <w:r w:rsidR="00866C19" w:rsidRPr="00866C19">
        <w:t xml:space="preserve"> у колір RAL9010. Також необхідно сховати </w:t>
      </w:r>
      <w:proofErr w:type="spellStart"/>
      <w:r w:rsidR="00866C19" w:rsidRPr="00866C19">
        <w:t>провода</w:t>
      </w:r>
      <w:proofErr w:type="spellEnd"/>
      <w:r w:rsidR="00076E3F">
        <w:t xml:space="preserve"> у кабельний короб (20см) на дверному </w:t>
      </w:r>
      <w:proofErr w:type="spellStart"/>
      <w:r w:rsidR="00076E3F">
        <w:t>откосі</w:t>
      </w:r>
      <w:proofErr w:type="spellEnd"/>
      <w:r w:rsidR="00076E3F">
        <w:t xml:space="preserve"> та прикрутити</w:t>
      </w:r>
      <w:r w:rsidR="0054449C">
        <w:t xml:space="preserve"> внутрішню</w:t>
      </w:r>
      <w:r w:rsidR="00076E3F">
        <w:t xml:space="preserve"> ручку вхідної двері (ручка є)</w:t>
      </w:r>
      <w:r w:rsidR="0054449C">
        <w:t>.</w:t>
      </w:r>
      <w:r w:rsidR="00A76842">
        <w:t xml:space="preserve"> </w:t>
      </w:r>
      <w:r w:rsidR="004E09AE">
        <w:t>Прошу надати комерційну пропозицію та термін</w:t>
      </w:r>
      <w:r w:rsidR="009352D4">
        <w:t xml:space="preserve"> для</w:t>
      </w:r>
      <w:r w:rsidR="004E09AE">
        <w:t xml:space="preserve"> гарантійного ремонту</w:t>
      </w:r>
      <w:r w:rsidR="00475690">
        <w:t>.</w:t>
      </w:r>
    </w:p>
    <w:p w:rsidR="00B40C7C" w:rsidRDefault="00B40C7C" w:rsidP="00867B11">
      <w:r>
        <w:t>Вартість робіт має рекомендаційний характер.</w:t>
      </w:r>
      <w:r w:rsidRPr="00B40C7C">
        <w:t xml:space="preserve"> </w:t>
      </w:r>
      <w:r>
        <w:t>Закупівля</w:t>
      </w:r>
      <w:bookmarkStart w:id="0" w:name="_GoBack"/>
      <w:bookmarkEnd w:id="0"/>
      <w:r>
        <w:t xml:space="preserve"> матеріалу проводиться ТІЛЬКИ у рекомендованих постачальників Епіцентр, Нова Лінія, розвантаження та занесення виконує виконавець</w:t>
      </w:r>
    </w:p>
    <w:p w:rsidR="00DE0088" w:rsidRPr="00320191" w:rsidRDefault="00DE0088" w:rsidP="00867B11">
      <w:pPr>
        <w:rPr>
          <w:rStyle w:val="a5"/>
          <w:rFonts w:ascii="Times New Roman" w:hAnsi="Times New Roman" w:cs="Times New Roman"/>
          <w:bCs w:val="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>лектронна адреса для зв’язку    </w:t>
      </w:r>
      <w:hyperlink r:id="rId6" w:history="1">
        <w:r w:rsidR="00866C19" w:rsidRPr="009334AB">
          <w:rPr>
            <w:rStyle w:val="a4"/>
            <w:rFonts w:ascii="Times New Roman" w:hAnsi="Times New Roman" w:cs="Times New Roman"/>
            <w:sz w:val="36"/>
            <w:szCs w:val="36"/>
          </w:rPr>
          <w:t>kpbud@vodafone.ua</w:t>
        </w:r>
      </w:hyperlink>
    </w:p>
    <w:p w:rsidR="00DE0088" w:rsidRPr="00765ECB" w:rsidRDefault="00DE0088" w:rsidP="00DE0088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E0088" w:rsidRPr="00320191" w:rsidRDefault="00DE0088" w:rsidP="00DE0088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Свою цінову пропозицію висилаєте на електронну</w:t>
      </w:r>
      <w:r w:rsidRPr="004B6A22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val="ru-RU" w:eastAsia="uk-UA"/>
        </w:rPr>
        <w:t xml:space="preserve"> </w:t>
      </w:r>
      <w:r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, заповніть таблицю</w:t>
      </w:r>
    </w:p>
    <w:tbl>
      <w:tblPr>
        <w:tblW w:w="11765" w:type="dxa"/>
        <w:tblInd w:w="-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524"/>
        <w:gridCol w:w="1739"/>
        <w:gridCol w:w="1418"/>
        <w:gridCol w:w="1335"/>
        <w:gridCol w:w="2350"/>
        <w:gridCol w:w="2835"/>
      </w:tblGrid>
      <w:tr w:rsidR="00DE0088" w:rsidRPr="00AC3D36" w:rsidTr="00EF4341">
        <w:trPr>
          <w:trHeight w:val="456"/>
        </w:trPr>
        <w:tc>
          <w:tcPr>
            <w:tcW w:w="564" w:type="dxa"/>
          </w:tcPr>
          <w:p w:rsidR="00DE0088" w:rsidRPr="00AC3D36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24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(назва компанії)</w:t>
            </w:r>
          </w:p>
        </w:tc>
        <w:tc>
          <w:tcPr>
            <w:tcW w:w="1739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18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(з урахуванням матеріалів)</w:t>
            </w:r>
          </w:p>
        </w:tc>
        <w:tc>
          <w:tcPr>
            <w:tcW w:w="1335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</w:p>
        </w:tc>
        <w:tc>
          <w:tcPr>
            <w:tcW w:w="2350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Кількість календарних днів на роботи</w:t>
            </w:r>
          </w:p>
        </w:tc>
        <w:tc>
          <w:tcPr>
            <w:tcW w:w="2835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DE0088" w:rsidRPr="004F0D29" w:rsidTr="00EF4341">
        <w:trPr>
          <w:trHeight w:val="148"/>
        </w:trPr>
        <w:tc>
          <w:tcPr>
            <w:tcW w:w="564" w:type="dxa"/>
          </w:tcPr>
          <w:p w:rsidR="00DE0088" w:rsidRPr="00AC3D36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739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E0088" w:rsidRPr="00320191" w:rsidRDefault="00DE0088" w:rsidP="00DE0088">
      <w:pPr>
        <w:shd w:val="clear" w:color="auto" w:fill="FFFFFF"/>
        <w:spacing w:after="100" w:afterAutospacing="1" w:line="240" w:lineRule="auto"/>
        <w:ind w:left="360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DE0088" w:rsidRPr="00320191" w:rsidRDefault="00DE0088" w:rsidP="00DE0088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 питання ТІЛЬКИ через електронну пошту</w:t>
      </w:r>
    </w:p>
    <w:p w:rsidR="00DE0088" w:rsidRPr="00320191" w:rsidRDefault="00DE0088" w:rsidP="00DE0088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Дата подачі заявки до 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10.00 </w:t>
      </w:r>
      <w:r w:rsidR="00B40C7C" w:rsidRPr="00B40C7C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val="ru-RU" w:eastAsia="uk-UA"/>
        </w:rPr>
        <w:t>27.</w:t>
      </w:r>
      <w:r w:rsidR="00B40C7C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val="en-US" w:eastAsia="uk-UA"/>
        </w:rPr>
        <w:t>12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.2022 г</w:t>
      </w:r>
    </w:p>
    <w:p w:rsidR="00DE0088" w:rsidRPr="00827437" w:rsidRDefault="00DE0088" w:rsidP="00DE0088">
      <w:pPr>
        <w:pStyle w:val="a3"/>
        <w:numPr>
          <w:ilvl w:val="0"/>
          <w:numId w:val="1"/>
        </w:numPr>
        <w:rPr>
          <w:lang w:val="ru-RU"/>
        </w:rPr>
      </w:pPr>
    </w:p>
    <w:p w:rsidR="00DE0088" w:rsidRDefault="00DE0088"/>
    <w:sectPr w:rsidR="00DE00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C2796"/>
    <w:multiLevelType w:val="hybridMultilevel"/>
    <w:tmpl w:val="D8861E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D1"/>
    <w:rsid w:val="00005DE3"/>
    <w:rsid w:val="0001778B"/>
    <w:rsid w:val="00060E26"/>
    <w:rsid w:val="00076E3F"/>
    <w:rsid w:val="00094D63"/>
    <w:rsid w:val="000D27D1"/>
    <w:rsid w:val="000D53BD"/>
    <w:rsid w:val="000D7031"/>
    <w:rsid w:val="000E247F"/>
    <w:rsid w:val="000E3D78"/>
    <w:rsid w:val="000E5DA8"/>
    <w:rsid w:val="00111E25"/>
    <w:rsid w:val="001129BC"/>
    <w:rsid w:val="00121DA0"/>
    <w:rsid w:val="00124DB9"/>
    <w:rsid w:val="00134AF7"/>
    <w:rsid w:val="00135934"/>
    <w:rsid w:val="00141CF3"/>
    <w:rsid w:val="001529FA"/>
    <w:rsid w:val="0018520D"/>
    <w:rsid w:val="0019132F"/>
    <w:rsid w:val="001929F0"/>
    <w:rsid w:val="001D3279"/>
    <w:rsid w:val="0022628A"/>
    <w:rsid w:val="002404E3"/>
    <w:rsid w:val="00264E4B"/>
    <w:rsid w:val="002C20DD"/>
    <w:rsid w:val="00352213"/>
    <w:rsid w:val="00361A42"/>
    <w:rsid w:val="00370DE7"/>
    <w:rsid w:val="003918A2"/>
    <w:rsid w:val="003A2FE2"/>
    <w:rsid w:val="003C3B33"/>
    <w:rsid w:val="00414B9F"/>
    <w:rsid w:val="00432CD3"/>
    <w:rsid w:val="00454968"/>
    <w:rsid w:val="00455057"/>
    <w:rsid w:val="00462C38"/>
    <w:rsid w:val="00463C87"/>
    <w:rsid w:val="00475690"/>
    <w:rsid w:val="00480F18"/>
    <w:rsid w:val="004E09AE"/>
    <w:rsid w:val="004F0030"/>
    <w:rsid w:val="005110DF"/>
    <w:rsid w:val="00511176"/>
    <w:rsid w:val="0054449C"/>
    <w:rsid w:val="005850DC"/>
    <w:rsid w:val="005B01D7"/>
    <w:rsid w:val="005D2D8F"/>
    <w:rsid w:val="005F07C1"/>
    <w:rsid w:val="006072D0"/>
    <w:rsid w:val="00632C0A"/>
    <w:rsid w:val="00652B6C"/>
    <w:rsid w:val="0067427E"/>
    <w:rsid w:val="00681520"/>
    <w:rsid w:val="006A1046"/>
    <w:rsid w:val="007577DE"/>
    <w:rsid w:val="00760F3D"/>
    <w:rsid w:val="00764551"/>
    <w:rsid w:val="0078193C"/>
    <w:rsid w:val="00791603"/>
    <w:rsid w:val="007A48C7"/>
    <w:rsid w:val="007C3F0D"/>
    <w:rsid w:val="007D13DB"/>
    <w:rsid w:val="00822DD2"/>
    <w:rsid w:val="00866C19"/>
    <w:rsid w:val="00867B11"/>
    <w:rsid w:val="00876CA7"/>
    <w:rsid w:val="008864EB"/>
    <w:rsid w:val="008A6CC5"/>
    <w:rsid w:val="008B1832"/>
    <w:rsid w:val="008C6854"/>
    <w:rsid w:val="008D1F1F"/>
    <w:rsid w:val="008D75D9"/>
    <w:rsid w:val="009124AD"/>
    <w:rsid w:val="00913675"/>
    <w:rsid w:val="009352D4"/>
    <w:rsid w:val="009477EF"/>
    <w:rsid w:val="0095265D"/>
    <w:rsid w:val="009E0F0E"/>
    <w:rsid w:val="009E400B"/>
    <w:rsid w:val="00A76842"/>
    <w:rsid w:val="00AA21D0"/>
    <w:rsid w:val="00AA66A2"/>
    <w:rsid w:val="00AB7156"/>
    <w:rsid w:val="00AD75B1"/>
    <w:rsid w:val="00B271CE"/>
    <w:rsid w:val="00B33506"/>
    <w:rsid w:val="00B34C82"/>
    <w:rsid w:val="00B40C7C"/>
    <w:rsid w:val="00B6450E"/>
    <w:rsid w:val="00B66969"/>
    <w:rsid w:val="00B846C5"/>
    <w:rsid w:val="00BA66A4"/>
    <w:rsid w:val="00BB6AC0"/>
    <w:rsid w:val="00BE6F8E"/>
    <w:rsid w:val="00C526FF"/>
    <w:rsid w:val="00C8211B"/>
    <w:rsid w:val="00C90985"/>
    <w:rsid w:val="00CB1EF3"/>
    <w:rsid w:val="00D37450"/>
    <w:rsid w:val="00D545A4"/>
    <w:rsid w:val="00D5611E"/>
    <w:rsid w:val="00D83C51"/>
    <w:rsid w:val="00DA28BC"/>
    <w:rsid w:val="00DB7133"/>
    <w:rsid w:val="00DD418D"/>
    <w:rsid w:val="00DE0088"/>
    <w:rsid w:val="00DE3B66"/>
    <w:rsid w:val="00DF0F77"/>
    <w:rsid w:val="00E06CA8"/>
    <w:rsid w:val="00E0735C"/>
    <w:rsid w:val="00E968DF"/>
    <w:rsid w:val="00EF4341"/>
    <w:rsid w:val="00F10F8F"/>
    <w:rsid w:val="00F31B3E"/>
    <w:rsid w:val="00FD0F9D"/>
    <w:rsid w:val="00FE6CAB"/>
    <w:rsid w:val="00FF2260"/>
    <w:rsid w:val="00FF4BB3"/>
    <w:rsid w:val="00F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CB058"/>
  <w15:chartTrackingRefBased/>
  <w15:docId w15:val="{B0ADE461-7D28-45C5-8DA7-BDB4094A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088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DE0088"/>
    <w:rPr>
      <w:color w:val="0563C1"/>
      <w:u w:val="single"/>
    </w:rPr>
  </w:style>
  <w:style w:type="character" w:styleId="a5">
    <w:name w:val="Strong"/>
    <w:basedOn w:val="a0"/>
    <w:uiPriority w:val="22"/>
    <w:qFormat/>
    <w:rsid w:val="00DE00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pbud@vodafone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62060-42F8-4C90-92C9-800336973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1147</Words>
  <Characters>655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Dudenko Zhanna</dc:creator>
  <cp:keywords/>
  <dc:description/>
  <cp:lastModifiedBy>Dudenko Zhanna</cp:lastModifiedBy>
  <cp:revision>16</cp:revision>
  <dcterms:created xsi:type="dcterms:W3CDTF">2022-12-16T14:08:00Z</dcterms:created>
  <dcterms:modified xsi:type="dcterms:W3CDTF">2022-12-23T09:57:00Z</dcterms:modified>
</cp:coreProperties>
</file>