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C1C" w:rsidRDefault="00792C1C" w:rsidP="0064581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792C1C" w:rsidRDefault="00792C1C" w:rsidP="007105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1059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Технічне завдання </w:t>
      </w:r>
    </w:p>
    <w:p w:rsidR="00792C1C" w:rsidRPr="0064581B" w:rsidRDefault="00F1619B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на</w:t>
      </w:r>
      <w:r w:rsidR="00792C1C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виконання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р</w:t>
      </w:r>
      <w:r w:rsidR="00C906E8">
        <w:rPr>
          <w:rFonts w:ascii="Times New Roman" w:hAnsi="Times New Roman" w:cs="Times New Roman"/>
          <w:b/>
          <w:bCs/>
          <w:color w:val="000000"/>
          <w:lang w:eastAsia="ru-RU"/>
        </w:rPr>
        <w:t>обіт</w:t>
      </w:r>
      <w:r w:rsidRPr="0064581B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з</w:t>
      </w:r>
      <w:r w:rsidR="00765A2E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улаштування </w:t>
      </w:r>
      <w:r w:rsidR="0095095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огородження </w:t>
      </w:r>
      <w:r w:rsidR="006714F7">
        <w:rPr>
          <w:rFonts w:ascii="Times New Roman" w:hAnsi="Times New Roman" w:cs="Times New Roman"/>
          <w:b/>
          <w:bCs/>
          <w:color w:val="000000"/>
          <w:lang w:eastAsia="ru-RU"/>
        </w:rPr>
        <w:t xml:space="preserve">з металевого профільного листа на металевому каркасі </w:t>
      </w:r>
      <w:r w:rsidR="0095095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383D65" w:rsidRDefault="00383D65" w:rsidP="00C906E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383D65" w:rsidRPr="006714F7" w:rsidRDefault="00383D65" w:rsidP="006714F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Вид заявки: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виконання </w:t>
      </w:r>
      <w:r w:rsidR="009509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будівельних 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робіт з </w:t>
      </w:r>
      <w:r w:rsidR="00765A2E">
        <w:rPr>
          <w:rFonts w:ascii="Times New Roman" w:eastAsia="Calibri" w:hAnsi="Times New Roman" w:cs="Times New Roman"/>
          <w:sz w:val="24"/>
          <w:szCs w:val="24"/>
          <w:lang w:eastAsia="en-US"/>
        </w:rPr>
        <w:t>улаштування</w:t>
      </w:r>
      <w:r w:rsidR="0095095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огородження </w:t>
      </w:r>
      <w:r w:rsidR="006714F7" w:rsidRPr="006714F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 металевого профільного листа на металевому каркасі</w:t>
      </w:r>
      <w:r w:rsidR="006714F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 w:rsidR="006714F7" w:rsidRPr="006714F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</w:t>
      </w:r>
    </w:p>
    <w:p w:rsidR="00383D65" w:rsidRPr="0064581B" w:rsidRDefault="00383D65" w:rsidP="00383D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Місце виконання робіт:</w:t>
      </w:r>
      <w:r w:rsidR="009273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  <w:r w:rsidR="009273CA" w:rsidRPr="009273CA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7E60F0" w:rsidRPr="009273CA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Вінниця</w:t>
      </w:r>
      <w:r w:rsidR="007E60F0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вул. 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>Ватутіна</w:t>
      </w:r>
      <w:r w:rsidR="007E60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7E60F0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="009273CA">
        <w:rPr>
          <w:rFonts w:ascii="Times New Roman" w:eastAsia="Calibri" w:hAnsi="Times New Roman" w:cs="Times New Roman"/>
          <w:sz w:val="24"/>
          <w:szCs w:val="24"/>
          <w:lang w:eastAsia="en-US"/>
        </w:rPr>
        <w:t>а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83D65" w:rsidRPr="00383D65" w:rsidRDefault="00383D65" w:rsidP="00383D65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Контакти для зворотнього зв’язку:   Блінков Володимир  тел. 067-791-58-81  </w:t>
      </w:r>
    </w:p>
    <w:p w:rsidR="00383D65" w:rsidRPr="0064581B" w:rsidRDefault="00383D65" w:rsidP="00383D65">
      <w:pPr>
        <w:ind w:left="5664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mail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 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vblinkov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@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optimapharm</w:t>
      </w:r>
      <w:r w:rsidRPr="006458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383D6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ua</w:t>
      </w:r>
    </w:p>
    <w:p w:rsidR="00383D65" w:rsidRDefault="00383D65" w:rsidP="00383D6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ab/>
      </w:r>
    </w:p>
    <w:p w:rsidR="00D831DC" w:rsidRDefault="00D831DC" w:rsidP="00D831D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Технічні дані:</w:t>
      </w:r>
    </w:p>
    <w:p w:rsidR="00BF3A60" w:rsidRDefault="000743DA" w:rsidP="00D831D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Загальна д</w:t>
      </w:r>
      <w:r w:rsidR="009273CA">
        <w:rPr>
          <w:rFonts w:ascii="Times New Roman" w:hAnsi="Times New Roman" w:cs="Times New Roman"/>
          <w:b/>
          <w:bCs/>
          <w:color w:val="000000"/>
          <w:lang w:eastAsia="ru-RU"/>
        </w:rPr>
        <w:t>овжина огорожі, яку необхідно з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монтувати – </w:t>
      </w:r>
      <w:r w:rsidR="00BA070E">
        <w:rPr>
          <w:rFonts w:ascii="Times New Roman" w:hAnsi="Times New Roman" w:cs="Times New Roman"/>
          <w:b/>
          <w:bCs/>
          <w:color w:val="000000"/>
          <w:lang w:eastAsia="ru-RU"/>
        </w:rPr>
        <w:t>308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</w:t>
      </w:r>
      <w:r w:rsidR="00C82A4C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  <w:r w:rsidR="00FB7814">
        <w:rPr>
          <w:rFonts w:ascii="Times New Roman" w:hAnsi="Times New Roman" w:cs="Times New Roman"/>
          <w:b/>
          <w:bCs/>
          <w:color w:val="000000"/>
          <w:lang w:eastAsia="ru-RU"/>
        </w:rPr>
        <w:t>п.</w:t>
      </w:r>
      <w:r w:rsidR="00BF3A60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</w:t>
      </w:r>
    </w:p>
    <w:p w:rsidR="00D831DC" w:rsidRDefault="009273CA" w:rsidP="00D831DC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Роботи по улаштуванню огорожі прораховуємо в двох варіантах</w:t>
      </w:r>
      <w:r w:rsidR="006714F7">
        <w:rPr>
          <w:rFonts w:ascii="Times New Roman" w:hAnsi="Times New Roman" w:cs="Times New Roman"/>
          <w:b/>
          <w:bCs/>
          <w:color w:val="000000"/>
          <w:lang w:eastAsia="ru-RU"/>
        </w:rPr>
        <w:t xml:space="preserve"> (на кожен варіант проводиться окремий тендер):</w:t>
      </w:r>
    </w:p>
    <w:p w:rsidR="009273CA" w:rsidRPr="0099225F" w:rsidRDefault="0099225F" w:rsidP="0099225F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99225F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актуальний</w:t>
      </w:r>
      <w:r w:rsidR="009273CA" w:rsidRPr="0099225F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 xml:space="preserve"> варіант:</w:t>
      </w:r>
      <w:r w:rsidR="009273C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Pr="0099225F">
        <w:rPr>
          <w:rFonts w:ascii="Times New Roman" w:hAnsi="Times New Roman" w:cs="Times New Roman"/>
          <w:bCs/>
          <w:color w:val="000000"/>
          <w:lang w:eastAsia="ru-RU"/>
        </w:rPr>
        <w:t xml:space="preserve">огорожа з металевого профільного листа  ПС-20 висотою 2500 </w:t>
      </w:r>
      <w:r w:rsidRPr="0099225F">
        <w:rPr>
          <w:rFonts w:ascii="Times New Roman" w:hAnsi="Times New Roman" w:cs="Times New Roman"/>
          <w:bCs/>
          <w:color w:val="000000"/>
          <w:lang w:val="ru-RU" w:eastAsia="ru-RU"/>
        </w:rPr>
        <w:t>мм</w:t>
      </w:r>
      <w:r w:rsidRPr="0099225F">
        <w:rPr>
          <w:rFonts w:ascii="Times New Roman" w:hAnsi="Times New Roman" w:cs="Times New Roman"/>
          <w:bCs/>
          <w:color w:val="000000"/>
          <w:lang w:eastAsia="ru-RU"/>
        </w:rPr>
        <w:t xml:space="preserve"> на металевому каркасі (стійки з профільної труби 60х60х3; прогони з профільної труби 40х20х2)</w:t>
      </w:r>
      <w:r w:rsidRPr="0099225F">
        <w:rPr>
          <w:rFonts w:ascii="Times New Roman" w:hAnsi="Times New Roman" w:cs="Times New Roman"/>
          <w:bCs/>
          <w:color w:val="000000"/>
          <w:lang w:val="ru-RU" w:eastAsia="ru-RU"/>
        </w:rPr>
        <w:t xml:space="preserve"> </w:t>
      </w:r>
      <w:r w:rsidRPr="0099225F">
        <w:rPr>
          <w:rFonts w:ascii="Times New Roman" w:hAnsi="Times New Roman" w:cs="Times New Roman"/>
          <w:bCs/>
          <w:color w:val="000000"/>
          <w:lang w:eastAsia="ru-RU"/>
        </w:rPr>
        <w:t xml:space="preserve">з довжиною між стійками </w:t>
      </w:r>
      <w:r w:rsidRPr="0099225F">
        <w:rPr>
          <w:rFonts w:ascii="Times New Roman" w:hAnsi="Times New Roman" w:cs="Times New Roman"/>
          <w:bCs/>
          <w:color w:val="000000"/>
          <w:lang w:val="ru-RU" w:eastAsia="ru-RU"/>
        </w:rPr>
        <w:t>– 3000 мм</w:t>
      </w:r>
      <w:r w:rsidRPr="0099225F">
        <w:rPr>
          <w:rFonts w:ascii="Times New Roman" w:hAnsi="Times New Roman" w:cs="Times New Roman"/>
          <w:bCs/>
          <w:color w:val="000000"/>
          <w:lang w:eastAsia="ru-RU"/>
        </w:rPr>
        <w:t>;</w:t>
      </w:r>
    </w:p>
    <w:p w:rsidR="007E60F0" w:rsidRPr="0001335A" w:rsidRDefault="009273CA" w:rsidP="0001335A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99225F" w:rsidRPr="0099225F">
        <w:rPr>
          <w:rFonts w:ascii="Times New Roman" w:hAnsi="Times New Roman" w:cs="Times New Roman"/>
          <w:b/>
          <w:bCs/>
          <w:color w:val="000000"/>
          <w:lang w:eastAsia="ru-RU"/>
        </w:rPr>
        <w:t>альтернативний варіант (розглядається в окремому тендері)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: </w:t>
      </w:r>
      <w:r w:rsidR="0099225F" w:rsidRPr="009273CA">
        <w:rPr>
          <w:rFonts w:ascii="Times New Roman" w:hAnsi="Times New Roman" w:cs="Times New Roman"/>
          <w:bCs/>
          <w:color w:val="000000"/>
          <w:lang w:eastAsia="ru-RU"/>
        </w:rPr>
        <w:t>огорожа з залізобетонних секцій  (висотою 2500 довжиною 4000) на бетонних  фундаментних стаканах</w:t>
      </w:r>
      <w:r w:rsidR="0099225F">
        <w:rPr>
          <w:rFonts w:ascii="Times New Roman" w:hAnsi="Times New Roman" w:cs="Times New Roman"/>
          <w:bCs/>
          <w:color w:val="000000"/>
          <w:lang w:eastAsia="ru-RU"/>
        </w:rPr>
        <w:t>;</w:t>
      </w:r>
    </w:p>
    <w:p w:rsidR="0001335A" w:rsidRPr="0001335A" w:rsidRDefault="0001335A" w:rsidP="0001335A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lang w:eastAsia="ru-RU"/>
        </w:rPr>
      </w:pPr>
    </w:p>
    <w:p w:rsidR="00831576" w:rsidRPr="0076781C" w:rsidRDefault="00D54A0D" w:rsidP="0076781C">
      <w:pPr>
        <w:pStyle w:val="a3"/>
        <w:jc w:val="center"/>
        <w:rPr>
          <w:rFonts w:ascii="Times New Roman" w:hAnsi="Times New Roman" w:cs="Times New Roman"/>
          <w:bCs/>
          <w:color w:val="000000"/>
          <w:u w:val="single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514350</wp:posOffset>
            </wp:positionV>
            <wp:extent cx="6862445" cy="5876925"/>
            <wp:effectExtent l="0" t="0" r="0" b="9525"/>
            <wp:wrapThrough wrapText="bothSides">
              <wp:wrapPolygon edited="0">
                <wp:start x="0" y="0"/>
                <wp:lineTo x="0" y="21565"/>
                <wp:lineTo x="21526" y="21565"/>
                <wp:lineTo x="2152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9" t="16126" r="25620" b="5393"/>
                    <a:stretch/>
                  </pic:blipFill>
                  <pic:spPr bwMode="auto">
                    <a:xfrm>
                      <a:off x="0" y="0"/>
                      <a:ext cx="6862445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A4C" w:rsidRPr="000743DA">
        <w:rPr>
          <w:rFonts w:ascii="Times New Roman" w:hAnsi="Times New Roman" w:cs="Times New Roman"/>
          <w:bCs/>
          <w:color w:val="000000"/>
          <w:u w:val="single"/>
          <w:lang w:eastAsia="ru-RU"/>
        </w:rPr>
        <w:t xml:space="preserve">Схема </w:t>
      </w:r>
      <w:r w:rsidR="000743DA" w:rsidRPr="000743DA">
        <w:rPr>
          <w:rFonts w:ascii="Times New Roman" w:hAnsi="Times New Roman" w:cs="Times New Roman"/>
          <w:bCs/>
          <w:color w:val="000000"/>
          <w:u w:val="single"/>
          <w:lang w:eastAsia="ru-RU"/>
        </w:rPr>
        <w:t>огорожі для виконання робіт</w:t>
      </w:r>
      <w:r>
        <w:rPr>
          <w:rFonts w:ascii="Times New Roman" w:hAnsi="Times New Roman" w:cs="Times New Roman"/>
          <w:bCs/>
          <w:color w:val="000000"/>
          <w:u w:val="single"/>
          <w:lang w:eastAsia="ru-RU"/>
        </w:rPr>
        <w:t xml:space="preserve">  (лінія огородження, яку потрібно змонтувати на схемі позначена блакитним кольором з кружками)</w:t>
      </w:r>
    </w:p>
    <w:p w:rsidR="00831576" w:rsidRPr="00762F7D" w:rsidRDefault="00AA53DE" w:rsidP="00831576">
      <w:pPr>
        <w:pStyle w:val="a3"/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</w:pPr>
      <w:r w:rsidRPr="00762F7D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lastRenderedPageBreak/>
        <w:t>Склад робіт</w:t>
      </w:r>
      <w:r w:rsidR="006714F7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 xml:space="preserve"> (огородження із металевого профільного листа</w:t>
      </w:r>
      <w:r w:rsidR="006714F7" w:rsidRPr="006714F7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 xml:space="preserve"> </w:t>
      </w:r>
      <w:r w:rsidR="006714F7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на металевому каркасі</w:t>
      </w:r>
      <w:r w:rsidR="006714F7" w:rsidRPr="006714F7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)</w:t>
      </w:r>
      <w:r w:rsidR="00831576" w:rsidRPr="00762F7D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:</w:t>
      </w:r>
    </w:p>
    <w:p w:rsidR="000743DA" w:rsidRPr="000743DA" w:rsidRDefault="00215466" w:rsidP="00FB3AEE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Підготовчі роботи  </w:t>
      </w:r>
      <w:r w:rsidR="007E60F0" w:rsidRPr="000743DA">
        <w:rPr>
          <w:rFonts w:ascii="Times New Roman" w:hAnsi="Times New Roman" w:cs="Times New Roman"/>
          <w:b/>
          <w:bCs/>
          <w:color w:val="000000"/>
          <w:lang w:eastAsia="ru-RU"/>
        </w:rPr>
        <w:t>–</w:t>
      </w:r>
      <w:r w:rsidR="00C90AFD" w:rsidRPr="000743D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0743DA" w:rsidRPr="000743DA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1 послуга</w:t>
      </w:r>
      <w:r w:rsidR="000B6660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</w:p>
    <w:p w:rsidR="000B6660" w:rsidRDefault="00215466" w:rsidP="000743DA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До складу робіт включити планування та вирівнювання грунту по периметру встановлення огородження та вирубку кущів і дерев, що потрапляють в зону встановлення огорожі</w:t>
      </w:r>
      <w:r w:rsidR="000B6660"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0B6660" w:rsidRPr="0076781C" w:rsidRDefault="00215466" w:rsidP="0021546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6781C">
        <w:rPr>
          <w:b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194945</wp:posOffset>
            </wp:positionV>
            <wp:extent cx="6659245" cy="3038475"/>
            <wp:effectExtent l="0" t="0" r="8255" b="9525"/>
            <wp:wrapThrough wrapText="bothSides">
              <wp:wrapPolygon edited="0">
                <wp:start x="0" y="0"/>
                <wp:lineTo x="0" y="21532"/>
                <wp:lineTo x="21565" y="21532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2095" r="1582" b="9425"/>
                    <a:stretch/>
                  </pic:blipFill>
                  <pic:spPr bwMode="auto">
                    <a:xfrm>
                      <a:off x="0" y="0"/>
                      <a:ext cx="665924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81C">
        <w:rPr>
          <w:rFonts w:ascii="Times New Roman" w:hAnsi="Times New Roman" w:cs="Times New Roman"/>
          <w:b/>
          <w:bCs/>
          <w:color w:val="000000"/>
          <w:lang w:eastAsia="ru-RU"/>
        </w:rPr>
        <w:t>Фото прилеглої території</w:t>
      </w:r>
      <w:r w:rsidR="000B6660" w:rsidRPr="0076781C">
        <w:rPr>
          <w:rFonts w:ascii="Times New Roman" w:hAnsi="Times New Roman" w:cs="Times New Roman"/>
          <w:b/>
          <w:bCs/>
          <w:color w:val="000000"/>
          <w:lang w:eastAsia="ru-RU"/>
        </w:rPr>
        <w:t>:</w:t>
      </w:r>
    </w:p>
    <w:p w:rsidR="00D54A0D" w:rsidRPr="00D54A0D" w:rsidRDefault="0063697D" w:rsidP="002D4598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Монтаж опорних стійок з профільної труби</w:t>
      </w:r>
      <w:r w:rsidR="00D54A0D">
        <w:rPr>
          <w:rFonts w:ascii="Times New Roman" w:hAnsi="Times New Roman" w:cs="Times New Roman"/>
          <w:b/>
          <w:bCs/>
          <w:color w:val="000000"/>
          <w:lang w:eastAsia="ru-RU"/>
        </w:rPr>
        <w:t xml:space="preserve"> – орієнтовно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98</w:t>
      </w:r>
      <w:r w:rsidR="00D54A0D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шт.</w:t>
      </w:r>
    </w:p>
    <w:p w:rsidR="00D54A0D" w:rsidRPr="00D54A0D" w:rsidRDefault="0063697D" w:rsidP="00D54A0D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Шаг між стійками – 3000 мм. </w:t>
      </w:r>
      <w:r w:rsidR="0099225F">
        <w:rPr>
          <w:rFonts w:ascii="Times New Roman" w:hAnsi="Times New Roman" w:cs="Times New Roman"/>
          <w:bCs/>
          <w:color w:val="000000"/>
          <w:lang w:eastAsia="ru-RU"/>
        </w:rPr>
        <w:t xml:space="preserve">(Висота стійки з урахуванням під фундаментної частини під бетонування – 3000 мм). </w:t>
      </w:r>
      <w:r w:rsidR="00765803"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Вартість монтажу повинна включати </w:t>
      </w:r>
      <w:r w:rsidR="00655941">
        <w:rPr>
          <w:rFonts w:ascii="Times New Roman" w:hAnsi="Times New Roman" w:cs="Times New Roman"/>
          <w:bCs/>
          <w:color w:val="000000"/>
          <w:lang w:eastAsia="ru-RU"/>
        </w:rPr>
        <w:t xml:space="preserve">виготовлення стійок,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розкопування фундаменту діаметром 400 мм та глибиною 800 мм; встановлення стійки та заливка бетонним розчином. </w:t>
      </w:r>
    </w:p>
    <w:p w:rsidR="000D194C" w:rsidRPr="000D194C" w:rsidRDefault="000B6660" w:rsidP="00C56EB9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Монтаж </w:t>
      </w:r>
      <w:r w:rsidR="0063697D">
        <w:rPr>
          <w:rFonts w:ascii="Times New Roman" w:hAnsi="Times New Roman" w:cs="Times New Roman"/>
          <w:b/>
          <w:bCs/>
          <w:color w:val="000000"/>
          <w:lang w:eastAsia="ru-RU"/>
        </w:rPr>
        <w:t>прогонів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252DE2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– </w:t>
      </w:r>
      <w:r w:rsidR="00F257FF"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>орієнтовно</w:t>
      </w:r>
      <w:r w:rsidR="00765803"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="000D194C">
        <w:rPr>
          <w:rFonts w:ascii="Times New Roman" w:hAnsi="Times New Roman" w:cs="Times New Roman"/>
          <w:b/>
          <w:bCs/>
          <w:color w:val="000000"/>
          <w:lang w:eastAsia="ru-RU"/>
        </w:rPr>
        <w:t>308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м</w:t>
      </w:r>
      <w:r w:rsidR="00C90AFD" w:rsidRPr="00765803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  <w:r w:rsidR="00765803" w:rsidRPr="00765803">
        <w:rPr>
          <w:rFonts w:ascii="Times New Roman" w:hAnsi="Times New Roman" w:cs="Times New Roman"/>
          <w:b/>
          <w:bCs/>
          <w:color w:val="000000"/>
          <w:lang w:eastAsia="ru-RU"/>
        </w:rPr>
        <w:t>п.</w:t>
      </w:r>
      <w:r w:rsidR="001E4EB9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                                           </w:t>
      </w:r>
      <w:r w:rsidR="002D4598"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1E4EB9">
        <w:rPr>
          <w:rFonts w:ascii="Times New Roman" w:hAnsi="Times New Roman" w:cs="Times New Roman"/>
          <w:bCs/>
          <w:color w:val="000000"/>
          <w:lang w:eastAsia="ru-RU"/>
        </w:rPr>
        <w:t>В</w:t>
      </w:r>
      <w:r w:rsidR="0063697D">
        <w:rPr>
          <w:rFonts w:ascii="Times New Roman" w:hAnsi="Times New Roman" w:cs="Times New Roman"/>
          <w:bCs/>
          <w:color w:val="000000"/>
          <w:lang w:eastAsia="ru-RU"/>
        </w:rPr>
        <w:t xml:space="preserve">иконується за допомогою зварювання із </w:t>
      </w:r>
      <w:r w:rsidR="001E4EB9">
        <w:rPr>
          <w:rFonts w:ascii="Times New Roman" w:hAnsi="Times New Roman" w:cs="Times New Roman"/>
          <w:bCs/>
          <w:color w:val="000000"/>
          <w:lang w:eastAsia="ru-RU"/>
        </w:rPr>
        <w:t xml:space="preserve">профільної </w:t>
      </w:r>
      <w:r w:rsidR="0063697D">
        <w:rPr>
          <w:rFonts w:ascii="Times New Roman" w:hAnsi="Times New Roman" w:cs="Times New Roman"/>
          <w:bCs/>
          <w:color w:val="000000"/>
          <w:lang w:eastAsia="ru-RU"/>
        </w:rPr>
        <w:t>труби 40х20х2</w:t>
      </w:r>
      <w:r w:rsidR="001E4EB9">
        <w:rPr>
          <w:rFonts w:ascii="Times New Roman" w:hAnsi="Times New Roman" w:cs="Times New Roman"/>
          <w:bCs/>
          <w:color w:val="000000"/>
          <w:lang w:eastAsia="ru-RU"/>
        </w:rPr>
        <w:t>.</w:t>
      </w:r>
      <w:r w:rsidR="000D194C">
        <w:rPr>
          <w:rFonts w:ascii="Times New Roman" w:hAnsi="Times New Roman" w:cs="Times New Roman"/>
          <w:bCs/>
          <w:color w:val="000000"/>
          <w:lang w:eastAsia="ru-RU"/>
        </w:rPr>
        <w:t xml:space="preserve"> Прогон включає 3 горизонтально вварені профільні труби 40х20х2 між двома стійками (до даних прогонів з зовнішньої сторони кріпиться профільний лист)</w:t>
      </w:r>
      <w:r w:rsidR="00F257FF" w:rsidRPr="00765803">
        <w:rPr>
          <w:rFonts w:ascii="Times New Roman" w:hAnsi="Times New Roman" w:cs="Times New Roman"/>
          <w:bCs/>
          <w:color w:val="000000"/>
          <w:lang w:eastAsia="ru-RU"/>
        </w:rPr>
        <w:t>.</w:t>
      </w:r>
      <w:r w:rsidR="007E1422">
        <w:rPr>
          <w:rFonts w:ascii="Times New Roman" w:hAnsi="Times New Roman" w:cs="Times New Roman"/>
          <w:bCs/>
          <w:color w:val="000000"/>
          <w:lang w:eastAsia="ru-RU"/>
        </w:rPr>
        <w:t xml:space="preserve"> До вартості даної роботи включити вартість необхідних допоміжних матеріалів: відрізні круги по металу, зварювальні електроди і т.і.</w:t>
      </w:r>
    </w:p>
    <w:p w:rsidR="000D194C" w:rsidRDefault="000D194C" w:rsidP="00C56EB9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Фарбування металевого каркасу</w:t>
      </w:r>
      <w:r w:rsidR="00FB3E2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– орієнтовно 185 м²</w:t>
      </w:r>
    </w:p>
    <w:p w:rsidR="00FB3E23" w:rsidRPr="00FB3E23" w:rsidRDefault="00FB3E23" w:rsidP="00FB3E23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>Роботи з фарбування включають в себе нанесення: 1 шар грунту ГФ-021 та 2 шари фарби ПФ-115 (колір сірий).</w:t>
      </w:r>
      <w:r w:rsidR="007E1422">
        <w:rPr>
          <w:rFonts w:ascii="Times New Roman" w:hAnsi="Times New Roman" w:cs="Times New Roman"/>
          <w:bCs/>
          <w:color w:val="000000"/>
          <w:lang w:eastAsia="ru-RU"/>
        </w:rPr>
        <w:t xml:space="preserve"> До вартості даної роботи включити вартість необхідних допоміжних матеріалів: малярні валики, пензлі</w:t>
      </w:r>
      <w:r w:rsidR="00D71BFD">
        <w:rPr>
          <w:rFonts w:ascii="Times New Roman" w:hAnsi="Times New Roman" w:cs="Times New Roman"/>
          <w:bCs/>
          <w:color w:val="000000"/>
          <w:lang w:eastAsia="ru-RU"/>
        </w:rPr>
        <w:t>, розчинник для фарби</w:t>
      </w:r>
      <w:r w:rsidR="007E1422">
        <w:rPr>
          <w:rFonts w:ascii="Times New Roman" w:hAnsi="Times New Roman" w:cs="Times New Roman"/>
          <w:bCs/>
          <w:color w:val="000000"/>
          <w:lang w:eastAsia="ru-RU"/>
        </w:rPr>
        <w:t xml:space="preserve"> і т.і.</w:t>
      </w:r>
    </w:p>
    <w:p w:rsidR="000D194C" w:rsidRDefault="000D194C" w:rsidP="00C56EB9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Монтаж профільного листа – 770 м²</w:t>
      </w:r>
    </w:p>
    <w:p w:rsidR="0099225F" w:rsidRDefault="000D194C" w:rsidP="0099225F">
      <w:pPr>
        <w:pStyle w:val="a3"/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0D194C">
        <w:rPr>
          <w:rFonts w:ascii="Times New Roman" w:hAnsi="Times New Roman" w:cs="Times New Roman"/>
          <w:bCs/>
          <w:color w:val="000000"/>
          <w:lang w:eastAsia="ru-RU"/>
        </w:rPr>
        <w:t xml:space="preserve">Висота </w:t>
      </w:r>
      <w:r>
        <w:rPr>
          <w:rFonts w:ascii="Times New Roman" w:hAnsi="Times New Roman" w:cs="Times New Roman"/>
          <w:bCs/>
          <w:color w:val="000000"/>
          <w:lang w:eastAsia="ru-RU"/>
        </w:rPr>
        <w:t>профільного листа 2500 мм. Профільний лист – ПС-20 товщиною 0,5 мм.</w:t>
      </w:r>
      <w:r w:rsidRPr="000D194C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="00F257FF" w:rsidRPr="000D194C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>Монтаж профільного листа виконується за допомогою самонарізів по металу.</w:t>
      </w:r>
      <w:r w:rsidR="00F257FF" w:rsidRPr="000D194C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</w:p>
    <w:p w:rsidR="0099225F" w:rsidRPr="0099225F" w:rsidRDefault="0099225F" w:rsidP="0099225F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99225F"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Монтаж колючого дроту </w:t>
      </w:r>
      <w:r w:rsidRPr="0099225F">
        <w:rPr>
          <w:rFonts w:ascii="Times New Roman" w:hAnsi="Times New Roman" w:cs="Times New Roman"/>
          <w:b/>
          <w:bCs/>
          <w:color w:val="000000"/>
          <w:lang w:val="ru-RU" w:eastAsia="ru-RU"/>
        </w:rPr>
        <w:t>“</w:t>
      </w:r>
      <w:r w:rsidRPr="0099225F">
        <w:rPr>
          <w:rFonts w:ascii="Times New Roman" w:hAnsi="Times New Roman" w:cs="Times New Roman"/>
          <w:b/>
          <w:bCs/>
          <w:color w:val="000000"/>
          <w:lang w:eastAsia="ru-RU"/>
        </w:rPr>
        <w:t>Єгоза</w:t>
      </w:r>
      <w:r w:rsidRPr="0099225F">
        <w:rPr>
          <w:rFonts w:ascii="Times New Roman" w:hAnsi="Times New Roman" w:cs="Times New Roman"/>
          <w:b/>
          <w:bCs/>
          <w:color w:val="000000"/>
          <w:lang w:val="ru-RU" w:eastAsia="ru-RU"/>
        </w:rPr>
        <w:t>”</w:t>
      </w:r>
      <w:r w:rsidRPr="0099225F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з кронштейнами кріплення на огорожу – 308 м.п.  </w:t>
      </w:r>
      <w:r w:rsidRPr="0099225F">
        <w:rPr>
          <w:rFonts w:ascii="Times New Roman" w:hAnsi="Times New Roman" w:cs="Times New Roman"/>
          <w:bCs/>
          <w:color w:val="000000"/>
          <w:lang w:eastAsia="ru-RU"/>
        </w:rPr>
        <w:t xml:space="preserve">Виконати монтаж колючого дроту типу </w:t>
      </w:r>
      <w:r w:rsidRPr="0099225F">
        <w:rPr>
          <w:rFonts w:ascii="Times New Roman" w:hAnsi="Times New Roman" w:cs="Times New Roman"/>
          <w:bCs/>
          <w:color w:val="000000"/>
          <w:lang w:val="ru-RU" w:eastAsia="ru-RU"/>
        </w:rPr>
        <w:t>“</w:t>
      </w:r>
      <w:r w:rsidRPr="0099225F">
        <w:rPr>
          <w:rFonts w:ascii="Times New Roman" w:hAnsi="Times New Roman" w:cs="Times New Roman"/>
          <w:bCs/>
          <w:color w:val="000000"/>
          <w:lang w:eastAsia="ru-RU"/>
        </w:rPr>
        <w:t>Єгоза</w:t>
      </w:r>
      <w:r w:rsidRPr="0099225F">
        <w:rPr>
          <w:rFonts w:ascii="Times New Roman" w:hAnsi="Times New Roman" w:cs="Times New Roman"/>
          <w:bCs/>
          <w:color w:val="000000"/>
          <w:lang w:val="ru-RU" w:eastAsia="ru-RU"/>
        </w:rPr>
        <w:t>”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 на встановлене</w:t>
      </w:r>
      <w:r w:rsidRPr="0099225F">
        <w:rPr>
          <w:rFonts w:ascii="Times New Roman" w:hAnsi="Times New Roman" w:cs="Times New Roman"/>
          <w:bCs/>
          <w:color w:val="000000"/>
          <w:lang w:eastAsia="ru-RU"/>
        </w:rPr>
        <w:t xml:space="preserve"> огородження.</w:t>
      </w:r>
    </w:p>
    <w:p w:rsidR="00765803" w:rsidRDefault="00765803" w:rsidP="00765803">
      <w:pPr>
        <w:pStyle w:val="a3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Робота будівельних </w:t>
      </w:r>
      <w:r w:rsidR="00655941">
        <w:rPr>
          <w:rFonts w:ascii="Times New Roman" w:hAnsi="Times New Roman" w:cs="Times New Roman"/>
          <w:b/>
          <w:bCs/>
          <w:color w:val="000000"/>
          <w:lang w:eastAsia="ru-RU"/>
        </w:rPr>
        <w:t xml:space="preserve">машин та механізмів </w:t>
      </w:r>
      <w:r w:rsidRPr="0076580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– 1 послуга.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</w:t>
      </w:r>
      <w:r w:rsidR="00655941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  </w:t>
      </w:r>
      <w:r w:rsidRPr="00765803">
        <w:rPr>
          <w:rFonts w:ascii="Times New Roman" w:hAnsi="Times New Roman" w:cs="Times New Roman"/>
          <w:bCs/>
          <w:color w:val="000000"/>
          <w:lang w:eastAsia="ru-RU"/>
        </w:rPr>
        <w:t>До вартості даної послуги  включити вартість роботи техніки, яка буде задіян</w:t>
      </w:r>
      <w:r w:rsidR="00655941">
        <w:rPr>
          <w:rFonts w:ascii="Times New Roman" w:hAnsi="Times New Roman" w:cs="Times New Roman"/>
          <w:bCs/>
          <w:color w:val="000000"/>
          <w:lang w:eastAsia="ru-RU"/>
        </w:rPr>
        <w:t>а при виконанні робіт (</w:t>
      </w:r>
      <w:r w:rsidRPr="00765803">
        <w:rPr>
          <w:rFonts w:ascii="Times New Roman" w:hAnsi="Times New Roman" w:cs="Times New Roman"/>
          <w:bCs/>
          <w:color w:val="000000"/>
          <w:lang w:eastAsia="ru-RU"/>
        </w:rPr>
        <w:t xml:space="preserve"> вантажні автомобілі, </w:t>
      </w:r>
      <w:r w:rsidR="00655941">
        <w:rPr>
          <w:rFonts w:ascii="Times New Roman" w:hAnsi="Times New Roman" w:cs="Times New Roman"/>
          <w:bCs/>
          <w:color w:val="000000"/>
          <w:lang w:eastAsia="ru-RU"/>
        </w:rPr>
        <w:t xml:space="preserve">дизельний генератор, </w:t>
      </w:r>
      <w:r w:rsidRPr="00765803">
        <w:rPr>
          <w:rFonts w:ascii="Times New Roman" w:hAnsi="Times New Roman" w:cs="Times New Roman"/>
          <w:bCs/>
          <w:color w:val="000000"/>
          <w:lang w:eastAsia="ru-RU"/>
        </w:rPr>
        <w:t>т.і.).</w:t>
      </w:r>
    </w:p>
    <w:p w:rsidR="00765803" w:rsidRDefault="00765803" w:rsidP="0076580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336B5C">
        <w:rPr>
          <w:rFonts w:ascii="Times New Roman" w:hAnsi="Times New Roman" w:cs="Times New Roman"/>
          <w:b/>
          <w:bCs/>
          <w:color w:val="000000"/>
          <w:lang w:eastAsia="ru-RU"/>
        </w:rPr>
        <w:t>Доставка будівельних матеріалів на об'єкт</w:t>
      </w:r>
      <w:r w:rsidR="00FB3E23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1 послуга.  </w:t>
      </w:r>
      <w:r>
        <w:rPr>
          <w:rFonts w:ascii="Times New Roman" w:hAnsi="Times New Roman" w:cs="Times New Roman"/>
          <w:bCs/>
          <w:color w:val="000000"/>
          <w:lang w:eastAsia="ru-RU"/>
        </w:rPr>
        <w:t xml:space="preserve">В вартість даної послуги включається доставка усіх необхідних будівельних матеріалів, обладнання і інструменту за адресою: </w:t>
      </w:r>
      <w:r w:rsidRPr="00765803">
        <w:rPr>
          <w:rFonts w:ascii="Times New Roman" w:hAnsi="Times New Roman" w:cs="Times New Roman"/>
          <w:bCs/>
          <w:color w:val="000000"/>
          <w:lang w:eastAsia="ru-RU"/>
        </w:rPr>
        <w:t>м. Вінниця, вул. Ватутіна, 25а</w:t>
      </w:r>
      <w:r w:rsidRPr="00D620BD"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01335A" w:rsidRDefault="0001335A" w:rsidP="0001335A">
      <w:pPr>
        <w:pStyle w:val="a3"/>
        <w:spacing w:after="0"/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</w:pPr>
      <w:r w:rsidRPr="0001335A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Матеріали</w:t>
      </w:r>
      <w:r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 xml:space="preserve"> (для виконання робіт по монтажу огородження </w:t>
      </w:r>
      <w:r w:rsidR="00655941" w:rsidRPr="00655941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з металевого профільного листа на металевому каркасі</w:t>
      </w:r>
      <w:r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)</w:t>
      </w:r>
      <w:r w:rsidRPr="0001335A">
        <w:rPr>
          <w:rFonts w:ascii="Times New Roman" w:hAnsi="Times New Roman" w:cs="Times New Roman"/>
          <w:b/>
          <w:bCs/>
          <w:color w:val="000000"/>
          <w:u w:val="single"/>
          <w:lang w:eastAsia="ru-RU"/>
        </w:rPr>
        <w:t>:</w:t>
      </w:r>
    </w:p>
    <w:p w:rsidR="0001335A" w:rsidRDefault="007E1422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труба профільна 60х60х3</w:t>
      </w:r>
      <w:r w:rsidR="0001335A" w:rsidRPr="0001335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- </w:t>
      </w:r>
      <w:r w:rsidR="00765803" w:rsidRPr="0001335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294 м</w:t>
      </w:r>
      <w:r w:rsidR="0001335A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п.</w:t>
      </w:r>
    </w:p>
    <w:p w:rsidR="007E1422" w:rsidRPr="007E1422" w:rsidRDefault="007E1422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>труба профільна 40х20х2</w:t>
      </w:r>
      <w:r w:rsidRPr="0001335A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- 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924 м.п.</w:t>
      </w:r>
    </w:p>
    <w:p w:rsidR="007E1422" w:rsidRPr="00290AC9" w:rsidRDefault="007E1422" w:rsidP="00290AC9">
      <w:pPr>
        <w:pStyle w:val="a3"/>
        <w:spacing w:after="0"/>
        <w:ind w:left="1080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E1422">
        <w:rPr>
          <w:rFonts w:ascii="Times New Roman" w:hAnsi="Times New Roman" w:cs="Times New Roman"/>
          <w:b/>
          <w:bCs/>
          <w:color w:val="000000"/>
          <w:lang w:eastAsia="ru-RU"/>
        </w:rPr>
        <w:t>профільний лист ПС-20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 - </w:t>
      </w:r>
      <w:r w:rsidRPr="00290AC9">
        <w:rPr>
          <w:rFonts w:ascii="Times New Roman" w:hAnsi="Times New Roman" w:cs="Times New Roman"/>
          <w:b/>
          <w:bCs/>
          <w:color w:val="000000"/>
          <w:lang w:eastAsia="ru-RU"/>
        </w:rPr>
        <w:t xml:space="preserve">810 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м²</w:t>
      </w:r>
      <w:r w:rsidR="00290AC9">
        <w:rPr>
          <w:rFonts w:ascii="Times New Roman" w:hAnsi="Times New Roman" w:cs="Times New Roman"/>
          <w:b/>
          <w:bCs/>
          <w:color w:val="000000"/>
          <w:lang w:eastAsia="ru-RU"/>
        </w:rPr>
        <w:t xml:space="preserve">  (товщиною - 0,5 мм; висотою – 2500 мм; колір сірий)</w:t>
      </w:r>
    </w:p>
    <w:p w:rsidR="007E1422" w:rsidRPr="007E1422" w:rsidRDefault="007E1422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E1422">
        <w:rPr>
          <w:rFonts w:ascii="Times New Roman" w:hAnsi="Times New Roman" w:cs="Times New Roman"/>
          <w:b/>
          <w:bCs/>
          <w:color w:val="000000"/>
          <w:lang w:eastAsia="ru-RU"/>
        </w:rPr>
        <w:t>бетонний розчин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 (для підливки фундаментів стійок) – 10 м³</w:t>
      </w:r>
    </w:p>
    <w:p w:rsidR="007E1422" w:rsidRDefault="00290AC9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290AC9">
        <w:rPr>
          <w:rFonts w:ascii="Times New Roman" w:hAnsi="Times New Roman" w:cs="Times New Roman"/>
          <w:b/>
          <w:bCs/>
          <w:color w:val="000000"/>
          <w:lang w:eastAsia="ru-RU"/>
        </w:rPr>
        <w:t>самонаріз кровельний по металу 4,8х19 з шайбою – 7000 шт.</w:t>
      </w:r>
    </w:p>
    <w:p w:rsidR="00290AC9" w:rsidRPr="00290AC9" w:rsidRDefault="00290AC9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lang w:eastAsia="ru-RU"/>
        </w:rPr>
        <w:t xml:space="preserve">грунтування ГФ-021 – </w:t>
      </w:r>
      <w:r>
        <w:rPr>
          <w:rFonts w:ascii="Times New Roman" w:hAnsi="Times New Roman" w:cs="Times New Roman"/>
          <w:b/>
          <w:bCs/>
          <w:color w:val="000000"/>
          <w:lang w:val="ru-RU" w:eastAsia="ru-RU"/>
        </w:rPr>
        <w:t>20 кг.</w:t>
      </w:r>
    </w:p>
    <w:p w:rsidR="00290AC9" w:rsidRDefault="00290AC9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76781C">
        <w:rPr>
          <w:rFonts w:ascii="Times New Roman" w:hAnsi="Times New Roman" w:cs="Times New Roman"/>
          <w:b/>
          <w:bCs/>
          <w:color w:val="000000"/>
          <w:lang w:eastAsia="ru-RU"/>
        </w:rPr>
        <w:t>фарба ПФ-115 (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колір сірий</w:t>
      </w:r>
      <w:r w:rsidRPr="0076781C">
        <w:rPr>
          <w:rFonts w:ascii="Times New Roman" w:hAnsi="Times New Roman" w:cs="Times New Roman"/>
          <w:b/>
          <w:bCs/>
          <w:color w:val="000000"/>
          <w:lang w:eastAsia="ru-RU"/>
        </w:rPr>
        <w:t>) -  30 кг.</w:t>
      </w:r>
    </w:p>
    <w:p w:rsidR="0099225F" w:rsidRPr="00290AC9" w:rsidRDefault="0099225F" w:rsidP="0001335A">
      <w:pPr>
        <w:pStyle w:val="a3"/>
        <w:numPr>
          <w:ilvl w:val="0"/>
          <w:numId w:val="32"/>
        </w:numPr>
        <w:spacing w:after="0"/>
        <w:rPr>
          <w:rFonts w:ascii="Times New Roman" w:hAnsi="Times New Roman" w:cs="Times New Roman"/>
          <w:b/>
          <w:bCs/>
          <w:color w:val="000000"/>
          <w:lang w:eastAsia="ru-RU"/>
        </w:rPr>
      </w:pPr>
      <w:r w:rsidRPr="0099225F">
        <w:rPr>
          <w:rFonts w:ascii="Times New Roman" w:hAnsi="Times New Roman" w:cs="Times New Roman"/>
          <w:b/>
          <w:bCs/>
          <w:color w:val="000000"/>
          <w:lang w:eastAsia="ru-RU"/>
        </w:rPr>
        <w:lastRenderedPageBreak/>
        <w:t xml:space="preserve">колючий дріт </w:t>
      </w:r>
      <w:r w:rsidRPr="0099225F">
        <w:rPr>
          <w:rFonts w:ascii="Times New Roman" w:hAnsi="Times New Roman" w:cs="Times New Roman"/>
          <w:b/>
          <w:bCs/>
          <w:color w:val="000000"/>
          <w:lang w:val="ru-RU" w:eastAsia="ru-RU"/>
        </w:rPr>
        <w:t>“</w:t>
      </w:r>
      <w:r w:rsidRPr="0099225F">
        <w:rPr>
          <w:rFonts w:ascii="Times New Roman" w:hAnsi="Times New Roman" w:cs="Times New Roman"/>
          <w:b/>
          <w:bCs/>
          <w:color w:val="000000"/>
          <w:lang w:eastAsia="ru-RU"/>
        </w:rPr>
        <w:t>Єгоза</w:t>
      </w:r>
      <w:r w:rsidRPr="0099225F">
        <w:rPr>
          <w:rFonts w:ascii="Times New Roman" w:hAnsi="Times New Roman" w:cs="Times New Roman"/>
          <w:b/>
          <w:bCs/>
          <w:color w:val="000000"/>
          <w:lang w:val="ru-RU" w:eastAsia="ru-RU"/>
        </w:rPr>
        <w:t>”</w:t>
      </w:r>
      <w:r w:rsidRPr="0099225F">
        <w:rPr>
          <w:rFonts w:ascii="Times New Roman" w:hAnsi="Times New Roman" w:cs="Times New Roman"/>
          <w:b/>
          <w:bCs/>
          <w:color w:val="000000"/>
          <w:lang w:eastAsia="ru-RU"/>
        </w:rPr>
        <w:t xml:space="preserve"> з кронштейнами кріплення на огорожу – 308 м.п.</w:t>
      </w:r>
    </w:p>
    <w:p w:rsidR="0076781C" w:rsidRDefault="0076781C" w:rsidP="00C4192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F15742" w:rsidRPr="00237963" w:rsidRDefault="00F15742" w:rsidP="00F15742">
      <w:pPr>
        <w:spacing w:after="0"/>
        <w:rPr>
          <w:rFonts w:ascii="Times New Roman" w:hAnsi="Times New Roman" w:cs="Times New Roman"/>
          <w:b/>
          <w:bCs/>
          <w:i/>
          <w:color w:val="FF0000"/>
          <w:u w:val="single"/>
          <w:lang w:eastAsia="ru-RU"/>
        </w:rPr>
      </w:pPr>
      <w:r w:rsidRPr="00237963">
        <w:rPr>
          <w:rFonts w:ascii="Times New Roman" w:hAnsi="Times New Roman" w:cs="Times New Roman"/>
          <w:b/>
          <w:bCs/>
          <w:i/>
          <w:color w:val="FF0000"/>
          <w:u w:val="single"/>
          <w:lang w:eastAsia="ru-RU"/>
        </w:rPr>
        <w:t>В комерційній пропозиції Учасник надає згоду з істотними умовами проекту договору, що вкладений до тендерної документації - договір буде укладено в даній редакції та з даними істотними  умовами.</w:t>
      </w:r>
    </w:p>
    <w:p w:rsidR="00F15742" w:rsidRDefault="00F15742" w:rsidP="00C4192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D900B9" w:rsidRPr="00B349D3" w:rsidRDefault="00F82AE2" w:rsidP="00C41929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 xml:space="preserve">В </w:t>
      </w:r>
      <w:r w:rsidR="00B349D3">
        <w:rPr>
          <w:rFonts w:ascii="Times New Roman" w:hAnsi="Times New Roman" w:cs="Times New Roman"/>
          <w:noProof/>
          <w:lang w:eastAsia="ru-RU"/>
        </w:rPr>
        <w:t>рамках надання комерційної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пропозиції Учасник </w:t>
      </w:r>
      <w:r w:rsidR="008703B3" w:rsidRPr="00B349D3">
        <w:rPr>
          <w:rFonts w:ascii="Times New Roman" w:hAnsi="Times New Roman" w:cs="Times New Roman"/>
          <w:noProof/>
          <w:lang w:eastAsia="ru-RU"/>
        </w:rPr>
        <w:t>надає</w:t>
      </w:r>
      <w:r w:rsidR="00E40286" w:rsidRPr="00B349D3">
        <w:rPr>
          <w:rFonts w:ascii="Times New Roman" w:hAnsi="Times New Roman" w:cs="Times New Roman"/>
          <w:noProof/>
          <w:lang w:eastAsia="ru-RU"/>
        </w:rPr>
        <w:t xml:space="preserve"> наступну</w:t>
      </w:r>
      <w:r w:rsidR="008703B3" w:rsidRPr="00B349D3">
        <w:rPr>
          <w:rFonts w:ascii="Times New Roman" w:hAnsi="Times New Roman" w:cs="Times New Roman"/>
          <w:noProof/>
          <w:lang w:eastAsia="ru-RU"/>
        </w:rPr>
        <w:t xml:space="preserve"> інформацію</w:t>
      </w:r>
      <w:r w:rsidRPr="00B349D3">
        <w:rPr>
          <w:rFonts w:ascii="Times New Roman" w:hAnsi="Times New Roman" w:cs="Times New Roman"/>
          <w:noProof/>
          <w:lang w:eastAsia="ru-RU"/>
        </w:rPr>
        <w:t>:</w:t>
      </w:r>
    </w:p>
    <w:p w:rsidR="00F82AE2" w:rsidRPr="00B349D3" w:rsidRDefault="00E40286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>Граничні т</w:t>
      </w:r>
      <w:r w:rsidR="00F82AE2" w:rsidRPr="00B349D3">
        <w:rPr>
          <w:rFonts w:ascii="Times New Roman" w:hAnsi="Times New Roman" w:cs="Times New Roman"/>
          <w:noProof/>
          <w:lang w:eastAsia="ru-RU"/>
        </w:rPr>
        <w:t>ермін</w:t>
      </w:r>
      <w:r w:rsidRPr="00B349D3">
        <w:rPr>
          <w:rFonts w:ascii="Times New Roman" w:hAnsi="Times New Roman" w:cs="Times New Roman"/>
          <w:noProof/>
          <w:lang w:eastAsia="ru-RU"/>
        </w:rPr>
        <w:t>и</w:t>
      </w:r>
      <w:r w:rsidR="00F82AE2" w:rsidRPr="00B349D3">
        <w:rPr>
          <w:rFonts w:ascii="Times New Roman" w:hAnsi="Times New Roman" w:cs="Times New Roman"/>
          <w:noProof/>
          <w:lang w:eastAsia="ru-RU"/>
        </w:rPr>
        <w:t xml:space="preserve"> виконання робіт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– </w:t>
      </w:r>
      <w:r w:rsidRPr="00B349D3">
        <w:rPr>
          <w:rFonts w:ascii="Times New Roman" w:hAnsi="Times New Roman" w:cs="Times New Roman"/>
          <w:b/>
          <w:noProof/>
          <w:lang w:eastAsia="ru-RU"/>
        </w:rPr>
        <w:t>в календарних днях</w:t>
      </w:r>
      <w:r w:rsidRPr="00B349D3">
        <w:rPr>
          <w:rFonts w:ascii="Times New Roman" w:hAnsi="Times New Roman" w:cs="Times New Roman"/>
          <w:noProof/>
          <w:lang w:eastAsia="ru-RU"/>
        </w:rPr>
        <w:t xml:space="preserve"> з розписаними етапами робіт по днях</w:t>
      </w:r>
      <w:r w:rsidR="00F82AE2" w:rsidRPr="00B349D3">
        <w:rPr>
          <w:rFonts w:ascii="Times New Roman" w:hAnsi="Times New Roman" w:cs="Times New Roman"/>
          <w:noProof/>
          <w:lang w:eastAsia="ru-RU"/>
        </w:rPr>
        <w:t>.</w:t>
      </w:r>
    </w:p>
    <w:p w:rsidR="00F82AE2" w:rsidRPr="00B349D3" w:rsidRDefault="00E40286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 xml:space="preserve">Бажані </w:t>
      </w:r>
      <w:r w:rsidR="00F82AE2" w:rsidRPr="00B349D3">
        <w:rPr>
          <w:rFonts w:ascii="Times New Roman" w:hAnsi="Times New Roman" w:cs="Times New Roman"/>
          <w:noProof/>
          <w:lang w:eastAsia="ru-RU"/>
        </w:rPr>
        <w:t>умови оплати.</w:t>
      </w:r>
    </w:p>
    <w:p w:rsidR="008A64B4" w:rsidRPr="00B349D3" w:rsidRDefault="00F82AE2" w:rsidP="00F82AE2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B349D3">
        <w:rPr>
          <w:rFonts w:ascii="Times New Roman" w:hAnsi="Times New Roman" w:cs="Times New Roman"/>
          <w:noProof/>
          <w:lang w:eastAsia="ru-RU"/>
        </w:rPr>
        <w:t>Гарантійний термін на виконані робот</w:t>
      </w:r>
      <w:r w:rsidR="009E3ED1">
        <w:rPr>
          <w:rFonts w:ascii="Times New Roman" w:hAnsi="Times New Roman" w:cs="Times New Roman"/>
          <w:noProof/>
          <w:lang w:eastAsia="ru-RU"/>
        </w:rPr>
        <w:t>и</w:t>
      </w:r>
      <w:r w:rsidRPr="00B349D3">
        <w:rPr>
          <w:rFonts w:ascii="Times New Roman" w:hAnsi="Times New Roman" w:cs="Times New Roman"/>
          <w:noProof/>
          <w:lang w:eastAsia="ru-RU"/>
        </w:rPr>
        <w:t>.</w:t>
      </w:r>
    </w:p>
    <w:p w:rsidR="000B6660" w:rsidRDefault="000B6660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eastAsia="ru-RU"/>
        </w:rPr>
      </w:pPr>
    </w:p>
    <w:p w:rsidR="007228C3" w:rsidRDefault="007228C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eastAsia="ru-RU"/>
        </w:rPr>
      </w:pPr>
    </w:p>
    <w:p w:rsidR="007228C3" w:rsidRDefault="007228C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eastAsia="ru-RU"/>
        </w:rPr>
      </w:pPr>
    </w:p>
    <w:p w:rsidR="007228C3" w:rsidRDefault="007228C3" w:rsidP="007B197E">
      <w:pPr>
        <w:pStyle w:val="a3"/>
        <w:spacing w:after="0" w:line="240" w:lineRule="auto"/>
        <w:ind w:left="0"/>
        <w:jc w:val="both"/>
        <w:rPr>
          <w:noProof/>
          <w:lang w:val="ru-RU" w:eastAsia="ru-RU"/>
        </w:rPr>
      </w:pPr>
    </w:p>
    <w:p w:rsidR="008F722A" w:rsidRDefault="008F722A" w:rsidP="007B197E">
      <w:pPr>
        <w:pStyle w:val="a3"/>
        <w:spacing w:after="0" w:line="240" w:lineRule="auto"/>
        <w:ind w:left="0"/>
        <w:jc w:val="both"/>
        <w:rPr>
          <w:noProof/>
          <w:lang w:val="ru-RU" w:eastAsia="ru-RU"/>
        </w:rPr>
      </w:pPr>
    </w:p>
    <w:p w:rsidR="007228C3" w:rsidRPr="0001335A" w:rsidRDefault="007228C3" w:rsidP="007B19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noProof/>
          <w:lang w:val="ru-RU" w:eastAsia="ru-RU"/>
        </w:rPr>
      </w:pPr>
    </w:p>
    <w:sectPr w:rsidR="007228C3" w:rsidRPr="0001335A" w:rsidSect="00C90AFD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CB3" w:rsidRDefault="00DB3CB3" w:rsidP="00923F36">
      <w:pPr>
        <w:spacing w:after="0" w:line="240" w:lineRule="auto"/>
      </w:pPr>
      <w:r>
        <w:separator/>
      </w:r>
    </w:p>
  </w:endnote>
  <w:end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CB3" w:rsidRDefault="00DB3CB3" w:rsidP="00923F36">
      <w:pPr>
        <w:spacing w:after="0" w:line="240" w:lineRule="auto"/>
      </w:pPr>
      <w:r>
        <w:separator/>
      </w:r>
    </w:p>
  </w:footnote>
  <w:foot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A113D64"/>
    <w:multiLevelType w:val="hybridMultilevel"/>
    <w:tmpl w:val="2638A586"/>
    <w:lvl w:ilvl="0" w:tplc="81E6EF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9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15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7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54545DEB"/>
    <w:multiLevelType w:val="hybridMultilevel"/>
    <w:tmpl w:val="0B7AB61E"/>
    <w:lvl w:ilvl="0" w:tplc="0B482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29719A2"/>
    <w:multiLevelType w:val="hybridMultilevel"/>
    <w:tmpl w:val="917A9FCE"/>
    <w:lvl w:ilvl="0" w:tplc="55B686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0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6"/>
  </w:num>
  <w:num w:numId="3">
    <w:abstractNumId w:val="17"/>
  </w:num>
  <w:num w:numId="4">
    <w:abstractNumId w:val="2"/>
  </w:num>
  <w:num w:numId="5">
    <w:abstractNumId w:val="11"/>
  </w:num>
  <w:num w:numId="6">
    <w:abstractNumId w:val="13"/>
  </w:num>
  <w:num w:numId="7">
    <w:abstractNumId w:val="27"/>
  </w:num>
  <w:num w:numId="8">
    <w:abstractNumId w:val="20"/>
  </w:num>
  <w:num w:numId="9">
    <w:abstractNumId w:val="29"/>
  </w:num>
  <w:num w:numId="10">
    <w:abstractNumId w:val="15"/>
  </w:num>
  <w:num w:numId="11">
    <w:abstractNumId w:val="22"/>
  </w:num>
  <w:num w:numId="12">
    <w:abstractNumId w:val="10"/>
  </w:num>
  <w:num w:numId="13">
    <w:abstractNumId w:val="14"/>
  </w:num>
  <w:num w:numId="14">
    <w:abstractNumId w:val="31"/>
  </w:num>
  <w:num w:numId="15">
    <w:abstractNumId w:val="1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8"/>
  </w:num>
  <w:num w:numId="19">
    <w:abstractNumId w:val="12"/>
  </w:num>
  <w:num w:numId="20">
    <w:abstractNumId w:val="0"/>
  </w:num>
  <w:num w:numId="21">
    <w:abstractNumId w:val="5"/>
  </w:num>
  <w:num w:numId="22">
    <w:abstractNumId w:val="4"/>
  </w:num>
  <w:num w:numId="23">
    <w:abstractNumId w:val="8"/>
  </w:num>
  <w:num w:numId="24">
    <w:abstractNumId w:val="9"/>
  </w:num>
  <w:num w:numId="25">
    <w:abstractNumId w:val="24"/>
  </w:num>
  <w:num w:numId="26">
    <w:abstractNumId w:val="21"/>
  </w:num>
  <w:num w:numId="27">
    <w:abstractNumId w:val="30"/>
  </w:num>
  <w:num w:numId="28">
    <w:abstractNumId w:val="16"/>
  </w:num>
  <w:num w:numId="29">
    <w:abstractNumId w:val="3"/>
  </w:num>
  <w:num w:numId="30">
    <w:abstractNumId w:val="28"/>
  </w:num>
  <w:num w:numId="31">
    <w:abstractNumId w:val="19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335A"/>
    <w:rsid w:val="000150F2"/>
    <w:rsid w:val="00017979"/>
    <w:rsid w:val="00026189"/>
    <w:rsid w:val="00026387"/>
    <w:rsid w:val="000373D5"/>
    <w:rsid w:val="000412FA"/>
    <w:rsid w:val="00041FE6"/>
    <w:rsid w:val="0004565F"/>
    <w:rsid w:val="00050C0D"/>
    <w:rsid w:val="00052C93"/>
    <w:rsid w:val="00053806"/>
    <w:rsid w:val="00054A7E"/>
    <w:rsid w:val="00055D13"/>
    <w:rsid w:val="00061396"/>
    <w:rsid w:val="00063C8C"/>
    <w:rsid w:val="00066B7C"/>
    <w:rsid w:val="000705F0"/>
    <w:rsid w:val="000727B7"/>
    <w:rsid w:val="000743DA"/>
    <w:rsid w:val="00076CCE"/>
    <w:rsid w:val="00077D3B"/>
    <w:rsid w:val="00085538"/>
    <w:rsid w:val="000867DB"/>
    <w:rsid w:val="00090BDA"/>
    <w:rsid w:val="000955ED"/>
    <w:rsid w:val="000A4D57"/>
    <w:rsid w:val="000A727B"/>
    <w:rsid w:val="000B41AD"/>
    <w:rsid w:val="000B4D12"/>
    <w:rsid w:val="000B4FDC"/>
    <w:rsid w:val="000B6660"/>
    <w:rsid w:val="000D194C"/>
    <w:rsid w:val="000D5A77"/>
    <w:rsid w:val="000E2951"/>
    <w:rsid w:val="000F7733"/>
    <w:rsid w:val="00101218"/>
    <w:rsid w:val="0010235C"/>
    <w:rsid w:val="00116B26"/>
    <w:rsid w:val="00117071"/>
    <w:rsid w:val="001202B2"/>
    <w:rsid w:val="00124595"/>
    <w:rsid w:val="00125F95"/>
    <w:rsid w:val="00132B3D"/>
    <w:rsid w:val="001335F5"/>
    <w:rsid w:val="001339A4"/>
    <w:rsid w:val="00135E6A"/>
    <w:rsid w:val="00142270"/>
    <w:rsid w:val="001461C5"/>
    <w:rsid w:val="0015060A"/>
    <w:rsid w:val="00150C6E"/>
    <w:rsid w:val="00151D95"/>
    <w:rsid w:val="00165533"/>
    <w:rsid w:val="0016635E"/>
    <w:rsid w:val="001823CE"/>
    <w:rsid w:val="00182AD6"/>
    <w:rsid w:val="00193230"/>
    <w:rsid w:val="00193DFB"/>
    <w:rsid w:val="00194766"/>
    <w:rsid w:val="00197DB0"/>
    <w:rsid w:val="001A0563"/>
    <w:rsid w:val="001A2202"/>
    <w:rsid w:val="001C50DD"/>
    <w:rsid w:val="001C77ED"/>
    <w:rsid w:val="001C7FB1"/>
    <w:rsid w:val="001D4A77"/>
    <w:rsid w:val="001D640A"/>
    <w:rsid w:val="001D68BC"/>
    <w:rsid w:val="001E03EB"/>
    <w:rsid w:val="001E36F8"/>
    <w:rsid w:val="001E4EB9"/>
    <w:rsid w:val="001F406B"/>
    <w:rsid w:val="001F5B23"/>
    <w:rsid w:val="001F697E"/>
    <w:rsid w:val="001F6DB9"/>
    <w:rsid w:val="001F7119"/>
    <w:rsid w:val="00200A3D"/>
    <w:rsid w:val="00201585"/>
    <w:rsid w:val="002015A5"/>
    <w:rsid w:val="00203623"/>
    <w:rsid w:val="00215466"/>
    <w:rsid w:val="00223F8A"/>
    <w:rsid w:val="002313B9"/>
    <w:rsid w:val="00232448"/>
    <w:rsid w:val="002355AC"/>
    <w:rsid w:val="0023687F"/>
    <w:rsid w:val="00242CAF"/>
    <w:rsid w:val="00244968"/>
    <w:rsid w:val="00252DE2"/>
    <w:rsid w:val="002553E3"/>
    <w:rsid w:val="00256CE7"/>
    <w:rsid w:val="00264FBE"/>
    <w:rsid w:val="00284034"/>
    <w:rsid w:val="00290AC9"/>
    <w:rsid w:val="00294486"/>
    <w:rsid w:val="0029513E"/>
    <w:rsid w:val="002B2142"/>
    <w:rsid w:val="002C7AEB"/>
    <w:rsid w:val="002D2A1C"/>
    <w:rsid w:val="002D4598"/>
    <w:rsid w:val="002E6101"/>
    <w:rsid w:val="002F2904"/>
    <w:rsid w:val="002F331E"/>
    <w:rsid w:val="002F6271"/>
    <w:rsid w:val="002F6281"/>
    <w:rsid w:val="003024FF"/>
    <w:rsid w:val="00304E17"/>
    <w:rsid w:val="003071BC"/>
    <w:rsid w:val="003138EA"/>
    <w:rsid w:val="00315A51"/>
    <w:rsid w:val="00317989"/>
    <w:rsid w:val="00326C82"/>
    <w:rsid w:val="00331418"/>
    <w:rsid w:val="00336B5C"/>
    <w:rsid w:val="003403A7"/>
    <w:rsid w:val="00344530"/>
    <w:rsid w:val="003472BB"/>
    <w:rsid w:val="0035026C"/>
    <w:rsid w:val="0035146B"/>
    <w:rsid w:val="0036235E"/>
    <w:rsid w:val="00362FAB"/>
    <w:rsid w:val="0036411F"/>
    <w:rsid w:val="00365FD7"/>
    <w:rsid w:val="00374BA9"/>
    <w:rsid w:val="0037775B"/>
    <w:rsid w:val="00381E61"/>
    <w:rsid w:val="00383D65"/>
    <w:rsid w:val="00394EE1"/>
    <w:rsid w:val="003B023A"/>
    <w:rsid w:val="003B4F40"/>
    <w:rsid w:val="003B64D5"/>
    <w:rsid w:val="003C14B3"/>
    <w:rsid w:val="003C6C76"/>
    <w:rsid w:val="003C7919"/>
    <w:rsid w:val="003D30E4"/>
    <w:rsid w:val="003D634B"/>
    <w:rsid w:val="003E0498"/>
    <w:rsid w:val="003F4647"/>
    <w:rsid w:val="00410479"/>
    <w:rsid w:val="0041402A"/>
    <w:rsid w:val="00427202"/>
    <w:rsid w:val="00430758"/>
    <w:rsid w:val="00436DAA"/>
    <w:rsid w:val="00445216"/>
    <w:rsid w:val="00445EBB"/>
    <w:rsid w:val="004471F7"/>
    <w:rsid w:val="00450F38"/>
    <w:rsid w:val="00454CD1"/>
    <w:rsid w:val="00455C86"/>
    <w:rsid w:val="00456DDB"/>
    <w:rsid w:val="0045760B"/>
    <w:rsid w:val="00457C22"/>
    <w:rsid w:val="00463344"/>
    <w:rsid w:val="00463780"/>
    <w:rsid w:val="00463A99"/>
    <w:rsid w:val="0047684D"/>
    <w:rsid w:val="00477042"/>
    <w:rsid w:val="00497BA5"/>
    <w:rsid w:val="004A38B8"/>
    <w:rsid w:val="004A4765"/>
    <w:rsid w:val="004A5E04"/>
    <w:rsid w:val="004A6684"/>
    <w:rsid w:val="004A79ED"/>
    <w:rsid w:val="004B10E9"/>
    <w:rsid w:val="004E7C00"/>
    <w:rsid w:val="004E7E9A"/>
    <w:rsid w:val="004F0DE4"/>
    <w:rsid w:val="00500225"/>
    <w:rsid w:val="005060FF"/>
    <w:rsid w:val="005117D0"/>
    <w:rsid w:val="005144F1"/>
    <w:rsid w:val="00516F39"/>
    <w:rsid w:val="0051795E"/>
    <w:rsid w:val="005203AA"/>
    <w:rsid w:val="005277BE"/>
    <w:rsid w:val="00530941"/>
    <w:rsid w:val="0054346B"/>
    <w:rsid w:val="005532F6"/>
    <w:rsid w:val="00554D67"/>
    <w:rsid w:val="005626BC"/>
    <w:rsid w:val="00565507"/>
    <w:rsid w:val="00576765"/>
    <w:rsid w:val="00576A2C"/>
    <w:rsid w:val="00581B94"/>
    <w:rsid w:val="00582057"/>
    <w:rsid w:val="005928FB"/>
    <w:rsid w:val="00592D7E"/>
    <w:rsid w:val="005A00C3"/>
    <w:rsid w:val="005D12EC"/>
    <w:rsid w:val="005D170F"/>
    <w:rsid w:val="005D1F5B"/>
    <w:rsid w:val="005E0E61"/>
    <w:rsid w:val="005E3E8D"/>
    <w:rsid w:val="005E6528"/>
    <w:rsid w:val="005F3FFA"/>
    <w:rsid w:val="005F7103"/>
    <w:rsid w:val="006078D1"/>
    <w:rsid w:val="00615BC0"/>
    <w:rsid w:val="00617628"/>
    <w:rsid w:val="00631D1F"/>
    <w:rsid w:val="00632C76"/>
    <w:rsid w:val="0063697D"/>
    <w:rsid w:val="006426A5"/>
    <w:rsid w:val="0064581B"/>
    <w:rsid w:val="00653010"/>
    <w:rsid w:val="006531E7"/>
    <w:rsid w:val="00655941"/>
    <w:rsid w:val="0066090C"/>
    <w:rsid w:val="00667ED6"/>
    <w:rsid w:val="006714F7"/>
    <w:rsid w:val="006752EF"/>
    <w:rsid w:val="006831A6"/>
    <w:rsid w:val="006963AA"/>
    <w:rsid w:val="006B3537"/>
    <w:rsid w:val="006C30E0"/>
    <w:rsid w:val="006D131D"/>
    <w:rsid w:val="006D1786"/>
    <w:rsid w:val="006E74CF"/>
    <w:rsid w:val="006E7BA0"/>
    <w:rsid w:val="006F574C"/>
    <w:rsid w:val="0070066E"/>
    <w:rsid w:val="00702737"/>
    <w:rsid w:val="00705057"/>
    <w:rsid w:val="00710593"/>
    <w:rsid w:val="00713763"/>
    <w:rsid w:val="007142C7"/>
    <w:rsid w:val="007228C3"/>
    <w:rsid w:val="00725E58"/>
    <w:rsid w:val="00726343"/>
    <w:rsid w:val="00733D5F"/>
    <w:rsid w:val="00742CF1"/>
    <w:rsid w:val="007432AB"/>
    <w:rsid w:val="00745FE4"/>
    <w:rsid w:val="007516E6"/>
    <w:rsid w:val="007545B7"/>
    <w:rsid w:val="00755302"/>
    <w:rsid w:val="00762F7D"/>
    <w:rsid w:val="00763D93"/>
    <w:rsid w:val="00765803"/>
    <w:rsid w:val="00765A2E"/>
    <w:rsid w:val="0076781C"/>
    <w:rsid w:val="00771A7F"/>
    <w:rsid w:val="00777B92"/>
    <w:rsid w:val="0078258F"/>
    <w:rsid w:val="00783ADC"/>
    <w:rsid w:val="00786033"/>
    <w:rsid w:val="00790507"/>
    <w:rsid w:val="00792C1C"/>
    <w:rsid w:val="00796DD7"/>
    <w:rsid w:val="007A1FFF"/>
    <w:rsid w:val="007B12F7"/>
    <w:rsid w:val="007B197E"/>
    <w:rsid w:val="007B539B"/>
    <w:rsid w:val="007D2474"/>
    <w:rsid w:val="007D3195"/>
    <w:rsid w:val="007D4658"/>
    <w:rsid w:val="007D61E6"/>
    <w:rsid w:val="007E061D"/>
    <w:rsid w:val="007E1019"/>
    <w:rsid w:val="007E1422"/>
    <w:rsid w:val="007E60F0"/>
    <w:rsid w:val="007F3468"/>
    <w:rsid w:val="007F35A4"/>
    <w:rsid w:val="007F638F"/>
    <w:rsid w:val="007F77FF"/>
    <w:rsid w:val="00806CAB"/>
    <w:rsid w:val="00813DDF"/>
    <w:rsid w:val="00815FB3"/>
    <w:rsid w:val="00822B79"/>
    <w:rsid w:val="00824195"/>
    <w:rsid w:val="00824887"/>
    <w:rsid w:val="00831576"/>
    <w:rsid w:val="00834FF4"/>
    <w:rsid w:val="0083540F"/>
    <w:rsid w:val="00845A06"/>
    <w:rsid w:val="00846848"/>
    <w:rsid w:val="00851222"/>
    <w:rsid w:val="0085593B"/>
    <w:rsid w:val="00857C47"/>
    <w:rsid w:val="00861B98"/>
    <w:rsid w:val="008623D6"/>
    <w:rsid w:val="008700AC"/>
    <w:rsid w:val="008703B3"/>
    <w:rsid w:val="00876107"/>
    <w:rsid w:val="0088039C"/>
    <w:rsid w:val="008807F4"/>
    <w:rsid w:val="008827A0"/>
    <w:rsid w:val="00883D10"/>
    <w:rsid w:val="00890418"/>
    <w:rsid w:val="00892E82"/>
    <w:rsid w:val="008954F7"/>
    <w:rsid w:val="008957F1"/>
    <w:rsid w:val="008A081F"/>
    <w:rsid w:val="008A44D5"/>
    <w:rsid w:val="008A5C3F"/>
    <w:rsid w:val="008A64B4"/>
    <w:rsid w:val="008B01E9"/>
    <w:rsid w:val="008B0F8E"/>
    <w:rsid w:val="008B0FFD"/>
    <w:rsid w:val="008B36E2"/>
    <w:rsid w:val="008B4013"/>
    <w:rsid w:val="008B6C76"/>
    <w:rsid w:val="008B739B"/>
    <w:rsid w:val="008C29D5"/>
    <w:rsid w:val="008C53A2"/>
    <w:rsid w:val="008C749E"/>
    <w:rsid w:val="008D0025"/>
    <w:rsid w:val="008D2A90"/>
    <w:rsid w:val="008D7C28"/>
    <w:rsid w:val="008E37A5"/>
    <w:rsid w:val="008F000D"/>
    <w:rsid w:val="008F08AE"/>
    <w:rsid w:val="008F371F"/>
    <w:rsid w:val="008F722A"/>
    <w:rsid w:val="0090067A"/>
    <w:rsid w:val="00904622"/>
    <w:rsid w:val="009179FF"/>
    <w:rsid w:val="00923F36"/>
    <w:rsid w:val="00924ACD"/>
    <w:rsid w:val="009273CA"/>
    <w:rsid w:val="00931BD7"/>
    <w:rsid w:val="00935861"/>
    <w:rsid w:val="00936684"/>
    <w:rsid w:val="00936858"/>
    <w:rsid w:val="00936C7F"/>
    <w:rsid w:val="009403D5"/>
    <w:rsid w:val="0094080D"/>
    <w:rsid w:val="00943838"/>
    <w:rsid w:val="00950953"/>
    <w:rsid w:val="00955FF2"/>
    <w:rsid w:val="00966641"/>
    <w:rsid w:val="00976468"/>
    <w:rsid w:val="00991B84"/>
    <w:rsid w:val="0099225F"/>
    <w:rsid w:val="009961FF"/>
    <w:rsid w:val="00997163"/>
    <w:rsid w:val="00997A48"/>
    <w:rsid w:val="009A4838"/>
    <w:rsid w:val="009A4D93"/>
    <w:rsid w:val="009B22EB"/>
    <w:rsid w:val="009B2C16"/>
    <w:rsid w:val="009B3A0D"/>
    <w:rsid w:val="009B7946"/>
    <w:rsid w:val="009C3EE2"/>
    <w:rsid w:val="009C779F"/>
    <w:rsid w:val="009E3ED1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43D6C"/>
    <w:rsid w:val="00A6098B"/>
    <w:rsid w:val="00A61D2A"/>
    <w:rsid w:val="00A85994"/>
    <w:rsid w:val="00A879DA"/>
    <w:rsid w:val="00A92458"/>
    <w:rsid w:val="00A961B5"/>
    <w:rsid w:val="00AA53DE"/>
    <w:rsid w:val="00AB01C4"/>
    <w:rsid w:val="00AB1464"/>
    <w:rsid w:val="00AB7507"/>
    <w:rsid w:val="00AC4904"/>
    <w:rsid w:val="00AD1457"/>
    <w:rsid w:val="00AD598D"/>
    <w:rsid w:val="00AE3AE6"/>
    <w:rsid w:val="00AF01BE"/>
    <w:rsid w:val="00AF3721"/>
    <w:rsid w:val="00AF5226"/>
    <w:rsid w:val="00B03738"/>
    <w:rsid w:val="00B1107B"/>
    <w:rsid w:val="00B11D5B"/>
    <w:rsid w:val="00B1654B"/>
    <w:rsid w:val="00B21028"/>
    <w:rsid w:val="00B23230"/>
    <w:rsid w:val="00B23C54"/>
    <w:rsid w:val="00B240FE"/>
    <w:rsid w:val="00B267F3"/>
    <w:rsid w:val="00B349D3"/>
    <w:rsid w:val="00B37155"/>
    <w:rsid w:val="00B37E59"/>
    <w:rsid w:val="00B41F3A"/>
    <w:rsid w:val="00B43E96"/>
    <w:rsid w:val="00B461DB"/>
    <w:rsid w:val="00B545A1"/>
    <w:rsid w:val="00B61CC4"/>
    <w:rsid w:val="00B6259C"/>
    <w:rsid w:val="00B71E42"/>
    <w:rsid w:val="00B819A4"/>
    <w:rsid w:val="00B830D1"/>
    <w:rsid w:val="00B8376A"/>
    <w:rsid w:val="00B90F10"/>
    <w:rsid w:val="00B93081"/>
    <w:rsid w:val="00BA035A"/>
    <w:rsid w:val="00BA070E"/>
    <w:rsid w:val="00BA0D7D"/>
    <w:rsid w:val="00BA54A7"/>
    <w:rsid w:val="00BB1DFD"/>
    <w:rsid w:val="00BB2249"/>
    <w:rsid w:val="00BB28B8"/>
    <w:rsid w:val="00BC15E5"/>
    <w:rsid w:val="00BC3DC7"/>
    <w:rsid w:val="00BC4E00"/>
    <w:rsid w:val="00BC54DF"/>
    <w:rsid w:val="00BD0CDC"/>
    <w:rsid w:val="00BD51F6"/>
    <w:rsid w:val="00BD7C00"/>
    <w:rsid w:val="00BE114F"/>
    <w:rsid w:val="00BE28B4"/>
    <w:rsid w:val="00BF3A60"/>
    <w:rsid w:val="00BF7BEA"/>
    <w:rsid w:val="00C04937"/>
    <w:rsid w:val="00C04EBA"/>
    <w:rsid w:val="00C07261"/>
    <w:rsid w:val="00C12F68"/>
    <w:rsid w:val="00C3028D"/>
    <w:rsid w:val="00C36EF9"/>
    <w:rsid w:val="00C41662"/>
    <w:rsid w:val="00C41929"/>
    <w:rsid w:val="00C51AF4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698"/>
    <w:rsid w:val="00C81B9B"/>
    <w:rsid w:val="00C82A4C"/>
    <w:rsid w:val="00C83DE8"/>
    <w:rsid w:val="00C906E8"/>
    <w:rsid w:val="00C90AFD"/>
    <w:rsid w:val="00C942E1"/>
    <w:rsid w:val="00C94DFE"/>
    <w:rsid w:val="00CA40F0"/>
    <w:rsid w:val="00CA4E75"/>
    <w:rsid w:val="00CA5CAC"/>
    <w:rsid w:val="00CA738A"/>
    <w:rsid w:val="00CC04A4"/>
    <w:rsid w:val="00CD1AB0"/>
    <w:rsid w:val="00CD68BB"/>
    <w:rsid w:val="00D10934"/>
    <w:rsid w:val="00D267F7"/>
    <w:rsid w:val="00D32433"/>
    <w:rsid w:val="00D34765"/>
    <w:rsid w:val="00D42984"/>
    <w:rsid w:val="00D44410"/>
    <w:rsid w:val="00D50EBA"/>
    <w:rsid w:val="00D53BA6"/>
    <w:rsid w:val="00D54A0D"/>
    <w:rsid w:val="00D620BD"/>
    <w:rsid w:val="00D67208"/>
    <w:rsid w:val="00D71BFD"/>
    <w:rsid w:val="00D728F4"/>
    <w:rsid w:val="00D73E0C"/>
    <w:rsid w:val="00D831DC"/>
    <w:rsid w:val="00D852A2"/>
    <w:rsid w:val="00D86EF9"/>
    <w:rsid w:val="00D87D6C"/>
    <w:rsid w:val="00D900B9"/>
    <w:rsid w:val="00D93158"/>
    <w:rsid w:val="00D9499D"/>
    <w:rsid w:val="00DA15A9"/>
    <w:rsid w:val="00DA68C1"/>
    <w:rsid w:val="00DB3CB3"/>
    <w:rsid w:val="00DE3544"/>
    <w:rsid w:val="00DE58BB"/>
    <w:rsid w:val="00DE7D1F"/>
    <w:rsid w:val="00E02982"/>
    <w:rsid w:val="00E040A3"/>
    <w:rsid w:val="00E10F2B"/>
    <w:rsid w:val="00E14C4A"/>
    <w:rsid w:val="00E16887"/>
    <w:rsid w:val="00E216A6"/>
    <w:rsid w:val="00E21EE9"/>
    <w:rsid w:val="00E22432"/>
    <w:rsid w:val="00E32EFB"/>
    <w:rsid w:val="00E40286"/>
    <w:rsid w:val="00E42357"/>
    <w:rsid w:val="00E436D6"/>
    <w:rsid w:val="00E47ACA"/>
    <w:rsid w:val="00E508C7"/>
    <w:rsid w:val="00E52639"/>
    <w:rsid w:val="00E53922"/>
    <w:rsid w:val="00E62C1F"/>
    <w:rsid w:val="00E63928"/>
    <w:rsid w:val="00E63D2C"/>
    <w:rsid w:val="00E7202A"/>
    <w:rsid w:val="00E837F8"/>
    <w:rsid w:val="00E85183"/>
    <w:rsid w:val="00E9502E"/>
    <w:rsid w:val="00EA0284"/>
    <w:rsid w:val="00EA299E"/>
    <w:rsid w:val="00EA3558"/>
    <w:rsid w:val="00EA41FA"/>
    <w:rsid w:val="00EA50BD"/>
    <w:rsid w:val="00EB6451"/>
    <w:rsid w:val="00EC12A2"/>
    <w:rsid w:val="00ED0082"/>
    <w:rsid w:val="00ED0E82"/>
    <w:rsid w:val="00ED3DA5"/>
    <w:rsid w:val="00ED6942"/>
    <w:rsid w:val="00EE1B8D"/>
    <w:rsid w:val="00EE7A51"/>
    <w:rsid w:val="00EF2381"/>
    <w:rsid w:val="00F01237"/>
    <w:rsid w:val="00F0400C"/>
    <w:rsid w:val="00F15742"/>
    <w:rsid w:val="00F15A13"/>
    <w:rsid w:val="00F1619B"/>
    <w:rsid w:val="00F217BB"/>
    <w:rsid w:val="00F257FF"/>
    <w:rsid w:val="00F31866"/>
    <w:rsid w:val="00F3702F"/>
    <w:rsid w:val="00F373CA"/>
    <w:rsid w:val="00F62AE0"/>
    <w:rsid w:val="00F6360F"/>
    <w:rsid w:val="00F64844"/>
    <w:rsid w:val="00F65ED3"/>
    <w:rsid w:val="00F67916"/>
    <w:rsid w:val="00F7001B"/>
    <w:rsid w:val="00F71AB8"/>
    <w:rsid w:val="00F723CA"/>
    <w:rsid w:val="00F72752"/>
    <w:rsid w:val="00F74500"/>
    <w:rsid w:val="00F82AE2"/>
    <w:rsid w:val="00F90DD3"/>
    <w:rsid w:val="00F96617"/>
    <w:rsid w:val="00F96F8D"/>
    <w:rsid w:val="00FA01C9"/>
    <w:rsid w:val="00FA0464"/>
    <w:rsid w:val="00FB310A"/>
    <w:rsid w:val="00FB3E23"/>
    <w:rsid w:val="00FB7814"/>
    <w:rsid w:val="00FC3B5C"/>
    <w:rsid w:val="00FD625C"/>
    <w:rsid w:val="00FE1AA7"/>
    <w:rsid w:val="00FE3132"/>
    <w:rsid w:val="00FE4288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FB1542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D63D-7F6A-45D7-AD9A-1FB3323B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575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Блинков Владимир Александрович</cp:lastModifiedBy>
  <cp:revision>13</cp:revision>
  <cp:lastPrinted>2023-04-10T11:11:00Z</cp:lastPrinted>
  <dcterms:created xsi:type="dcterms:W3CDTF">2022-04-08T10:34:00Z</dcterms:created>
  <dcterms:modified xsi:type="dcterms:W3CDTF">2023-04-10T13:00:00Z</dcterms:modified>
</cp:coreProperties>
</file>