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0207" w:type="dxa"/>
        <w:tblCellSpacing w:w="15" w:type="dxa"/>
        <w:tblInd w:w="-286" w:type="dxa"/>
        <w:tblBorders>
          <w:top w:val="single" w:sz="6" w:space="0" w:color="ffffff"/>
          <w:bottom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64"/>
        <w:gridCol w:w="7289"/>
        <w:gridCol w:w="1262"/>
        <w:gridCol w:w="1104"/>
      </w:tblGrid>
      <w:tr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Прайс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на электромонтажные работы 202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Прокладка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электропроводки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Штробления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электропроводку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30х30 мм: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газоблоке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кирпичной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80</w:t>
            </w:r>
          </w:p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бетонной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электрического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штробе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электрического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гофре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пластиковом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коробе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свыше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60 мм. (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кабель-канале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) с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креплением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пластиковом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коробе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до 60 мм. (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кабель-канале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) с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креплением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телевизионного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, телефонного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на скобах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вводного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силового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 щиту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Шпаклевка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штроб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уложенным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кабелем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Высверливание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отверствий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распределительную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коробку: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гипсокартоновой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кирпичной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бетонной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распредеоительных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коробок (в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подготовленное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посадочное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гнездо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накладной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коробки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Сборка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схем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коробке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коробок для розеток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Установка розетки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выключателя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проходного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выключателя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розетки (ТВ, ТФ,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накладных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розеток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Сверление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сквозных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отверствий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стене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диаметром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до 25мм.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временных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патронов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Сверление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отверстий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ГЛК /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Вагонке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устоновку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точечного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точечного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, галогенного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(без трансформатора)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Установка трансформатора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Люстры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точечного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Установка Бра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"Таблетка"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"растрового"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армстронг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светодиодной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ленты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неоновой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подсветки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элетрощита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Устройство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посадочного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места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электрощита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12/36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гипсокартоновой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300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кирпичной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500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бетонной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700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щита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300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щита 6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щита 12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щита 18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электросчетчика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1 фазного (220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электросчетчика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трехфазного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(380вольт)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автоматического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выключателя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однополюсного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двухполюсного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трехполюсного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четырехполюсного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устройств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защиты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УЗО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двухполюсного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(220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УЗО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четырехполюсного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(380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Переборка старого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электрощита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до 12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защитного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устройства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Барьер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" (реле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напряжения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старых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устройств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электромонтажного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оборудования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звонка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кнопки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звонка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переговорного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устройства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900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датчиков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сумрачных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датчиков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ТВ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разветвителя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до 4х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линий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стабилизатора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напряжения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трансформатора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220 В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900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генератора автономного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источника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электроэнергии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1000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вытяжного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вентилятора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Монтаж теплого пола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электромонтажных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изделий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электропроводки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Демонтаж пластикового короба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выключателей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и розеток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электрощита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электрического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счетчика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точечных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светильников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светильников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, бра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Демонтаж люстр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>
      <w:pPr>
        <w:pStyle w:val="style0"/>
        <w:rPr>
          <w:lang w:val="ru-RU"/>
        </w:rPr>
      </w:pPr>
    </w:p>
    <w:tbl>
      <w:tblPr>
        <w:tblW w:w="10207" w:type="dxa"/>
        <w:tblInd w:w="-411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1276"/>
        <w:gridCol w:w="1134"/>
      </w:tblGrid>
      <w:tr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Выезд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электрика</w:t>
            </w:r>
            <w:r>
              <w:rPr>
                <w:rFonts w:ascii="Times New Roman" w:cs="Times New Roman" w:hAnsi="Times New Roman"/>
                <w:b/>
              </w:rPr>
              <w:t xml:space="preserve"> по </w:t>
            </w:r>
            <w:r>
              <w:rPr>
                <w:rFonts w:ascii="Times New Roman" w:cs="Times New Roman" w:hAnsi="Times New Roman"/>
                <w:b/>
              </w:rPr>
              <w:t>Киеву</w:t>
            </w:r>
            <w:r>
              <w:rPr>
                <w:rFonts w:ascii="Times New Roman" w:cs="Times New Roman" w:hAnsi="Times New Roman"/>
                <w:b/>
              </w:rPr>
              <w:t xml:space="preserve"> с 9 до 18 </w:t>
            </w:r>
            <w:r>
              <w:rPr>
                <w:rFonts w:ascii="Times New Roman" w:cs="Times New Roman" w:hAnsi="Times New Roman"/>
                <w:b/>
              </w:rPr>
              <w:t>часов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en-US"/>
              </w:rPr>
              <w:t>200</w:t>
            </w:r>
          </w:p>
        </w:tc>
      </w:tr>
      <w:tr>
        <w:tblPrEx/>
        <w:trPr>
          <w:trHeight w:val="661" w:hRule="atLeast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Выезд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после</w:t>
            </w:r>
            <w:r>
              <w:rPr>
                <w:rFonts w:ascii="Times New Roman" w:cs="Times New Roman" w:hAnsi="Times New Roman"/>
                <w:b/>
              </w:rPr>
              <w:t xml:space="preserve"> 18-ти </w:t>
            </w:r>
            <w:r>
              <w:rPr>
                <w:rFonts w:ascii="Times New Roman" w:cs="Times New Roman" w:hAnsi="Times New Roman"/>
                <w:b/>
              </w:rPr>
              <w:t>часов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> </w:t>
            </w:r>
            <w:r>
              <w:rPr>
                <w:rFonts w:ascii="Times New Roman" w:cs="Times New Roman" w:hAnsi="Times New Roman"/>
                <w:lang w:val="en-US"/>
              </w:rPr>
              <w:t>300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Выезд</w:t>
            </w:r>
            <w:r>
              <w:rPr>
                <w:rFonts w:ascii="Times New Roman" w:cs="Times New Roman" w:hAnsi="Times New Roman"/>
                <w:b/>
              </w:rPr>
              <w:t xml:space="preserve"> за город (от КПП</w:t>
            </w:r>
            <w:r>
              <w:rPr>
                <w:rFonts w:ascii="Times New Roman" w:cs="Times New Roman" w:hAnsi="Times New Roman"/>
                <w:b/>
              </w:rPr>
              <w:t xml:space="preserve">  </w:t>
            </w:r>
            <w:r>
              <w:rPr>
                <w:rFonts w:ascii="Times New Roman" w:cs="Times New Roman" w:hAnsi="Times New Roman"/>
                <w:b/>
                <w:lang w:val="ru-RU"/>
              </w:rPr>
              <w:t>в обе стороны)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 xml:space="preserve">  </w:t>
            </w:r>
            <w:r>
              <w:rPr>
                <w:rFonts w:ascii="Times New Roman" w:cs="Times New Roman" w:hAnsi="Times New Roman"/>
              </w:rPr>
              <w:t>7</w:t>
            </w:r>
            <w:r>
              <w:rPr>
                <w:rFonts w:ascii="Times New Roman" w:cs="Times New Roman" w:hAnsi="Times New Roman"/>
                <w:lang w:val="ru-RU"/>
              </w:rPr>
              <w:t xml:space="preserve">  </w:t>
            </w:r>
            <w:r>
              <w:rPr>
                <w:rFonts w:ascii="Times New Roman" w:cs="Times New Roman" w:hAnsi="Times New Roman"/>
                <w:lang w:val="ru-RU"/>
              </w:rPr>
              <w:t>грн</w:t>
            </w:r>
          </w:p>
        </w:tc>
      </w:tr>
      <w:tr>
        <w:tblPrEx/>
        <w:trPr>
          <w:trHeight w:val="643" w:hRule="atLeast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Ложный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выезд</w:t>
            </w:r>
            <w:r>
              <w:rPr>
                <w:rFonts w:ascii="Times New Roman" w:cs="Times New Roman" w:hAnsi="Times New Roman"/>
                <w:b/>
              </w:rPr>
              <w:t xml:space="preserve"> (</w:t>
            </w:r>
            <w:r>
              <w:rPr>
                <w:rFonts w:ascii="Times New Roman" w:cs="Times New Roman" w:hAnsi="Times New Roman"/>
                <w:b/>
              </w:rPr>
              <w:t>вызвали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несколько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электриков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сразу</w:t>
            </w:r>
            <w:r>
              <w:rPr>
                <w:rFonts w:ascii="Times New Roman" w:cs="Times New Roman" w:hAnsi="Times New Roman"/>
                <w:b/>
              </w:rPr>
              <w:t>, "</w:t>
            </w:r>
            <w:r>
              <w:rPr>
                <w:rFonts w:ascii="Times New Roman" w:cs="Times New Roman" w:hAnsi="Times New Roman"/>
                <w:b/>
              </w:rPr>
              <w:t>починил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сосед</w:t>
            </w:r>
            <w:r>
              <w:rPr>
                <w:rFonts w:ascii="Times New Roman" w:cs="Times New Roman" w:hAnsi="Times New Roman"/>
                <w:b/>
              </w:rPr>
              <w:t>" и т.п.)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>   </w:t>
            </w:r>
            <w:r>
              <w:rPr>
                <w:rFonts w:ascii="Times New Roman" w:cs="Times New Roman" w:hAnsi="Times New Roman"/>
                <w:lang w:val="en-US"/>
              </w:rPr>
              <w:t>4</w:t>
            </w:r>
            <w:r>
              <w:rPr>
                <w:rFonts w:ascii="Times New Roman" w:cs="Times New Roman" w:hAnsi="Times New Roman"/>
                <w:lang w:val="ru-RU"/>
              </w:rPr>
              <w:t>00</w:t>
            </w:r>
          </w:p>
        </w:tc>
      </w:tr>
      <w:tr>
        <w:tblPrEx/>
        <w:trPr>
          <w:trHeight w:val="620" w:hRule="atLeast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lang w:val="ru-RU"/>
              </w:rPr>
              <w:t>Со</w:t>
            </w:r>
            <w:r>
              <w:rPr>
                <w:rFonts w:ascii="Times New Roman" w:cs="Times New Roman" w:hAnsi="Times New Roman"/>
                <w:b/>
              </w:rPr>
              <w:t>ставление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сметы</w:t>
            </w:r>
            <w:r>
              <w:rPr>
                <w:rFonts w:ascii="Times New Roman" w:cs="Times New Roman" w:hAnsi="Times New Roman"/>
                <w:b/>
              </w:rPr>
              <w:t xml:space="preserve"> и </w:t>
            </w:r>
            <w:r>
              <w:rPr>
                <w:rFonts w:ascii="Times New Roman" w:cs="Times New Roman" w:hAnsi="Times New Roman"/>
                <w:b/>
              </w:rPr>
              <w:t>списка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необходимых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материалов</w:t>
            </w:r>
            <w:r>
              <w:rPr>
                <w:rFonts w:ascii="Times New Roman" w:cs="Times New Roman" w:hAnsi="Times New Roman"/>
                <w:b/>
              </w:rPr>
              <w:t xml:space="preserve"> у </w:t>
            </w:r>
            <w:r>
              <w:rPr>
                <w:rFonts w:ascii="Times New Roman" w:cs="Times New Roman" w:hAnsi="Times New Roman"/>
                <w:b/>
              </w:rPr>
              <w:t>заказчика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>   </w:t>
            </w:r>
            <w:r>
              <w:rPr>
                <w:rFonts w:ascii="Times New Roman" w:cs="Times New Roman" w:hAnsi="Times New Roman"/>
                <w:lang w:val="en-US"/>
              </w:rPr>
              <w:t>60</w:t>
            </w:r>
            <w:r>
              <w:rPr>
                <w:rFonts w:ascii="Times New Roman" w:cs="Times New Roman" w:hAnsi="Times New Roman"/>
                <w:lang w:val="ru-RU"/>
              </w:rPr>
              <w:t>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Работы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под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напряжением</w:t>
            </w:r>
            <w:r>
              <w:rPr>
                <w:rFonts w:ascii="Times New Roman" w:cs="Times New Roman" w:hAnsi="Times New Roman"/>
                <w:b/>
              </w:rPr>
              <w:t xml:space="preserve"> 380 вольт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   +30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Работа</w:t>
            </w:r>
            <w:r>
              <w:rPr>
                <w:rFonts w:ascii="Times New Roman" w:cs="Times New Roman" w:hAnsi="Times New Roman"/>
                <w:b/>
              </w:rPr>
              <w:t xml:space="preserve"> на </w:t>
            </w:r>
            <w:r>
              <w:rPr>
                <w:rFonts w:ascii="Times New Roman" w:cs="Times New Roman" w:hAnsi="Times New Roman"/>
                <w:b/>
              </w:rPr>
              <w:t>высоте</w:t>
            </w:r>
            <w:r>
              <w:rPr>
                <w:rFonts w:ascii="Times New Roman" w:cs="Times New Roman" w:hAnsi="Times New Roman"/>
                <w:b/>
              </w:rPr>
              <w:t xml:space="preserve"> от 3м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   +30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Закупка </w:t>
            </w:r>
            <w:r>
              <w:rPr>
                <w:rFonts w:ascii="Times New Roman" w:cs="Times New Roman" w:hAnsi="Times New Roman"/>
                <w:b/>
              </w:rPr>
              <w:t>материалов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 xml:space="preserve"> от </w:t>
            </w:r>
            <w:r>
              <w:rPr>
                <w:rFonts w:ascii="Times New Roman" w:cs="Times New Roman" w:hAnsi="Times New Roman"/>
                <w:lang w:val="en-US"/>
              </w:rPr>
              <w:t>40</w:t>
            </w:r>
            <w:r>
              <w:rPr>
                <w:rFonts w:ascii="Times New Roman" w:cs="Times New Roman" w:hAnsi="Times New Roman"/>
                <w:lang w:val="ru-RU"/>
              </w:rPr>
              <w:t>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Работы</w:t>
            </w:r>
            <w:r>
              <w:rPr>
                <w:rFonts w:ascii="Times New Roman" w:cs="Times New Roman" w:hAnsi="Times New Roman"/>
                <w:b/>
              </w:rPr>
              <w:t xml:space="preserve"> не </w:t>
            </w:r>
            <w:r>
              <w:rPr>
                <w:rFonts w:ascii="Times New Roman" w:cs="Times New Roman" w:hAnsi="Times New Roman"/>
                <w:b/>
              </w:rPr>
              <w:t>указанные</w:t>
            </w:r>
            <w:r>
              <w:rPr>
                <w:rFonts w:ascii="Times New Roman" w:cs="Times New Roman" w:hAnsi="Times New Roman"/>
                <w:b/>
              </w:rPr>
              <w:t xml:space="preserve"> в </w:t>
            </w:r>
            <w:r>
              <w:rPr>
                <w:rFonts w:ascii="Times New Roman" w:cs="Times New Roman" w:hAnsi="Times New Roman"/>
                <w:b/>
              </w:rPr>
              <w:t>прайсе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час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 xml:space="preserve"> от </w:t>
            </w:r>
            <w:r>
              <w:rPr>
                <w:rFonts w:ascii="Times New Roman" w:cs="Times New Roman" w:hAnsi="Times New Roman"/>
                <w:lang w:val="ru-RU"/>
              </w:rPr>
              <w:t xml:space="preserve">300 </w:t>
            </w:r>
          </w:p>
        </w:tc>
      </w:tr>
    </w:tbl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lang w:val="ru-RU"/>
        </w:rPr>
      </w:pPr>
      <w:r>
        <w:rPr>
          <w:rFonts w:ascii="Times New Roman" w:cs="Times New Roman" w:hAnsi="Times New Roman"/>
          <w:b/>
          <w:lang w:val="ru-RU"/>
        </w:rPr>
        <w:t>Приблизительная стоимость замены электропроводки в квартире, доме. Стоимость указана без стоимости материалов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1-но комн. квартира (до 40 кв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.м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≈минимум от 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  <w:lang w:val="ru-RU"/>
        </w:rPr>
        <w:t>00</w:t>
      </w:r>
      <w:r>
        <w:rPr>
          <w:rFonts w:ascii="Times New Roman" w:cs="Times New Roman" w:hAnsi="Times New Roman"/>
          <w:sz w:val="24"/>
          <w:szCs w:val="24"/>
          <w:lang w:val="ru-RU"/>
        </w:rPr>
        <w:t>0-1</w:t>
      </w:r>
      <w:r>
        <w:rPr>
          <w:rFonts w:ascii="Times New Roman" w:cs="Times New Roman" w:hAnsi="Times New Roman"/>
          <w:sz w:val="24"/>
          <w:szCs w:val="24"/>
          <w:lang w:val="en-US"/>
        </w:rPr>
        <w:t>1</w:t>
      </w:r>
      <w:r>
        <w:rPr>
          <w:rFonts w:ascii="Times New Roman" w:cs="Times New Roman" w:hAnsi="Times New Roman"/>
          <w:sz w:val="24"/>
          <w:szCs w:val="24"/>
          <w:lang w:val="ru-RU"/>
        </w:rPr>
        <w:t>000грн. (</w:t>
      </w:r>
      <w:r>
        <w:rPr>
          <w:rFonts w:ascii="Times New Roman" w:cs="Times New Roman" w:hAnsi="Times New Roman"/>
          <w:sz w:val="24"/>
          <w:szCs w:val="24"/>
          <w:lang w:val="ru-RU"/>
        </w:rPr>
        <w:t>газоблок</w:t>
      </w:r>
      <w:r>
        <w:rPr>
          <w:rFonts w:ascii="Times New Roman" w:cs="Times New Roman" w:hAnsi="Times New Roman"/>
          <w:sz w:val="24"/>
          <w:szCs w:val="24"/>
          <w:lang w:val="ru-RU"/>
        </w:rPr>
        <w:t>, кирпич)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, и от </w:t>
      </w:r>
      <w:r>
        <w:rPr>
          <w:rFonts w:ascii="Times New Roman" w:cs="Times New Roman" w:hAnsi="Times New Roman"/>
          <w:sz w:val="24"/>
          <w:szCs w:val="24"/>
          <w:lang w:val="en-US"/>
        </w:rPr>
        <w:t>9</w:t>
      </w:r>
      <w:r>
        <w:rPr>
          <w:rFonts w:ascii="Times New Roman" w:cs="Times New Roman" w:hAnsi="Times New Roman"/>
          <w:sz w:val="24"/>
          <w:szCs w:val="24"/>
          <w:lang w:val="ru-RU"/>
        </w:rPr>
        <w:t>000</w:t>
      </w:r>
      <w:r>
        <w:rPr>
          <w:rFonts w:ascii="Times New Roman" w:cs="Times New Roman" w:hAnsi="Times New Roman"/>
          <w:sz w:val="24"/>
          <w:szCs w:val="24"/>
          <w:lang w:val="ru-RU"/>
        </w:rPr>
        <w:t>-1</w:t>
      </w:r>
      <w:r>
        <w:rPr>
          <w:rFonts w:ascii="Times New Roman" w:cs="Times New Roman" w:hAnsi="Times New Roman"/>
          <w:sz w:val="24"/>
          <w:szCs w:val="24"/>
          <w:lang w:val="en-US"/>
        </w:rPr>
        <w:t>20</w:t>
      </w:r>
      <w:r>
        <w:rPr>
          <w:rFonts w:ascii="Times New Roman" w:cs="Times New Roman" w:hAnsi="Times New Roman"/>
          <w:sz w:val="24"/>
          <w:szCs w:val="24"/>
          <w:lang w:val="ru-RU"/>
        </w:rPr>
        <w:t>00грн. (бетон, шлакоблок);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2-х комн. квартира (до 60 кв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.м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) ≈минимум от </w:t>
      </w:r>
      <w:r>
        <w:rPr>
          <w:rFonts w:ascii="Times New Roman" w:cs="Times New Roman" w:hAnsi="Times New Roman"/>
          <w:sz w:val="24"/>
          <w:szCs w:val="24"/>
          <w:lang w:val="en-US"/>
        </w:rPr>
        <w:t>10</w:t>
      </w:r>
      <w:r>
        <w:rPr>
          <w:rFonts w:ascii="Times New Roman" w:cs="Times New Roman" w:hAnsi="Times New Roman"/>
          <w:sz w:val="24"/>
          <w:szCs w:val="24"/>
          <w:lang w:val="ru-RU"/>
        </w:rPr>
        <w:t>000-1</w:t>
      </w:r>
      <w:r>
        <w:rPr>
          <w:rFonts w:ascii="Times New Roman" w:cs="Times New Roman" w:hAnsi="Times New Roman"/>
          <w:sz w:val="24"/>
          <w:szCs w:val="24"/>
          <w:lang w:val="en-US"/>
        </w:rPr>
        <w:t>3</w:t>
      </w:r>
      <w:r>
        <w:rPr>
          <w:rFonts w:ascii="Times New Roman" w:cs="Times New Roman" w:hAnsi="Times New Roman"/>
          <w:sz w:val="24"/>
          <w:szCs w:val="24"/>
          <w:lang w:val="ru-RU"/>
        </w:rPr>
        <w:t>000грн.(</w:t>
      </w:r>
      <w:r>
        <w:rPr>
          <w:rFonts w:ascii="Times New Roman" w:cs="Times New Roman" w:hAnsi="Times New Roman"/>
          <w:sz w:val="24"/>
          <w:szCs w:val="24"/>
          <w:lang w:val="ru-RU"/>
        </w:rPr>
        <w:t>га</w:t>
      </w:r>
      <w:r>
        <w:rPr>
          <w:rFonts w:ascii="Times New Roman" w:cs="Times New Roman" w:hAnsi="Times New Roman"/>
          <w:sz w:val="24"/>
          <w:szCs w:val="24"/>
          <w:lang w:val="ru-RU"/>
        </w:rPr>
        <w:t>зоблок</w:t>
      </w:r>
      <w:r>
        <w:rPr>
          <w:rFonts w:ascii="Times New Roman" w:cs="Times New Roman" w:hAnsi="Times New Roman"/>
          <w:sz w:val="24"/>
          <w:szCs w:val="24"/>
          <w:lang w:val="ru-RU"/>
        </w:rPr>
        <w:t>, кирпич), и от 1</w:t>
      </w:r>
      <w:r>
        <w:rPr>
          <w:rFonts w:ascii="Times New Roman" w:cs="Times New Roman" w:hAnsi="Times New Roman"/>
          <w:sz w:val="24"/>
          <w:szCs w:val="24"/>
          <w:lang w:val="en-US"/>
        </w:rPr>
        <w:t>2</w:t>
      </w:r>
      <w:r>
        <w:rPr>
          <w:rFonts w:ascii="Times New Roman" w:cs="Times New Roman" w:hAnsi="Times New Roman"/>
          <w:sz w:val="24"/>
          <w:szCs w:val="24"/>
          <w:lang w:val="ru-RU"/>
        </w:rPr>
        <w:t>000-1</w:t>
      </w:r>
      <w:r>
        <w:rPr>
          <w:rFonts w:ascii="Times New Roman" w:cs="Times New Roman" w:hAnsi="Times New Roman"/>
          <w:sz w:val="24"/>
          <w:szCs w:val="24"/>
          <w:lang w:val="en-US"/>
        </w:rPr>
        <w:t>7</w:t>
      </w:r>
      <w:r>
        <w:rPr>
          <w:rFonts w:ascii="Times New Roman" w:cs="Times New Roman" w:hAnsi="Times New Roman"/>
          <w:sz w:val="24"/>
          <w:szCs w:val="24"/>
          <w:lang w:val="ru-RU"/>
        </w:rPr>
        <w:t>000грн. (бетон, шлакоблок);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3-х комн. квартира (до 100 кв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.м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≈минимум от 1</w:t>
      </w:r>
      <w:r>
        <w:rPr>
          <w:rFonts w:ascii="Times New Roman" w:cs="Times New Roman" w:hAnsi="Times New Roman"/>
          <w:sz w:val="24"/>
          <w:szCs w:val="24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lang w:val="ru-RU"/>
        </w:rPr>
        <w:t>000-1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  <w:lang w:val="ru-RU"/>
        </w:rPr>
        <w:t>000(</w:t>
      </w:r>
      <w:r>
        <w:rPr>
          <w:rFonts w:ascii="Times New Roman" w:cs="Times New Roman" w:hAnsi="Times New Roman"/>
          <w:sz w:val="24"/>
          <w:szCs w:val="24"/>
          <w:lang w:val="ru-RU"/>
        </w:rPr>
        <w:t>газоблок</w:t>
      </w:r>
      <w:r>
        <w:rPr>
          <w:rFonts w:ascii="Times New Roman" w:cs="Times New Roman" w:hAnsi="Times New Roman"/>
          <w:sz w:val="24"/>
          <w:szCs w:val="24"/>
          <w:lang w:val="ru-RU"/>
        </w:rPr>
        <w:t>, кирпич)</w:t>
      </w:r>
      <w:r>
        <w:rPr>
          <w:rFonts w:ascii="Times New Roman" w:cs="Times New Roman" w:hAnsi="Times New Roman"/>
          <w:sz w:val="24"/>
          <w:szCs w:val="24"/>
          <w:lang w:val="ru-RU"/>
        </w:rPr>
        <w:t>, и от 1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  <w:lang w:val="ru-RU"/>
        </w:rPr>
        <w:t>000</w:t>
      </w:r>
      <w:r>
        <w:rPr>
          <w:rFonts w:ascii="Times New Roman" w:cs="Times New Roman" w:hAnsi="Times New Roman"/>
          <w:sz w:val="24"/>
          <w:szCs w:val="24"/>
          <w:lang w:val="ru-RU"/>
        </w:rPr>
        <w:t>-2</w:t>
      </w:r>
      <w:r>
        <w:rPr>
          <w:rFonts w:ascii="Times New Roman" w:cs="Times New Roman" w:hAnsi="Times New Roman"/>
          <w:sz w:val="24"/>
          <w:szCs w:val="24"/>
          <w:lang w:val="en-US"/>
        </w:rPr>
        <w:t>6</w:t>
      </w:r>
      <w:r>
        <w:rPr>
          <w:rFonts w:ascii="Times New Roman" w:cs="Times New Roman" w:hAnsi="Times New Roman"/>
          <w:sz w:val="24"/>
          <w:szCs w:val="24"/>
          <w:lang w:val="ru-RU"/>
        </w:rPr>
        <w:t>000грн. (бетон, шлакоблок )</w:t>
      </w:r>
    </w:p>
    <w:sectPr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uk-UA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403B-9755-4B37-9BB7-5B171CB5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Words>694</Words>
  <Pages>4</Pages>
  <Characters>3821</Characters>
  <Application>WPS Office</Application>
  <DocSecurity>0</DocSecurity>
  <Paragraphs>429</Paragraphs>
  <ScaleCrop>false</ScaleCrop>
  <Company>Grizli777</Company>
  <LinksUpToDate>false</LinksUpToDate>
  <CharactersWithSpaces>4222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2021-03-09T14:09:00Z</dcterms:created>
  <dc:creator>Sveta</dc:creator>
  <lastModifiedBy>Mi 9 Lite</lastModifiedBy>
  <dcterms:modified xsi:type="dcterms:W3CDTF">2022-09-29T20:01:56Z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5d9f81310097426abf28a2e2620f78bb</vt:lpwstr>
  </property>
</Properties>
</file>