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0178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8"/>
      </w:tblGrid>
      <w:tr>
        <w:tc>
          <w:tcPr>
            <w:tcW w:w="10178" w:type="dxa"/>
          </w:tcPr>
          <w:p>
            <w:pPr>
              <w:spacing w:after="12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lang w:val="uk-UA"/>
              </w:rPr>
              <w:t xml:space="preserve">Договір про надання послуг  </w:t>
            </w:r>
          </w:p>
          <w:p>
            <w:pPr>
              <w:spacing w:after="120" w:line="240" w:lineRule="auto"/>
              <w:jc w:val="center"/>
              <w:rPr>
                <w:rFonts w:hint="default" w:ascii="Arial" w:hAnsi="Arial" w:cs="Arial"/>
                <w:b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/>
                <w:caps/>
                <w:sz w:val="19"/>
                <w:szCs w:val="19"/>
                <w:lang w:val="uk-UA"/>
              </w:rPr>
              <w:t>№</w:t>
            </w:r>
            <w:r>
              <w:rPr>
                <w:rFonts w:hint="default" w:ascii="Arial" w:hAnsi="Arial" w:cs="Arial"/>
                <w:b/>
                <w:cap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19"/>
                <w:szCs w:val="19"/>
                <w:lang w:val="uk-UA"/>
              </w:rPr>
              <w:t>20</w:t>
            </w:r>
            <w:r>
              <w:rPr>
                <w:rFonts w:ascii="Arial" w:hAnsi="Arial" w:cs="Arial"/>
                <w:b/>
                <w:caps/>
                <w:sz w:val="19"/>
                <w:szCs w:val="19"/>
                <w:lang w:val="en-US"/>
              </w:rPr>
              <w:t>23</w:t>
            </w:r>
            <w:r>
              <w:rPr>
                <w:rFonts w:ascii="Arial" w:hAnsi="Arial" w:cs="Arial"/>
                <w:b/>
                <w:caps/>
                <w:sz w:val="19"/>
                <w:szCs w:val="19"/>
                <w:lang w:val="uk-UA"/>
              </w:rPr>
              <w:t>-</w:t>
            </w:r>
            <w:r>
              <w:rPr>
                <w:rFonts w:hint="default" w:ascii="Arial" w:hAnsi="Arial" w:cs="Arial"/>
                <w:b/>
                <w:caps/>
                <w:sz w:val="19"/>
                <w:szCs w:val="19"/>
                <w:lang w:val="uk-UA"/>
              </w:rPr>
              <w:t>10</w:t>
            </w:r>
            <w:r>
              <w:rPr>
                <w:rFonts w:hint="default" w:ascii="Arial" w:hAnsi="Arial" w:cs="Arial"/>
                <w:b/>
                <w:caps/>
                <w:sz w:val="19"/>
                <w:szCs w:val="19"/>
                <w:lang w:val="ru-RU"/>
              </w:rPr>
              <w:t>-</w:t>
            </w:r>
            <w:r>
              <w:rPr>
                <w:rFonts w:hint="default" w:ascii="Arial" w:hAnsi="Arial" w:cs="Arial"/>
                <w:b/>
                <w:caps/>
                <w:sz w:val="19"/>
                <w:szCs w:val="19"/>
                <w:lang w:val="uk-UA"/>
              </w:rPr>
              <w:t>0</w:t>
            </w:r>
            <w:r>
              <w:rPr>
                <w:rFonts w:hint="default" w:ascii="Arial" w:hAnsi="Arial" w:cs="Arial"/>
                <w:b/>
                <w:caps/>
                <w:sz w:val="19"/>
                <w:szCs w:val="19"/>
                <w:lang w:val="ru-RU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с. Нові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Петрівці, Київська область                                                                                          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“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>_____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”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 жовтня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20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23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р.                                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                        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                                      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        </w:t>
            </w:r>
          </w:p>
        </w:tc>
      </w:tr>
      <w:tr>
        <w:tc>
          <w:tcPr>
            <w:tcW w:w="10178" w:type="dxa"/>
          </w:tcPr>
          <w:p>
            <w:pPr>
              <w:pStyle w:val="7"/>
              <w:ind w:firstLine="0"/>
              <w:jc w:val="left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  <w:p>
            <w:pPr>
              <w:pStyle w:val="7"/>
              <w:ind w:firstLine="0"/>
              <w:jc w:val="left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  <w:p>
            <w:pPr>
              <w:pStyle w:val="7"/>
              <w:ind w:firstLine="0"/>
              <w:jc w:val="left"/>
              <w:rPr>
                <w:rFonts w:ascii="Arial" w:hAnsi="Arial" w:cs="Arial"/>
                <w:caps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Фізична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особа  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__________________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>______________________________________________________________</w:t>
            </w:r>
            <w:r>
              <w:rPr>
                <w:rFonts w:ascii="Arial" w:hAnsi="Arial" w:cs="Arial"/>
                <w:caps/>
                <w:sz w:val="19"/>
                <w:szCs w:val="19"/>
                <w:lang w:val="uk-UA"/>
              </w:rPr>
              <w:t>,</w:t>
            </w:r>
          </w:p>
          <w:p>
            <w:pPr>
              <w:pStyle w:val="7"/>
              <w:ind w:firstLine="0"/>
              <w:jc w:val="left"/>
              <w:rPr>
                <w:rFonts w:ascii="Arial" w:hAnsi="Arial" w:cs="Arial"/>
                <w:caps/>
                <w:sz w:val="19"/>
                <w:szCs w:val="19"/>
                <w:lang w:val="uk-UA"/>
              </w:rPr>
            </w:pPr>
          </w:p>
          <w:p>
            <w:pPr>
              <w:pStyle w:val="7"/>
              <w:pBdr>
                <w:bottom w:val="single" w:color="auto" w:sz="12" w:space="0"/>
              </w:pBdr>
              <w:ind w:firstLine="0"/>
              <w:jc w:val="left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паспорт 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____________________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>виданий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_____________________________________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>_____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_______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>__________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, </w:t>
            </w:r>
          </w:p>
          <w:p>
            <w:pPr>
              <w:pStyle w:val="7"/>
              <w:pBdr>
                <w:bottom w:val="single" w:color="auto" w:sz="12" w:space="0"/>
              </w:pBdr>
              <w:ind w:firstLine="0"/>
              <w:jc w:val="left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  <w:p>
            <w:pPr>
              <w:pStyle w:val="7"/>
              <w:pBdr>
                <w:bottom w:val="single" w:color="auto" w:sz="12" w:space="0"/>
              </w:pBdr>
              <w:ind w:firstLine="0"/>
              <w:jc w:val="left"/>
              <w:rPr>
                <w:rFonts w:hint="default" w:ascii="Arial" w:hAnsi="Arial" w:cs="Arial"/>
                <w:sz w:val="19"/>
                <w:szCs w:val="19"/>
                <w:lang w:val="uk-UA"/>
              </w:rPr>
            </w:pP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>_____________________________________________________________________________________________,</w:t>
            </w:r>
          </w:p>
          <w:p>
            <w:pPr>
              <w:pStyle w:val="7"/>
              <w:pBdr>
                <w:bottom w:val="single" w:color="auto" w:sz="12" w:space="0"/>
              </w:pBdr>
              <w:ind w:firstLine="0"/>
              <w:jc w:val="left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  <w:p>
            <w:pPr>
              <w:pStyle w:val="7"/>
              <w:pBdr>
                <w:bottom w:val="single" w:color="auto" w:sz="12" w:space="0"/>
              </w:pBdr>
              <w:ind w:firstLine="0"/>
              <w:jc w:val="left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іменований надалі «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Виконавець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», з одного боку, </w:t>
            </w:r>
          </w:p>
          <w:p>
            <w:pPr>
              <w:pStyle w:val="7"/>
              <w:pBdr>
                <w:bottom w:val="single" w:color="auto" w:sz="12" w:space="0"/>
              </w:pBdr>
              <w:ind w:firstLine="0"/>
              <w:jc w:val="left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і </w:t>
            </w:r>
          </w:p>
          <w:p>
            <w:pPr>
              <w:pStyle w:val="7"/>
              <w:pBdr>
                <w:bottom w:val="single" w:color="auto" w:sz="12" w:space="0"/>
              </w:pBdr>
              <w:ind w:firstLine="0"/>
              <w:jc w:val="left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  <w:p>
            <w:pPr>
              <w:pStyle w:val="7"/>
              <w:pBdr>
                <w:bottom w:val="single" w:color="auto" w:sz="12" w:space="0"/>
              </w:pBdr>
              <w:ind w:firstLine="0"/>
              <w:jc w:val="left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  <w:p>
            <w:pPr>
              <w:pStyle w:val="7"/>
              <w:pBdr>
                <w:bottom w:val="single" w:color="auto" w:sz="12" w:space="0"/>
              </w:pBdr>
              <w:ind w:firstLine="0"/>
              <w:jc w:val="left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що іменується надалі «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Замовник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», з іншого боку, </w:t>
            </w:r>
          </w:p>
          <w:p>
            <w:pPr>
              <w:pStyle w:val="7"/>
              <w:pBdr>
                <w:bottom w:val="single" w:color="auto" w:sz="12" w:space="0"/>
              </w:pBdr>
              <w:ind w:firstLine="0"/>
              <w:jc w:val="left"/>
              <w:rPr>
                <w:rFonts w:hint="default" w:ascii="Arial" w:hAnsi="Arial" w:cs="Arial"/>
                <w:sz w:val="19"/>
                <w:szCs w:val="19"/>
                <w:u w:val="single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далі по тексту разом іменовані «Сторони», діючи добровільно, повністю усвідомлюючи зміст своїх дій, а також їх наслідків, уклали даний Договір, надалі «Договір» про нижченаведене: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</w:p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1.</w:t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Предмет Договору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426" w:hanging="42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1.1.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Виконавець зобов'язується власними силами та засобами надати Замовникові послуги та/або виконати роботи </w:t>
            </w:r>
            <w:r>
              <w:rPr>
                <w:rFonts w:hint="default" w:ascii="Arial" w:hAnsi="Arial" w:cs="Arial"/>
                <w:sz w:val="19"/>
                <w:szCs w:val="19"/>
                <w:lang w:val="en-US"/>
              </w:rPr>
              <w:t>“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>під ключ</w:t>
            </w:r>
            <w:r>
              <w:rPr>
                <w:rFonts w:hint="default" w:ascii="Arial" w:hAnsi="Arial" w:cs="Arial"/>
                <w:sz w:val="19"/>
                <w:szCs w:val="19"/>
                <w:lang w:val="en-US"/>
              </w:rPr>
              <w:t xml:space="preserve">”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у будівельно-монтажн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ій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сфер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і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(надалі – послуги)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на обєкті розташованом у с. Нові Петрівці Вишгородського району Київській області, вул. 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__________________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, а Замовник зобов’язується оплатити Виконавцеві надані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послуги.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0" w:line="240" w:lineRule="auto"/>
              <w:ind w:left="431" w:hanging="426"/>
              <w:jc w:val="both"/>
              <w:rPr>
                <w:rFonts w:hint="default"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1.2.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Виконавець надає послуги відповідно до технічного завдання або кошторису, отриманого від Замовника, яке є невід`ємною частиною даного Договору.</w:t>
            </w:r>
            <w:r>
              <w:rPr>
                <w:rFonts w:hint="default" w:ascii="Arial" w:hAnsi="Arial" w:cs="Arial"/>
                <w:sz w:val="19"/>
                <w:szCs w:val="19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Кошторис від Виконавця включає повний перелік послуг  </w:t>
            </w:r>
            <w:r>
              <w:rPr>
                <w:rFonts w:hint="default" w:ascii="Arial" w:hAnsi="Arial" w:cs="Arial"/>
                <w:sz w:val="19"/>
                <w:szCs w:val="19"/>
                <w:lang w:val="en-US"/>
              </w:rPr>
              <w:t>“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>під ключ</w:t>
            </w:r>
            <w:r>
              <w:rPr>
                <w:rFonts w:hint="default" w:ascii="Arial" w:hAnsi="Arial" w:cs="Arial"/>
                <w:sz w:val="19"/>
                <w:szCs w:val="19"/>
                <w:lang w:val="en-US"/>
              </w:rPr>
              <w:t>”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що запобігає ситуаціям з прихованими обсягами послуг чи додатковими витратами з боку Замовника по відповідному Замовленню.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2.</w:t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Порядок надання послуг за Договором</w:t>
            </w:r>
          </w:p>
        </w:tc>
      </w:tr>
      <w:tr>
        <w:tc>
          <w:tcPr>
            <w:tcW w:w="10178" w:type="dxa"/>
          </w:tcPr>
          <w:p>
            <w:pPr>
              <w:spacing w:after="120" w:line="240" w:lineRule="auto"/>
              <w:ind w:left="426" w:hanging="426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2.1.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Для надання послуг за цим Договором Замовник протягом 2 (двох) календарних днів з моменту укладання Договору надає Виконавцеві технічне завдання або кошторис, що містить обсяг запитуваних послуг та строк їх виконання (далі за Договором – технічне завдання), і, у разі потреби, вихідні дані, матеріали, іншу необхідну інформацію, техніку, засоби і т.п.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Завдання може бути розділене на етапи надання послуг, якщо цього вимагає Замовник. Кількість етапів визначається Замовником та зазначається у технічному завданні.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При цьому Замовник має право вносити будь-які уточнення до Завдання та повідомляти Виконавця про внесення таких змін.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426" w:hanging="42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2.2.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>Виконавець протягом 3 календарних днів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розглядає надане</w:t>
            </w:r>
            <w:r>
              <w:rPr>
                <w:rFonts w:ascii="Arial" w:hAnsi="Arial" w:cs="Arial"/>
                <w:sz w:val="19"/>
                <w:szCs w:val="19"/>
              </w:rPr>
              <w:t xml:space="preserve"> йому Замовником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технічне з</w:t>
            </w:r>
            <w:r>
              <w:rPr>
                <w:rFonts w:ascii="Arial" w:hAnsi="Arial" w:cs="Arial"/>
                <w:sz w:val="19"/>
                <w:szCs w:val="19"/>
              </w:rPr>
              <w:t xml:space="preserve">авдання,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у разі згоди </w:t>
            </w:r>
            <w:r>
              <w:rPr>
                <w:rFonts w:ascii="Arial" w:hAnsi="Arial" w:cs="Arial"/>
                <w:sz w:val="19"/>
                <w:szCs w:val="19"/>
              </w:rPr>
              <w:t xml:space="preserve">підписує його (якщо Завдання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надане </w:t>
            </w:r>
            <w:r>
              <w:rPr>
                <w:rFonts w:ascii="Arial" w:hAnsi="Arial" w:cs="Arial"/>
                <w:sz w:val="19"/>
                <w:szCs w:val="19"/>
              </w:rPr>
              <w:t xml:space="preserve">в письмовій формі)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або усно інформує Замовника про його прийняття (якщо Завдання надане в усній формі) та</w:t>
            </w:r>
            <w:r>
              <w:rPr>
                <w:rFonts w:ascii="Arial" w:hAnsi="Arial" w:cs="Arial"/>
                <w:sz w:val="19"/>
                <w:szCs w:val="19"/>
              </w:rPr>
              <w:t xml:space="preserve"> негайно приступає до надання Замовникові запитуваних послуг за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цим</w:t>
            </w:r>
            <w:r>
              <w:rPr>
                <w:rFonts w:ascii="Arial" w:hAnsi="Arial" w:cs="Arial"/>
                <w:sz w:val="19"/>
                <w:szCs w:val="19"/>
              </w:rPr>
              <w:t xml:space="preserve"> Договором.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426" w:hanging="42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2.3.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>Послуги надаються Виконавцем винятково у відповідності із Завданням Замовника, яке стає невід'ємною частиною (як в письмовій формі, так і в уcній) даного Договору.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3.</w:t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Права та Обов'язки Сторін</w:t>
            </w:r>
          </w:p>
        </w:tc>
      </w:tr>
      <w:tr>
        <w:tc>
          <w:tcPr>
            <w:tcW w:w="10178" w:type="dxa"/>
          </w:tcPr>
          <w:p>
            <w:pPr>
              <w:spacing w:after="120" w:line="240" w:lineRule="auto"/>
              <w:ind w:left="426" w:hanging="42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3.1.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t>Замовник зобов'язаний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3.1.1.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 xml:space="preserve">здійснювати прийом наданих послуг Виконавцем у відповідності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до розділу</w:t>
            </w:r>
            <w:r>
              <w:rPr>
                <w:rFonts w:ascii="Arial" w:hAnsi="Arial" w:cs="Arial"/>
                <w:sz w:val="19"/>
                <w:szCs w:val="19"/>
              </w:rPr>
              <w:t xml:space="preserve"> 4 даного Договору.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3.1.2.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 xml:space="preserve">вчасно та у повному обсязі оплатити вартість наданих за даним Договором послуг, у порядку, визначеному в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розділі</w:t>
            </w:r>
            <w:r>
              <w:rPr>
                <w:rFonts w:ascii="Arial" w:hAnsi="Arial" w:cs="Arial"/>
                <w:sz w:val="19"/>
                <w:szCs w:val="19"/>
              </w:rPr>
              <w:t xml:space="preserve"> 4 даного Договору;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3.1.3.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інформувати Виконавця не пізніше ніж за 48 години </w:t>
            </w:r>
            <w:r>
              <w:rPr>
                <w:rFonts w:ascii="Arial" w:hAnsi="Arial" w:cs="Arial"/>
                <w:sz w:val="19"/>
                <w:szCs w:val="19"/>
              </w:rPr>
              <w:t>пр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о</w:t>
            </w:r>
            <w:r>
              <w:rPr>
                <w:rFonts w:ascii="Arial" w:hAnsi="Arial" w:cs="Arial"/>
                <w:sz w:val="19"/>
                <w:szCs w:val="19"/>
              </w:rPr>
              <w:t xml:space="preserve"> настанн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я</w:t>
            </w:r>
            <w:r>
              <w:rPr>
                <w:rFonts w:ascii="Arial" w:hAnsi="Arial" w:cs="Arial"/>
                <w:sz w:val="19"/>
                <w:szCs w:val="19"/>
              </w:rPr>
              <w:t xml:space="preserve"> обставин, що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можуть створити Виконавцю перешкоди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в наданні</w:t>
            </w:r>
            <w:r>
              <w:rPr>
                <w:rFonts w:ascii="Arial" w:hAnsi="Arial" w:cs="Arial"/>
                <w:sz w:val="19"/>
                <w:szCs w:val="19"/>
              </w:rPr>
              <w:t xml:space="preserve"> послуг за даним Договором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3.1.4.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 xml:space="preserve">у випадку дострокового розірвання Договору відповідно до п.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8</w:t>
            </w:r>
            <w:r>
              <w:rPr>
                <w:rFonts w:ascii="Arial" w:hAnsi="Arial" w:cs="Arial"/>
                <w:sz w:val="19"/>
                <w:szCs w:val="19"/>
              </w:rPr>
              <w:t xml:space="preserve"> оплатити фактично надані Виконавцем послуги.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426" w:hanging="42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3.2.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t>Замовник має право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3.2.1.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>одержувати від Виконавця всю необхідну інформацію про послуги, що надаються;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</w:rPr>
              <w:t>3.2.2.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контролювати виконання зобов'язань за цим Договором Виконавцем;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3.2.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3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Замовник має право здійснювати постійне керівництво, планування та оперативний поточний контроль якості послуг, згідно діючих норм та вимог.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3.3.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t>Виконавець зобов'язаний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3.3.1.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>приступити до надання послуг відповідно до статті 2 даного Договору;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</w:rPr>
              <w:t>3.3.2.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професійно надавати послуги за цим Договором у відповідності до технічного завдання, наданого Замовником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3.3.3.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 xml:space="preserve">по запиту Замовника надавати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всю </w:t>
            </w:r>
            <w:r>
              <w:rPr>
                <w:rFonts w:ascii="Arial" w:hAnsi="Arial" w:cs="Arial"/>
                <w:sz w:val="19"/>
                <w:szCs w:val="19"/>
              </w:rPr>
              <w:t xml:space="preserve">необхідну інформацію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про надання послуг за цим Договором </w:t>
            </w:r>
            <w:r>
              <w:rPr>
                <w:rFonts w:ascii="Arial" w:hAnsi="Arial" w:cs="Arial"/>
                <w:sz w:val="19"/>
                <w:szCs w:val="19"/>
              </w:rPr>
              <w:t xml:space="preserve">по телефону, 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в</w:t>
            </w:r>
            <w:r>
              <w:rPr>
                <w:rFonts w:hint="default" w:ascii="Arial" w:hAnsi="Arial" w:cs="Arial"/>
                <w:sz w:val="19"/>
                <w:szCs w:val="19"/>
                <w:lang w:val="en-US"/>
              </w:rPr>
              <w:t xml:space="preserve"> месенджерах </w:t>
            </w:r>
            <w:r>
              <w:rPr>
                <w:rFonts w:ascii="Arial" w:hAnsi="Arial" w:cs="Arial"/>
                <w:sz w:val="19"/>
                <w:szCs w:val="19"/>
              </w:rPr>
              <w:t>або за допомогою електронної пошти;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3.3.4.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після закінчення або у випадку дострокового розірвання даного Договору передати Замовникові всі матеріали, документи, які були отримані від Замовника в процесі надання послуг за цим Договором.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3.4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Виконавець має право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3.4.1.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отримати 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в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ід Замовника необхідну для надання послуг, у рамках даного Договору, інформацію. У випадку неможливості надання послуг через ненадання зазначеної інформації Виконавець негайно повинен повідомити про це Замовника;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3.4.2.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у випадку необхідності, коли це передбачене Договором та/або технічного завданням, отримувати від третіх осіб інформацію, необхідну для надання послуг за цим Договором;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3.4.3.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вимагати оплати наданих послуг відповідно до умов даного Договору.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9" w:hRule="atLeast"/>
        </w:trPr>
        <w:tc>
          <w:tcPr>
            <w:tcW w:w="10178" w:type="dxa"/>
          </w:tcPr>
          <w:p>
            <w:pPr>
              <w:spacing w:before="120" w:after="120" w:line="240" w:lineRule="auto"/>
              <w:ind w:left="604" w:hanging="604"/>
              <w:jc w:val="both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4.</w:t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Вартість, порядок прийому-передачі та оплати послуг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hint="default"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4.1.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Вартість та обсяги послуг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Виконавця визначається у відповідності до кошторису який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є додатком до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даного Договору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4.2.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Обсяги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та перелік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послуг Виконавця можуть бути змінені за взаємною згодою Сторін, про що складається додаткова угода до даного Договору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4.3.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Розрахунки між Сторонами за даним Договором здійснюються за фактично надані Виконавцем послуги на підставі рахунків-фактур від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Виконавця.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hint="default"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4.4.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Замовник зобов'язується оплачувати вартість послуг, зазначену в рахунках-фактурах Виконавця протягом 5 (п'яти) робочих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днів з моменту надання кожного такого рахунку Виконавцем, але не раніше підписання Сторонами Акту прийому-передачі наданих послуг, за які Виконавець виставляє такий рахунок-фактуру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4.5.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У рамках даного договору Сторони домовилися підписувати Акт прийому-передачі наданих послуг за результатами фактичного надання послуг.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В останній день  надання послуг  відповідно до Завдання Виконавець надає Замовникові два екземпляри підписаного Акту прийому-передачі наданих послуг, за яким послуги приймаються за умови їх відповідності Завданню, наданому Замовником.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4.6.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Акти прийому-передачі наданих послуг і рахунки-фактури Виконавця можуть бути направлені Замовникові електронною поштою або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месенджером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з наступним наданням Замовникові оригіналів цих документів протягом 3 (трьох) календарних днів.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4.7.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Замовник зобов'язується підписати надані Виконавцем два екземпляри Акту прийому-передачі наданих послуг не пізніше 5 (п'яти) робочих днів з моменту отримання їх оригіналів від Виконавця і направити один підписаний екземпляр Акту прийому-передачі послуг Виконавцеві або направити в зазначений строк мотивовану відмову від підписання Акту прийому-передачі наданих послуг. У випадку ненадання Виконавцеві підписаного Акту прийому-передачі наданих послуг або мотивованої відмови протягом 5 (п’яти) робочих днів, послуги будуть вважатися прийнятими, наданими належним чином і такими, що підлягають оплаті Замовником. У випадку мотивованої відмови Замовника, Сторони в строк, що не перевищує 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5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-х робочих днів з дати одержання Виконавцем мотивованої відмови Замовника підписують протокол, який містить перелік істотних недоліків і строки їх усунення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Виконавцем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4.8.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У разі припинення робіт за Договором, Замовник зобов’язаний сплатити Виконавцю вартість фактично наданих послуг згідно Акту припинення або закінчення робіт за Договором протягом 5 (п'яти) робочих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днів після отримання Акту.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4.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9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Розрахунки за даним Договором здійснюються у готівковковій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або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безготівковій формі, у гривнях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>. У разі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безготівковій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сплати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на банківський рахунок Виконавця, зазначений у Договорі датою оплати послуг Виконавця буде вважатись дата списання коштів з банківського рахунку Замовника.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5. Форс-Мажор</w:t>
            </w:r>
          </w:p>
        </w:tc>
      </w:tr>
      <w:tr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5.1.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Сторони звільняються від відповідальності за невиконання та/або неналежне виконання зобов'язань за цим Договором при виникненні обставин непереборної сили як: прийняття державними органами нормативно-правових актів, що суттєво перешкоджають виконанню Договору, землетруси, повені, пожежі, тайфуни, урагани, воєнні дії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у місці розташування об</w:t>
            </w:r>
            <w:r>
              <w:rPr>
                <w:rFonts w:hint="default" w:ascii="Arial" w:hAnsi="Arial" w:cs="Arial"/>
                <w:sz w:val="19"/>
                <w:szCs w:val="19"/>
                <w:lang w:val="en-US"/>
              </w:rPr>
              <w:t>’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>єкту</w:t>
            </w:r>
            <w:r>
              <w:rPr>
                <w:rFonts w:hint="default" w:ascii="Arial" w:hAnsi="Arial" w:cs="Arial"/>
                <w:sz w:val="19"/>
                <w:szCs w:val="19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Замовника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, масові захворювання (епідемій, епізоотій), обмеження перевезень, а також при виникненні інших подібних обставин, які не залежать від волі Сторін (далі за Договором – Форс-Мажор або Форс-Мажорні Обставини).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5.2.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Сторона, яка не в змозі виконати свої договірні зобов'язання під впливом Форс-Мажору, негайно інформує іншу Сторону в письмовій формі про початок дії обставин Форс-Мажору. В разі неповідомлення Сторона не може посилатися на невиконання зобов'язань за Договором  у зв'язку з Форс-Мажорними Обставинами.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5.3.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У випадках настання Форс-Мажору строк виконання Сторонами зобов'язань за цим Договором подовжується пропорційно часу, протягом якого діють такі Форс-Мажорні Обставини та/або їх наслідки.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5.4.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У випадку дії Форс-Мажорних Обставин протягом 2 (двох) і більш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е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місяців Сторони мають право розірвати Договір, повідомивши одна одну за 10 (десять) календарних днів до 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дати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розірвання Договору.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5.5.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Сторона, що посилається на дії Форс-Мажорних Обставин, на підтвердження такого впливу  зобов'язана надати документ, виданий компетентним державним органом або відповідною торгово-промисловою палатою або її відділенням.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6.</w:t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Відповідальність Сторін.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6.1.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Сторони несуть відповідальність за невиконання та/або неналежне виконання умов даного Договору відповідно до чинного законодавства України.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6.2.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У разі прострочення оплати, передбаченої даним Договором, Виконавець вправі нарахувати Замовникові пеню у розмірі однієї облікової ставки Національного Банку України за кожний день прострочення.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6.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3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У разі 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порушення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 xml:space="preserve"> терм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інів виконання послуг більш ніж на 5 календарних днів,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виявлення недоліків у наданих послугах і неможливості їх усунути протягом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5 календарних днів 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або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 xml:space="preserve"> зіпсування матеріалів Замовника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Виконавець зобов'язаний відшкодувати Замовникові реальні збитки, понесені Замовником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також сплатити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пеню у розмірі однієї облікової ставки Національного Банку України за кожний день прострочення.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6.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4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Сплата пені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не звільняє Сторони від виконання зобов'язань за цим Договором.</w:t>
            </w:r>
          </w:p>
        </w:tc>
      </w:tr>
      <w:tr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6.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5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Сторона не несе жодної відповідальності перед іншою Стороною за упущену вигоду, пов'язану з порушенням зобов'язань за цим Договором.</w:t>
            </w:r>
          </w:p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6.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6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Виконавець несе гарантійні зобов'язання на надані послуги перед Замовником протягом 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120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місяців, від дати підписання остаточного Акту закінчення робіт.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7.</w:t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Вирішення спорів і застосовне право</w:t>
            </w:r>
          </w:p>
        </w:tc>
      </w:tr>
      <w:tr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7.1.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Усі спори і розбіжності, які можуть виникнути у зв’язку з виконанням цього Договору, будуть вирішуватися Сторонами шляхом переговорів.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7.2.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У випадку неможливості вирішення спорів шляхом переговорів, спори і розбіжності вирішуватимуться компетентним господарським судом відповідно до законодавства України.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7.3.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Сторони домовилися, що даний Договір регулюється матеріальним і процесуальним правом України.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8.</w:t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Термін дії Договору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8.1.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Даний Договір набуває чинності з моменту його підписання Сторонами і діє до 31 грудня 20</w:t>
            </w:r>
            <w:r>
              <w:rPr>
                <w:rFonts w:ascii="Arial" w:hAnsi="Arial" w:cs="Arial"/>
                <w:sz w:val="19"/>
                <w:szCs w:val="19"/>
              </w:rPr>
              <w:t>23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року, але у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будь якому разі до дати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повного та належного виконання Сторонами своїх зобов'язань за Договором.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 w:hanging="567"/>
              <w:jc w:val="both"/>
              <w:rPr>
                <w:rFonts w:hint="default"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8.2.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Замовник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вправі в односторонньому порядку достроково розірвати даний Договір, попередньо повідомивши про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це 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Виконавця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за 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2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(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два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)  робочих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дні до дати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розірвання Договору.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67"/>
              <w:jc w:val="both"/>
              <w:rPr>
                <w:rFonts w:hint="default"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Дата розірвання Договору за ініціативою 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Замовника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наступає по закінченню 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2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(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двох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) робочих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днів з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моменту отрмання відповідного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повідомлення 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від Замовника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через месенджер або електрону пошту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9.</w:t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Інші умови</w:t>
            </w:r>
          </w:p>
        </w:tc>
      </w:tr>
      <w:tr>
        <w:tc>
          <w:tcPr>
            <w:tcW w:w="10178" w:type="dxa"/>
          </w:tcPr>
          <w:p>
            <w:pPr>
              <w:spacing w:after="120" w:line="240" w:lineRule="auto"/>
              <w:ind w:left="572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9.1.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Усі зміни й доповнення до даного Договору є невід'ємними частинами цього Договору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вони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здійснюються в письмовій формі шляхом укладання Додаткових угод, підписаних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Сторонами.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72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9.2.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Після укладання даного Договору всі попередні переговори і листування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стосовно предмету цього Договору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втрачають свою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чинність.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72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9.3.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Сторони домовилися, що даний Договір, усі зміни і доповнення до нього, акти приймання-передачі послуг, рахунки-фактури, а також інші документи, що укладаються Сторонами в рамках даного Договору вважаються укладеними належним чином за умови скріплення підписами Сторон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та не потребують проставлення печаток Сторін.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72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9.4.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Даний Договір укладений українською мовою у двох екземплярах, які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мають однакову юридичну силу, по одному екземпляру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для кожної із Сторін.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72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9.5.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Сторони допускають укладання Договору в електронному вигляді за умови заміни електронних копій на оригінали протягом 10 (десяти) календарних днів. Електронна копія Договору вважається Сторонами такою, що має юридичну силу до моменту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заміни її на паперовий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оригінал.</w:t>
            </w:r>
          </w:p>
          <w:p>
            <w:pPr>
              <w:spacing w:after="120" w:line="240" w:lineRule="auto"/>
              <w:ind w:left="572" w:hanging="567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9.6.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Усі виправлення за текстом даного Договору мають юридичну силу лише при взаємному їх посвідчені представниками сторін у кожному окремому випадку.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72" w:hanging="567"/>
              <w:jc w:val="both"/>
              <w:rPr>
                <w:rFonts w:hint="default"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9.7.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Підписанням цього Договору 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Виконавець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підтверджує, що 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несе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повну 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 xml:space="preserve">відповідальність за 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дотримання 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техн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>і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к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>и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 xml:space="preserve"> безпеки під час виконання робіт на об</w:t>
            </w:r>
            <w:r>
              <w:rPr>
                <w:rFonts w:hint="default" w:ascii="Arial" w:hAnsi="Arial" w:cs="Arial"/>
                <w:sz w:val="19"/>
                <w:szCs w:val="19"/>
                <w:lang w:val="en-US"/>
              </w:rPr>
              <w:t>’</w:t>
            </w:r>
            <w:r>
              <w:rPr>
                <w:rFonts w:hint="default" w:ascii="Arial" w:hAnsi="Arial" w:cs="Arial"/>
                <w:sz w:val="19"/>
                <w:szCs w:val="19"/>
                <w:lang w:val="ru-RU"/>
              </w:rPr>
              <w:t>єкті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та можливі негативні  наслідки її порушення.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120" w:line="240" w:lineRule="auto"/>
              <w:ind w:left="572"/>
              <w:jc w:val="both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>Сторони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надають згоду на обробку своїх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персональних даних, зазначених у цьому Договорі з метою реалізації цивільно-правових, господарсько-правових, податкових та інших відносин, що вимагають обробки персональних даних, а також на передачу своїх персональних даних афілійованим особам Замовника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,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Виконавця та їхнім</w:t>
            </w:r>
            <w:r>
              <w:rPr>
                <w:rFonts w:hint="default" w:ascii="Arial" w:hAnsi="Arial" w:cs="Arial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>контрагентам.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10.</w:t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  <w:lang w:val="uk-UA"/>
              </w:rPr>
              <w:t>Адреси та реквізити Сторін</w:t>
            </w:r>
          </w:p>
        </w:tc>
      </w:tr>
      <w:tr>
        <w:tc>
          <w:tcPr>
            <w:tcW w:w="10178" w:type="dxa"/>
          </w:tcPr>
          <w:p>
            <w:pPr>
              <w:pStyle w:val="13"/>
              <w:jc w:val="left"/>
              <w:rPr>
                <w:b w:val="0"/>
                <w:sz w:val="18"/>
                <w:szCs w:val="18"/>
                <w:lang w:val="uk-UA"/>
              </w:rPr>
            </w:pP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1"/>
              <w:gridCol w:w="4832"/>
            </w:tblGrid>
            <w:t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center"/>
                    <w:rPr>
                      <w:b w:val="0"/>
                      <w:lang w:val="uk-UA"/>
                    </w:rPr>
                  </w:pPr>
                  <w:r>
                    <w:rPr>
                      <w:b w:val="0"/>
                    </w:rPr>
                    <w:t>«</w:t>
                  </w:r>
                  <w:r>
                    <w:rPr>
                      <w:b w:val="0"/>
                      <w:sz w:val="19"/>
                      <w:szCs w:val="19"/>
                      <w:lang w:val="uk-UA"/>
                    </w:rPr>
                    <w:t>ВИКОНАВЕЦЬ</w:t>
                  </w:r>
                  <w:r>
                    <w:rPr>
                      <w:b w:val="0"/>
                    </w:rPr>
                    <w:t>»</w:t>
                  </w:r>
                </w:p>
                <w:p>
                  <w:pPr>
                    <w:pStyle w:val="13"/>
                    <w:jc w:val="center"/>
                    <w:rPr>
                      <w:b w:val="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center"/>
                    <w:rPr>
                      <w:b w:val="0"/>
                      <w:lang w:val="uk-UA"/>
                    </w:rPr>
                  </w:pPr>
                  <w:r>
                    <w:rPr>
                      <w:b w:val="0"/>
                    </w:rPr>
                    <w:t>«ЗАМОВНИК»</w:t>
                  </w:r>
                </w:p>
                <w:p>
                  <w:pPr>
                    <w:pStyle w:val="13"/>
                    <w:jc w:val="center"/>
                    <w:rPr>
                      <w:b w:val="0"/>
                      <w:sz w:val="18"/>
                      <w:szCs w:val="18"/>
                      <w:lang w:val="uk-UA"/>
                    </w:rPr>
                  </w:pPr>
                </w:p>
              </w:tc>
            </w:tr>
            <w:t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sz w:val="19"/>
                      <w:szCs w:val="19"/>
                      <w:lang w:val="uk-UA"/>
                    </w:rPr>
                  </w:pP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sz w:val="19"/>
                      <w:szCs w:val="19"/>
                      <w:lang w:val="uk-UA"/>
                    </w:rPr>
                  </w:pP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rFonts w:hint="default"/>
                      <w:b w:val="0"/>
                      <w:sz w:val="18"/>
                      <w:szCs w:val="18"/>
                      <w:lang w:val="uk-UA"/>
                    </w:rPr>
                  </w:pPr>
                </w:p>
                <w:p>
                  <w:pPr>
                    <w:pStyle w:val="13"/>
                    <w:jc w:val="left"/>
                    <w:rPr>
                      <w:rFonts w:hint="default"/>
                      <w:b w:val="0"/>
                      <w:sz w:val="18"/>
                      <w:szCs w:val="18"/>
                      <w:lang w:val="uk-UA"/>
                    </w:rPr>
                  </w:pPr>
                </w:p>
              </w:tc>
            </w:tr>
            <w:t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b w:val="0"/>
                      <w:sz w:val="19"/>
                      <w:szCs w:val="19"/>
                      <w:lang w:val="uk-UA"/>
                    </w:rPr>
                  </w:pP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b w:val="0"/>
                      <w:sz w:val="18"/>
                      <w:szCs w:val="18"/>
                      <w:lang w:val="uk-UA"/>
                    </w:rPr>
                  </w:pPr>
                </w:p>
              </w:tc>
            </w:tr>
            <w:t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b w:val="0"/>
                      <w:sz w:val="19"/>
                      <w:szCs w:val="19"/>
                      <w:lang w:val="uk-UA"/>
                    </w:rPr>
                  </w:pP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b w:val="0"/>
                      <w:sz w:val="18"/>
                      <w:szCs w:val="18"/>
                      <w:lang w:val="uk-UA"/>
                    </w:rPr>
                  </w:pPr>
                </w:p>
              </w:tc>
            </w:tr>
            <w:t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19"/>
                      <w:szCs w:val="19"/>
                      <w:lang w:val="uk-UA"/>
                    </w:rPr>
                  </w:pP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b w:val="0"/>
                      <w:sz w:val="18"/>
                      <w:szCs w:val="18"/>
                      <w:lang w:val="uk-U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b w:val="0"/>
                      <w:sz w:val="19"/>
                      <w:szCs w:val="19"/>
                      <w:lang w:val="uk-UA"/>
                    </w:rPr>
                  </w:pP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b w:val="0"/>
                      <w:sz w:val="18"/>
                      <w:szCs w:val="18"/>
                      <w:lang w:val="uk-UA"/>
                    </w:rPr>
                  </w:pPr>
                </w:p>
              </w:tc>
            </w:tr>
            <w:t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b w:val="0"/>
                      <w:sz w:val="19"/>
                      <w:szCs w:val="19"/>
                      <w:lang w:val="uk-UA"/>
                    </w:rPr>
                  </w:pP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b w:val="0"/>
                      <w:sz w:val="18"/>
                      <w:szCs w:val="18"/>
                      <w:lang w:val="uk-UA"/>
                    </w:rPr>
                  </w:pPr>
                </w:p>
              </w:tc>
            </w:tr>
            <w:t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b w:val="0"/>
                      <w:sz w:val="19"/>
                      <w:szCs w:val="19"/>
                      <w:lang w:val="uk-UA"/>
                    </w:rPr>
                  </w:pP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b w:val="0"/>
                      <w:sz w:val="18"/>
                      <w:szCs w:val="18"/>
                      <w:lang w:val="uk-UA"/>
                    </w:rPr>
                  </w:pPr>
                </w:p>
              </w:tc>
            </w:tr>
            <w:t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b w:val="0"/>
                      <w:sz w:val="19"/>
                      <w:szCs w:val="19"/>
                      <w:lang w:val="uk-UA"/>
                    </w:rPr>
                  </w:pP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jc w:val="left"/>
                    <w:rPr>
                      <w:b w:val="0"/>
                      <w:sz w:val="19"/>
                      <w:szCs w:val="19"/>
                      <w:lang w:val="uk-UA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          ____________________ 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                        </w:t>
            </w:r>
            <w:r>
              <w:rPr>
                <w:rFonts w:hint="default" w:ascii="Arial" w:hAnsi="Arial" w:cs="Arial"/>
                <w:b/>
                <w:sz w:val="18"/>
                <w:szCs w:val="18"/>
                <w:lang w:val="uk-UA"/>
              </w:rPr>
              <w:t xml:space="preserve">                           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____________________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 xml:space="preserve">                                                  Підпис                                                                                                                                </w:t>
            </w:r>
            <w:r>
              <w:rPr>
                <w:rFonts w:hint="default" w:ascii="Arial" w:hAnsi="Arial" w:cs="Arial"/>
                <w:sz w:val="12"/>
                <w:szCs w:val="12"/>
                <w:lang w:val="uk-UA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 xml:space="preserve">Підпис 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178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</w:tbl>
    <w:p>
      <w:pPr>
        <w:rPr>
          <w:lang w:val="uk-UA"/>
        </w:rPr>
      </w:pPr>
    </w:p>
    <w:sectPr>
      <w:footerReference r:id="rId5" w:type="default"/>
      <w:type w:val="continuous"/>
      <w:pgSz w:w="11906" w:h="16838"/>
      <w:pgMar w:top="850" w:right="850" w:bottom="850" w:left="1417" w:header="708" w:footer="17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874470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lang w:val="uk-UA"/>
              </w:rPr>
              <w:t>Сторінка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uk-UA"/>
              </w:rPr>
              <w:t>і</w:t>
            </w:r>
            <w:r>
              <w:t xml:space="preserve">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31"/>
    <w:rsid w:val="00046F9A"/>
    <w:rsid w:val="00074E4C"/>
    <w:rsid w:val="000924BA"/>
    <w:rsid w:val="000F3E11"/>
    <w:rsid w:val="00104A8C"/>
    <w:rsid w:val="0012532E"/>
    <w:rsid w:val="001320B1"/>
    <w:rsid w:val="001671B2"/>
    <w:rsid w:val="00194AAC"/>
    <w:rsid w:val="001B4954"/>
    <w:rsid w:val="0021269D"/>
    <w:rsid w:val="00222971"/>
    <w:rsid w:val="00224F2C"/>
    <w:rsid w:val="002B285B"/>
    <w:rsid w:val="00322521"/>
    <w:rsid w:val="00323433"/>
    <w:rsid w:val="003619E3"/>
    <w:rsid w:val="003E5D35"/>
    <w:rsid w:val="004011D3"/>
    <w:rsid w:val="00444030"/>
    <w:rsid w:val="00446EC8"/>
    <w:rsid w:val="00457FA9"/>
    <w:rsid w:val="0046191F"/>
    <w:rsid w:val="0046600E"/>
    <w:rsid w:val="00466F1A"/>
    <w:rsid w:val="004C05C0"/>
    <w:rsid w:val="00502960"/>
    <w:rsid w:val="0053749D"/>
    <w:rsid w:val="005C49BD"/>
    <w:rsid w:val="005D124B"/>
    <w:rsid w:val="00602860"/>
    <w:rsid w:val="00651311"/>
    <w:rsid w:val="006F0331"/>
    <w:rsid w:val="00760747"/>
    <w:rsid w:val="00775655"/>
    <w:rsid w:val="007A4C70"/>
    <w:rsid w:val="007B46F6"/>
    <w:rsid w:val="007B6616"/>
    <w:rsid w:val="00825462"/>
    <w:rsid w:val="008402F3"/>
    <w:rsid w:val="008410D1"/>
    <w:rsid w:val="00872E86"/>
    <w:rsid w:val="008908C0"/>
    <w:rsid w:val="008B3586"/>
    <w:rsid w:val="008E04BA"/>
    <w:rsid w:val="008E1F46"/>
    <w:rsid w:val="0097251D"/>
    <w:rsid w:val="00980863"/>
    <w:rsid w:val="00996C16"/>
    <w:rsid w:val="009C0467"/>
    <w:rsid w:val="009E5C6C"/>
    <w:rsid w:val="00A62B00"/>
    <w:rsid w:val="00A914D4"/>
    <w:rsid w:val="00B06FF7"/>
    <w:rsid w:val="00B14392"/>
    <w:rsid w:val="00B228E6"/>
    <w:rsid w:val="00B53D48"/>
    <w:rsid w:val="00B60D5B"/>
    <w:rsid w:val="00B83020"/>
    <w:rsid w:val="00BA077B"/>
    <w:rsid w:val="00BC635F"/>
    <w:rsid w:val="00BC7BE3"/>
    <w:rsid w:val="00C0326D"/>
    <w:rsid w:val="00C36032"/>
    <w:rsid w:val="00C41A91"/>
    <w:rsid w:val="00C52AFD"/>
    <w:rsid w:val="00CA1092"/>
    <w:rsid w:val="00D063D8"/>
    <w:rsid w:val="00D43C51"/>
    <w:rsid w:val="00D5268F"/>
    <w:rsid w:val="00D74241"/>
    <w:rsid w:val="00D92EFE"/>
    <w:rsid w:val="00D9501A"/>
    <w:rsid w:val="00DB3A06"/>
    <w:rsid w:val="00DC6BA1"/>
    <w:rsid w:val="00DE4C8D"/>
    <w:rsid w:val="00E0723A"/>
    <w:rsid w:val="00E106D9"/>
    <w:rsid w:val="00E409DE"/>
    <w:rsid w:val="00EA0BDD"/>
    <w:rsid w:val="00F03494"/>
    <w:rsid w:val="00F16001"/>
    <w:rsid w:val="00F62BC5"/>
    <w:rsid w:val="00F70F80"/>
    <w:rsid w:val="00FB705E"/>
    <w:rsid w:val="67BBBDBA"/>
    <w:rsid w:val="6C7F900D"/>
    <w:rsid w:val="7B5F6794"/>
    <w:rsid w:val="7B66BE73"/>
    <w:rsid w:val="7D7496C5"/>
    <w:rsid w:val="7EBF6B02"/>
    <w:rsid w:val="7EFAC130"/>
    <w:rsid w:val="7F7B1AC8"/>
    <w:rsid w:val="A6FF0A1B"/>
    <w:rsid w:val="BAFF7DA8"/>
    <w:rsid w:val="DF712D52"/>
    <w:rsid w:val="DF7F4714"/>
    <w:rsid w:val="F0CBB4DC"/>
    <w:rsid w:val="F4FF45E0"/>
    <w:rsid w:val="F5EF5348"/>
    <w:rsid w:val="F7FF66E6"/>
    <w:rsid w:val="F7FF9C49"/>
    <w:rsid w:val="FAB753ED"/>
    <w:rsid w:val="FBFE1FD0"/>
    <w:rsid w:val="FEFF6A8E"/>
    <w:rsid w:val="FFDF5E1C"/>
    <w:rsid w:val="FFFBF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spacing w:after="0" w:line="240" w:lineRule="auto"/>
      <w:ind w:firstLine="709"/>
      <w:jc w:val="center"/>
      <w:outlineLvl w:val="1"/>
    </w:pPr>
    <w:rPr>
      <w:rFonts w:ascii="Times New Roman" w:hAnsi="Times New Roman" w:eastAsia="Times New Roman" w:cs="Times New Roman"/>
      <w:b/>
      <w:szCs w:val="20"/>
      <w:lang w:eastAsia="ru-RU"/>
    </w:rPr>
  </w:style>
  <w:style w:type="paragraph" w:styleId="3">
    <w:name w:val="heading 3"/>
    <w:basedOn w:val="1"/>
    <w:next w:val="1"/>
    <w:link w:val="15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lock Text"/>
    <w:basedOn w:val="1"/>
    <w:qFormat/>
    <w:uiPriority w:val="0"/>
    <w:pPr>
      <w:spacing w:after="0" w:line="240" w:lineRule="auto"/>
      <w:ind w:left="20" w:right="20" w:firstLine="700"/>
    </w:pPr>
    <w:rPr>
      <w:rFonts w:ascii="Tahoma" w:hAnsi="Tahoma" w:eastAsia="Times New Roman" w:cs="Tahoma"/>
      <w:sz w:val="20"/>
      <w:szCs w:val="20"/>
      <w:lang w:val="uk-UA"/>
    </w:rPr>
  </w:style>
  <w:style w:type="paragraph" w:styleId="7">
    <w:name w:val="Body Text Indent"/>
    <w:basedOn w:val="1"/>
    <w:link w:val="16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8">
    <w:name w:val="Body Text Indent 3"/>
    <w:basedOn w:val="1"/>
    <w:link w:val="17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819"/>
        <w:tab w:val="right" w:pos="9639"/>
      </w:tabs>
      <w:spacing w:after="0" w:line="240" w:lineRule="auto"/>
    </w:pPr>
  </w:style>
  <w:style w:type="table" w:styleId="11">
    <w:name w:val="Table Grid"/>
    <w:basedOn w:val="5"/>
    <w:qFormat/>
    <w:uiPriority w:val="5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Обычный + Слева:  0 см"/>
    <w:basedOn w:val="1"/>
    <w:qFormat/>
    <w:uiPriority w:val="0"/>
    <w:pPr>
      <w:spacing w:after="0" w:line="240" w:lineRule="auto"/>
      <w:jc w:val="both"/>
    </w:pPr>
    <w:rPr>
      <w:rFonts w:ascii="Arial" w:hAnsi="Arial" w:eastAsia="Times New Roman" w:cs="Arial"/>
      <w:b/>
      <w:spacing w:val="-5"/>
      <w:sz w:val="20"/>
      <w:szCs w:val="20"/>
      <w:lang w:val="en-GB"/>
    </w:rPr>
  </w:style>
  <w:style w:type="character" w:customStyle="1" w:styleId="14">
    <w:name w:val="Заголовок 2 Знак"/>
    <w:basedOn w:val="4"/>
    <w:link w:val="2"/>
    <w:qFormat/>
    <w:uiPriority w:val="0"/>
    <w:rPr>
      <w:rFonts w:ascii="Times New Roman" w:hAnsi="Times New Roman" w:eastAsia="Times New Roman" w:cs="Times New Roman"/>
      <w:b/>
      <w:szCs w:val="20"/>
      <w:lang w:val="ru-RU" w:eastAsia="ru-RU"/>
    </w:rPr>
  </w:style>
  <w:style w:type="character" w:customStyle="1" w:styleId="15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24"/>
      <w:szCs w:val="20"/>
      <w:lang w:val="ru-RU" w:eastAsia="ru-RU"/>
    </w:rPr>
  </w:style>
  <w:style w:type="character" w:customStyle="1" w:styleId="16">
    <w:name w:val="Основной текст с отступом Знак"/>
    <w:basedOn w:val="4"/>
    <w:link w:val="7"/>
    <w:qFormat/>
    <w:uiPriority w:val="0"/>
    <w:rPr>
      <w:rFonts w:ascii="Times New Roman" w:hAnsi="Times New Roman" w:eastAsia="Times New Roman" w:cs="Times New Roman"/>
      <w:szCs w:val="20"/>
      <w:lang w:val="ru-RU" w:eastAsia="ru-RU"/>
    </w:rPr>
  </w:style>
  <w:style w:type="character" w:customStyle="1" w:styleId="17">
    <w:name w:val="Основной текст с отступом 3 Знак"/>
    <w:basedOn w:val="4"/>
    <w:link w:val="8"/>
    <w:qFormat/>
    <w:uiPriority w:val="0"/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character" w:customStyle="1" w:styleId="18">
    <w:name w:val="Верхний колонтитул Знак"/>
    <w:basedOn w:val="4"/>
    <w:link w:val="10"/>
    <w:qFormat/>
    <w:uiPriority w:val="99"/>
    <w:rPr>
      <w:lang w:val="ru-RU"/>
    </w:rPr>
  </w:style>
  <w:style w:type="character" w:customStyle="1" w:styleId="19">
    <w:name w:val="Нижний колонтитул Знак"/>
    <w:basedOn w:val="4"/>
    <w:link w:val="9"/>
    <w:qFormat/>
    <w:uiPriority w:val="99"/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2188</Words>
  <Characters>12475</Characters>
  <Lines>103</Lines>
  <Paragraphs>29</Paragraphs>
  <TotalTime>6</TotalTime>
  <ScaleCrop>false</ScaleCrop>
  <LinksUpToDate>false</LinksUpToDate>
  <CharactersWithSpaces>14634</CharactersWithSpaces>
  <Application>WPS Office_5.5.1.8075_F1E327BC-269C-435d-A152-05C5408002CA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2019-02-06T11:26:00Z</dcterms:created>
  <dc:creator>Smaglyuk_Natalya</dc:creator>
  <cp:lastModifiedBy>WPS_1680089452</cp:lastModifiedBy>
  <dcterms:modified xsi:type="dcterms:W3CDTF">2023-10-04T15:03:51Z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