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97" w:rsidRPr="00173A09" w:rsidRDefault="00A36E97" w:rsidP="00A36E9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A36E97" w:rsidRPr="00173A09" w:rsidRDefault="00A36E97" w:rsidP="00A36E9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A36E97" w:rsidRPr="00173A09" w:rsidRDefault="00A36E97" w:rsidP="00A36E9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A36E97" w:rsidRPr="00173A09" w:rsidRDefault="00A36E97" w:rsidP="00A36E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</w:t>
      </w:r>
      <w:r w:rsidRPr="00B90D8A">
        <w:rPr>
          <w:rStyle w:val="a4"/>
          <w:rFonts w:ascii="Segoe UI" w:hAnsi="Segoe UI" w:cs="Segoe UI"/>
          <w:color w:val="252525"/>
          <w:u w:val="single"/>
        </w:rPr>
        <w:t>'</w:t>
      </w:r>
      <w:r w:rsidRPr="00173A09">
        <w:rPr>
          <w:rStyle w:val="a4"/>
          <w:rFonts w:ascii="Segoe UI" w:hAnsi="Segoe UI" w:cs="Segoe UI"/>
          <w:color w:val="252525"/>
          <w:u w:val="single"/>
        </w:rPr>
        <w:t>ЯЗКОВО ЗАПОВНИТИ ФАЙЛ (дефектний акт) ТА ТАБЛИЦЮ</w:t>
      </w:r>
      <w:r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73A09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-бажаний термін виконання робіт 21 день (вказати свій термін)</w:t>
      </w:r>
    </w:p>
    <w:p w:rsidR="00AD0573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-Роботи допускається виконувати в денний час, у нічний час та у вихідні/свя</w:t>
      </w:r>
      <w:r>
        <w:rPr>
          <w:color w:val="252525"/>
        </w:rPr>
        <w:t>ткові дні. Виконання шумних робі</w:t>
      </w:r>
      <w:r w:rsidRPr="006B4862">
        <w:rPr>
          <w:color w:val="252525"/>
        </w:rPr>
        <w:t>т заборонено у робочий час ТЦ</w:t>
      </w:r>
      <w:r>
        <w:rPr>
          <w:color w:val="252525"/>
        </w:rPr>
        <w:t>(з 06:30 до 23:00 заборонено)</w:t>
      </w:r>
      <w:bookmarkStart w:id="0" w:name="_GoBack"/>
      <w:bookmarkEnd w:id="0"/>
      <w:r w:rsidRPr="006B4862">
        <w:rPr>
          <w:color w:val="252525"/>
        </w:rPr>
        <w:t xml:space="preserve">. 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 xml:space="preserve">На час повітряних </w:t>
      </w:r>
      <w:proofErr w:type="spellStart"/>
      <w:r w:rsidRPr="006B4862">
        <w:rPr>
          <w:color w:val="252525"/>
        </w:rPr>
        <w:t>тривог</w:t>
      </w:r>
      <w:proofErr w:type="spellEnd"/>
      <w:r w:rsidRPr="006B4862">
        <w:rPr>
          <w:color w:val="252525"/>
        </w:rPr>
        <w:t xml:space="preserve"> роботи можуть припинятися (на розсуд виконавця). 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 xml:space="preserve">-Подання на погодження </w:t>
      </w:r>
      <w:proofErr w:type="spellStart"/>
      <w:r w:rsidRPr="006B4862">
        <w:rPr>
          <w:color w:val="252525"/>
        </w:rPr>
        <w:t>електропроекту</w:t>
      </w:r>
      <w:proofErr w:type="spellEnd"/>
      <w:r w:rsidRPr="006B4862">
        <w:rPr>
          <w:color w:val="252525"/>
        </w:rPr>
        <w:t xml:space="preserve"> до виконання електромонтажних робіт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-Дотримання діючих вимог зако</w:t>
      </w:r>
      <w:r w:rsidR="00A36E97">
        <w:rPr>
          <w:color w:val="252525"/>
        </w:rPr>
        <w:t>нодавства при проведенні робіт (наказ</w:t>
      </w:r>
      <w:r w:rsidRPr="006B4862">
        <w:rPr>
          <w:color w:val="252525"/>
        </w:rPr>
        <w:t xml:space="preserve"> на відповідального за безпечне проведення робіт з техніки безпеки та пожежної безпеки)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rStyle w:val="a4"/>
          <w:color w:val="252525"/>
        </w:rPr>
        <w:t>-У випадку відхилень між ДП і ТЗ, необхідно звертатись за уточненням.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 xml:space="preserve">-оплата робіт </w:t>
      </w:r>
      <w:proofErr w:type="spellStart"/>
      <w:r w:rsidRPr="006B4862">
        <w:rPr>
          <w:color w:val="252525"/>
        </w:rPr>
        <w:t>безготівка</w:t>
      </w:r>
      <w:proofErr w:type="spellEnd"/>
      <w:r w:rsidRPr="006B4862">
        <w:rPr>
          <w:color w:val="252525"/>
        </w:rPr>
        <w:t>, після</w:t>
      </w:r>
      <w:r w:rsidR="00A36E97">
        <w:rPr>
          <w:color w:val="252525"/>
        </w:rPr>
        <w:t xml:space="preserve">плата за актом виконаних робіт </w:t>
      </w:r>
      <w:r w:rsidRPr="006B4862">
        <w:rPr>
          <w:color w:val="252525"/>
        </w:rPr>
        <w:t>або вказуєте % передоплати. Погодження з усіма умовами договору.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 xml:space="preserve">-Гарантія на проведені роботи </w:t>
      </w:r>
      <w:r w:rsidR="00BB2E77">
        <w:rPr>
          <w:color w:val="252525"/>
        </w:rPr>
        <w:t>12 місяців з дня підписання акту</w:t>
      </w:r>
      <w:r w:rsidRPr="006B4862">
        <w:rPr>
          <w:color w:val="252525"/>
        </w:rPr>
        <w:t xml:space="preserve"> виконаних робіт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 xml:space="preserve">-під час проведення робіт обов’язковий </w:t>
      </w:r>
      <w:proofErr w:type="spellStart"/>
      <w:r w:rsidRPr="006B4862">
        <w:rPr>
          <w:color w:val="252525"/>
        </w:rPr>
        <w:t>фотозвіт</w:t>
      </w:r>
      <w:proofErr w:type="spellEnd"/>
      <w:r w:rsidRPr="006B4862">
        <w:rPr>
          <w:color w:val="252525"/>
        </w:rPr>
        <w:t xml:space="preserve"> Пн Ср Пт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-закупівлю та доставку матеріалу здійснює підрядник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6B4862" w:rsidRPr="006B4862" w:rsidRDefault="00A36E97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-закупівлю та доставку</w:t>
      </w:r>
      <w:r w:rsidR="006B4862" w:rsidRPr="006B4862">
        <w:rPr>
          <w:color w:val="252525"/>
        </w:rPr>
        <w:t>, розвантаження та занесення торгового обладнання, інженерного обладнання здійснює підрядник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-проживання, тран</w:t>
      </w:r>
      <w:r w:rsidR="00EE4D96">
        <w:rPr>
          <w:color w:val="252525"/>
        </w:rPr>
        <w:t>спортні витрати не сплачуються (</w:t>
      </w:r>
      <w:r w:rsidRPr="006B4862">
        <w:rPr>
          <w:color w:val="252525"/>
        </w:rPr>
        <w:t>включити до вартості робіт)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6B4862" w:rsidRPr="006B4862" w:rsidRDefault="006B4862" w:rsidP="006B4862">
      <w:pPr>
        <w:pStyle w:val="a3"/>
        <w:shd w:val="clear" w:color="auto" w:fill="FFFFFF"/>
        <w:spacing w:before="0" w:beforeAutospacing="0"/>
        <w:rPr>
          <w:color w:val="252525"/>
        </w:rPr>
      </w:pPr>
      <w:r w:rsidRPr="006B4862">
        <w:rPr>
          <w:color w:val="252525"/>
        </w:rPr>
        <w:t>Вартість робіт має рекомендаційний характер.</w:t>
      </w:r>
    </w:p>
    <w:p w:rsidR="0034663F" w:rsidRPr="00D0376E" w:rsidRDefault="006B4862" w:rsidP="006B4862">
      <w:pPr>
        <w:pStyle w:val="a3"/>
        <w:shd w:val="clear" w:color="auto" w:fill="FFFFFF"/>
        <w:spacing w:before="0" w:beforeAutospacing="0"/>
        <w:rPr>
          <w:color w:val="252525"/>
          <w:lang w:val="ru-RU"/>
        </w:rPr>
      </w:pPr>
      <w:r w:rsidRPr="006B4862">
        <w:rPr>
          <w:color w:val="252525"/>
        </w:rPr>
        <w:t>Свою цінову пропозицію висилаєте</w:t>
      </w:r>
      <w:r w:rsidR="00D0376E">
        <w:rPr>
          <w:color w:val="252525"/>
        </w:rPr>
        <w:t xml:space="preserve"> на електронну адресу вказану у файлі комерційні умови</w:t>
      </w:r>
    </w:p>
    <w:p w:rsidR="003B1BD2" w:rsidRDefault="003B1BD2" w:rsidP="003B1B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475"/>
      </w:tblGrid>
      <w:tr w:rsidR="003B1BD2" w:rsidTr="009B0FD1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Pr="00DC4383" w:rsidRDefault="003B1BD2" w:rsidP="003B1BD2">
            <w:pPr>
              <w:pStyle w:val="xfmc3"/>
              <w:jc w:val="center"/>
              <w:rPr>
                <w:color w:val="1F497D"/>
              </w:rPr>
            </w:pPr>
            <w:r>
              <w:rPr>
                <w:rFonts w:ascii="Arial" w:hAnsi="Arial" w:cs="Arial"/>
                <w:b/>
                <w:color w:val="000000"/>
              </w:rPr>
              <w:t>виконання ремонтних робіт</w:t>
            </w:r>
            <w:r w:rsidRPr="0007301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в </w:t>
            </w:r>
            <w:r w:rsidRPr="00073016">
              <w:rPr>
                <w:rFonts w:ascii="Arial" w:hAnsi="Arial" w:cs="Arial"/>
                <w:b/>
                <w:color w:val="000000"/>
              </w:rPr>
              <w:t>приміщенн</w:t>
            </w:r>
            <w:r>
              <w:rPr>
                <w:rFonts w:ascii="Arial" w:hAnsi="Arial" w:cs="Arial"/>
                <w:b/>
                <w:color w:val="000000"/>
              </w:rPr>
              <w:t>і,</w:t>
            </w:r>
            <w:r w:rsidRPr="00073016">
              <w:rPr>
                <w:rFonts w:ascii="Arial" w:hAnsi="Arial" w:cs="Arial"/>
                <w:b/>
                <w:color w:val="000000"/>
              </w:rPr>
              <w:t xml:space="preserve"> під магазин «</w:t>
            </w:r>
            <w:proofErr w:type="spellStart"/>
            <w:r w:rsidRPr="00073016">
              <w:rPr>
                <w:rFonts w:ascii="Arial" w:hAnsi="Arial" w:cs="Arial"/>
                <w:b/>
                <w:color w:val="000000"/>
              </w:rPr>
              <w:t>Vodafone</w:t>
            </w:r>
            <w:proofErr w:type="spellEnd"/>
            <w:r w:rsidRPr="00073016">
              <w:rPr>
                <w:rFonts w:ascii="Arial" w:hAnsi="Arial" w:cs="Arial"/>
                <w:b/>
                <w:color w:val="000000"/>
              </w:rPr>
              <w:t xml:space="preserve">»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3016">
              <w:rPr>
                <w:rFonts w:ascii="Arial" w:hAnsi="Arial" w:cs="Arial"/>
                <w:b/>
                <w:color w:val="000000"/>
              </w:rPr>
              <w:t xml:space="preserve">м. </w:t>
            </w:r>
            <w:r>
              <w:rPr>
                <w:rFonts w:ascii="Arial" w:hAnsi="Arial" w:cs="Arial"/>
                <w:b/>
                <w:color w:val="000000"/>
              </w:rPr>
              <w:t xml:space="preserve">Бровари, вул. Київська, 241 </w:t>
            </w: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Pr="00DC4383" w:rsidRDefault="003B1BD2" w:rsidP="009B0FD1">
            <w:pPr>
              <w:pStyle w:val="xfmc3"/>
              <w:jc w:val="center"/>
              <w:rPr>
                <w:color w:val="1F497D"/>
              </w:rPr>
            </w:pPr>
            <w:r>
              <w:rPr>
                <w:color w:val="1F497D"/>
              </w:rPr>
              <w:t>За договором</w:t>
            </w: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Pr="00DC4383" w:rsidRDefault="003B1BD2" w:rsidP="009B0FD1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Pr="00DC4383" w:rsidRDefault="003B1BD2" w:rsidP="009B0FD1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Pr="00DC4383" w:rsidRDefault="003B1BD2" w:rsidP="009B0FD1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Pr="00DC4383" w:rsidRDefault="003B1BD2" w:rsidP="009B0FD1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Pr="00DC4383" w:rsidRDefault="003B1BD2" w:rsidP="009B0FD1">
            <w:pPr>
              <w:pStyle w:val="xfmc3"/>
              <w:jc w:val="center"/>
              <w:rPr>
                <w:color w:val="1F497D"/>
              </w:rPr>
            </w:pPr>
            <w:r w:rsidRPr="00073016">
              <w:rPr>
                <w:rFonts w:ascii="Arial" w:hAnsi="Arial" w:cs="Arial"/>
                <w:b/>
                <w:color w:val="000000"/>
              </w:rPr>
              <w:t xml:space="preserve">м. </w:t>
            </w:r>
            <w:r>
              <w:rPr>
                <w:rFonts w:ascii="Arial" w:hAnsi="Arial" w:cs="Arial"/>
                <w:b/>
                <w:color w:val="000000"/>
              </w:rPr>
              <w:t>Бровари, вул. Київська, 241</w:t>
            </w: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Контактна особа відповідальна за отримання товару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Default="003B1BD2" w:rsidP="009B0FD1">
            <w:pPr>
              <w:rPr>
                <w:rFonts w:eastAsia="Times New Roman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Default="003B1BD2" w:rsidP="009B0FD1">
            <w:pPr>
              <w:pStyle w:val="xfmc3"/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D2" w:rsidRDefault="003B1BD2" w:rsidP="009B0FD1">
            <w:pPr>
              <w:rPr>
                <w:rFonts w:eastAsia="Times New Roman"/>
              </w:rPr>
            </w:pPr>
          </w:p>
        </w:tc>
      </w:tr>
      <w:tr w:rsidR="003B1BD2" w:rsidTr="009B0FD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D2" w:rsidRDefault="003B1BD2" w:rsidP="009B0FD1">
            <w:pPr>
              <w:rPr>
                <w:rFonts w:eastAsia="Times New Roman"/>
              </w:rPr>
            </w:pPr>
          </w:p>
        </w:tc>
      </w:tr>
    </w:tbl>
    <w:p w:rsidR="003B1BD2" w:rsidRPr="006B4862" w:rsidRDefault="003B1BD2" w:rsidP="006B4862">
      <w:pPr>
        <w:pStyle w:val="a3"/>
        <w:shd w:val="clear" w:color="auto" w:fill="FFFFFF"/>
        <w:spacing w:before="0" w:beforeAutospacing="0"/>
        <w:rPr>
          <w:color w:val="252525"/>
        </w:rPr>
      </w:pPr>
    </w:p>
    <w:sectPr w:rsidR="003B1BD2" w:rsidRPr="006B4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62"/>
    <w:rsid w:val="003B1BD2"/>
    <w:rsid w:val="004C17FE"/>
    <w:rsid w:val="006B4862"/>
    <w:rsid w:val="007D6DCB"/>
    <w:rsid w:val="00A36E97"/>
    <w:rsid w:val="00AD0573"/>
    <w:rsid w:val="00BB2E77"/>
    <w:rsid w:val="00D0376E"/>
    <w:rsid w:val="00E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3A49"/>
  <w15:chartTrackingRefBased/>
  <w15:docId w15:val="{2B36762C-F4E5-499A-8988-51ED0FAA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4862"/>
    <w:rPr>
      <w:b/>
      <w:bCs/>
    </w:rPr>
  </w:style>
  <w:style w:type="paragraph" w:customStyle="1" w:styleId="xfmc3">
    <w:name w:val="xfmc3"/>
    <w:basedOn w:val="a"/>
    <w:rsid w:val="003B1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2024-01-25T11:03:00Z</dcterms:created>
  <dcterms:modified xsi:type="dcterms:W3CDTF">2024-01-25T11:35:00Z</dcterms:modified>
</cp:coreProperties>
</file>