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BDE" w:rsidRDefault="001A6BDE" w:rsidP="001A6BDE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завдання</w:t>
      </w:r>
      <w:proofErr w:type="spellEnd"/>
      <w:r>
        <w:rPr>
          <w:b/>
          <w:sz w:val="24"/>
          <w:szCs w:val="24"/>
        </w:rPr>
        <w:t xml:space="preserve"> </w:t>
      </w:r>
    </w:p>
    <w:p w:rsidR="001A6BDE" w:rsidRDefault="001A6BDE" w:rsidP="001A6BDE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 xml:space="preserve">на </w:t>
      </w:r>
      <w:r>
        <w:rPr>
          <w:b/>
          <w:sz w:val="24"/>
          <w:szCs w:val="24"/>
          <w:lang w:val="uk-UA"/>
        </w:rPr>
        <w:t xml:space="preserve">демонтаж перегородок з сендвіч панелей та металевого каркасу   </w:t>
      </w:r>
    </w:p>
    <w:p w:rsidR="001A6BDE" w:rsidRDefault="001A6BDE" w:rsidP="001A6BDE">
      <w:pPr>
        <w:jc w:val="center"/>
        <w:rPr>
          <w:b/>
          <w:sz w:val="24"/>
          <w:szCs w:val="24"/>
          <w:lang w:val="uk-UA"/>
        </w:rPr>
      </w:pPr>
    </w:p>
    <w:p w:rsidR="001A6BDE" w:rsidRDefault="001A6BDE" w:rsidP="001A6BDE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Підвид заявки:</w:t>
      </w:r>
      <w:r>
        <w:rPr>
          <w:rFonts w:ascii="Times New Roman" w:hAnsi="Times New Roman" w:cs="Times New Roman"/>
          <w:sz w:val="24"/>
          <w:szCs w:val="24"/>
        </w:rPr>
        <w:t xml:space="preserve"> демонтаж сендвіч панелей та металевого каркасу у сухому складі. </w:t>
      </w:r>
    </w:p>
    <w:p w:rsidR="001A6BDE" w:rsidRPr="00B90B80" w:rsidRDefault="001A6BDE" w:rsidP="001A6BDE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Місце монтажу: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>м. Львів, вул. Б. Хмельницького, 176</w:t>
      </w:r>
    </w:p>
    <w:p w:rsidR="00B90B80" w:rsidRPr="00B90B80" w:rsidRDefault="001A6BDE" w:rsidP="00B90B80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0B80">
        <w:rPr>
          <w:b/>
          <w:sz w:val="24"/>
          <w:szCs w:val="24"/>
        </w:rPr>
        <w:t>Контактні дані</w:t>
      </w:r>
      <w:r w:rsidR="00B90B80" w:rsidRPr="00B90B80">
        <w:rPr>
          <w:b/>
          <w:sz w:val="24"/>
          <w:szCs w:val="24"/>
        </w:rPr>
        <w:t xml:space="preserve"> для технічних питань</w:t>
      </w:r>
      <w:r w:rsidRPr="00B90B80">
        <w:rPr>
          <w:b/>
          <w:sz w:val="24"/>
          <w:szCs w:val="24"/>
        </w:rPr>
        <w:t>:</w:t>
      </w:r>
      <w:r w:rsidRPr="00B90B80">
        <w:rPr>
          <w:sz w:val="24"/>
          <w:szCs w:val="24"/>
        </w:rPr>
        <w:t xml:space="preserve"> </w:t>
      </w:r>
      <w:r w:rsidRPr="00B90B80">
        <w:rPr>
          <w:b/>
          <w:sz w:val="24"/>
          <w:szCs w:val="24"/>
        </w:rPr>
        <w:t xml:space="preserve">Ткачук Петро  тел. 067- 445 – 70 -96 </w:t>
      </w:r>
    </w:p>
    <w:p w:rsidR="001A6BDE" w:rsidRPr="00B90B80" w:rsidRDefault="001A6BDE" w:rsidP="00B90B8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90B80">
        <w:rPr>
          <w:sz w:val="24"/>
          <w:szCs w:val="24"/>
          <w:lang w:val="en-US"/>
        </w:rPr>
        <w:t>e</w:t>
      </w:r>
      <w:r w:rsidRPr="00B90B80">
        <w:rPr>
          <w:sz w:val="24"/>
          <w:szCs w:val="24"/>
        </w:rPr>
        <w:t>-</w:t>
      </w:r>
      <w:r w:rsidRPr="00B90B80">
        <w:rPr>
          <w:sz w:val="24"/>
          <w:szCs w:val="24"/>
          <w:lang w:val="en-US"/>
        </w:rPr>
        <w:t>mail</w:t>
      </w:r>
      <w:r w:rsidRPr="00B90B80">
        <w:rPr>
          <w:sz w:val="24"/>
          <w:szCs w:val="24"/>
        </w:rPr>
        <w:t xml:space="preserve">:  </w:t>
      </w:r>
      <w:hyperlink r:id="rId5" w:history="1">
        <w:r w:rsidR="00B90B80" w:rsidRPr="00D131A3">
          <w:rPr>
            <w:rStyle w:val="a6"/>
            <w:sz w:val="24"/>
            <w:szCs w:val="24"/>
            <w:lang w:val="en-US"/>
          </w:rPr>
          <w:t>PTkachuk</w:t>
        </w:r>
        <w:r w:rsidR="00B90B80" w:rsidRPr="00D131A3">
          <w:rPr>
            <w:rStyle w:val="a6"/>
            <w:sz w:val="24"/>
            <w:szCs w:val="24"/>
          </w:rPr>
          <w:t>@</w:t>
        </w:r>
        <w:r w:rsidR="00B90B80" w:rsidRPr="00D131A3">
          <w:rPr>
            <w:rStyle w:val="a6"/>
            <w:sz w:val="24"/>
            <w:szCs w:val="24"/>
            <w:lang w:val="en-US"/>
          </w:rPr>
          <w:t>optimapharm</w:t>
        </w:r>
        <w:r w:rsidR="00B90B80" w:rsidRPr="00D131A3">
          <w:rPr>
            <w:rStyle w:val="a6"/>
            <w:sz w:val="24"/>
            <w:szCs w:val="24"/>
          </w:rPr>
          <w:t>.</w:t>
        </w:r>
        <w:r w:rsidR="00B90B80" w:rsidRPr="00D131A3">
          <w:rPr>
            <w:rStyle w:val="a6"/>
            <w:sz w:val="24"/>
            <w:szCs w:val="24"/>
            <w:lang w:val="en-US"/>
          </w:rPr>
          <w:t>ua</w:t>
        </w:r>
      </w:hyperlink>
    </w:p>
    <w:p w:rsidR="00B90B80" w:rsidRPr="00465595" w:rsidRDefault="00B90B80" w:rsidP="00B90B80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Контактні дані для організації огляду об’єкту: Скочипець Артур Петрович тел. 067 – 776– 49 – 45  </w:t>
      </w:r>
      <w:r w:rsidRPr="00B90B80">
        <w:rPr>
          <w:sz w:val="24"/>
          <w:szCs w:val="24"/>
          <w:lang w:val="en-US"/>
        </w:rPr>
        <w:t>e</w:t>
      </w:r>
      <w:r w:rsidRPr="00B90B80">
        <w:rPr>
          <w:sz w:val="24"/>
          <w:szCs w:val="24"/>
        </w:rPr>
        <w:t>-</w:t>
      </w:r>
      <w:r w:rsidRPr="00B90B80">
        <w:rPr>
          <w:sz w:val="24"/>
          <w:szCs w:val="24"/>
          <w:lang w:val="en-US"/>
        </w:rPr>
        <w:t>mail</w:t>
      </w:r>
      <w:r w:rsidRPr="00B90B80">
        <w:rPr>
          <w:sz w:val="24"/>
          <w:szCs w:val="24"/>
        </w:rPr>
        <w:t xml:space="preserve">:  </w:t>
      </w:r>
      <w:hyperlink r:id="rId6" w:history="1">
        <w:r w:rsidR="00465595" w:rsidRPr="00A254DF">
          <w:rPr>
            <w:rStyle w:val="a6"/>
            <w:b/>
            <w:sz w:val="24"/>
            <w:szCs w:val="24"/>
          </w:rPr>
          <w:t>ASkochipec@optimapharm.ua</w:t>
        </w:r>
      </w:hyperlink>
    </w:p>
    <w:p w:rsidR="00465595" w:rsidRPr="00B90B80" w:rsidRDefault="00465595" w:rsidP="0046559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A6BDE" w:rsidRPr="00B90B80" w:rsidRDefault="001A6BDE" w:rsidP="00EC41A4">
      <w:pPr>
        <w:jc w:val="both"/>
        <w:rPr>
          <w:b/>
          <w:sz w:val="24"/>
          <w:szCs w:val="24"/>
          <w:lang w:val="uk-UA"/>
        </w:rPr>
      </w:pPr>
    </w:p>
    <w:p w:rsidR="001A6BDE" w:rsidRPr="00B90B80" w:rsidRDefault="001A6BDE" w:rsidP="001A6BDE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0B80">
        <w:rPr>
          <w:rFonts w:ascii="Times New Roman" w:hAnsi="Times New Roman" w:cs="Times New Roman"/>
          <w:b/>
          <w:sz w:val="24"/>
          <w:szCs w:val="24"/>
          <w:lang w:val="ru-RU"/>
        </w:rPr>
        <w:t>Схема демонтажу та монтажу перегородок складу</w:t>
      </w:r>
    </w:p>
    <w:p w:rsidR="001A6BDE" w:rsidRDefault="001A6BDE" w:rsidP="001A6BDE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5095875" cy="4314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1A6BDE" w:rsidRDefault="001A6BDE" w:rsidP="001A6BDE">
      <w:pPr>
        <w:jc w:val="both"/>
        <w:rPr>
          <w:rFonts w:asciiTheme="minorHAnsi" w:hAnsiTheme="minorHAnsi" w:cstheme="minorBidi"/>
          <w:noProof/>
          <w:sz w:val="22"/>
          <w:szCs w:val="22"/>
          <w:lang w:val="uk-UA"/>
        </w:rPr>
      </w:pPr>
      <w:proofErr w:type="spellStart"/>
      <w:r>
        <w:rPr>
          <w:b/>
          <w:sz w:val="24"/>
          <w:szCs w:val="24"/>
        </w:rPr>
        <w:t>Вихідні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дані</w:t>
      </w:r>
      <w:proofErr w:type="spellEnd"/>
      <w:r>
        <w:rPr>
          <w:b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1565"/>
        <w:gridCol w:w="1187"/>
        <w:gridCol w:w="4223"/>
      </w:tblGrid>
      <w:tr w:rsidR="001A6BDE" w:rsidTr="001A6BDE">
        <w:trPr>
          <w:trHeight w:val="6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</w:rPr>
              <w:t>Найменування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робіт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Одиниця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вимірювання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Кількість</w:t>
            </w:r>
            <w:proofErr w:type="spellEnd"/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Склад робіт</w:t>
            </w:r>
          </w:p>
        </w:tc>
      </w:tr>
      <w:tr w:rsidR="001A6BDE" w:rsidTr="001A6BDE">
        <w:trPr>
          <w:trHeight w:val="48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rPr>
                <w:lang w:val="uk-UA"/>
              </w:rPr>
            </w:pPr>
            <w:r>
              <w:rPr>
                <w:lang w:val="uk-UA"/>
              </w:rPr>
              <w:t>Демонтаж сендвіч панелей  80мм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м.кв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424,8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 вартість робіт повинно входити :</w:t>
            </w:r>
          </w:p>
          <w:p w:rsidR="001A6BDE" w:rsidRDefault="001A6BDE">
            <w:pPr>
              <w:rPr>
                <w:lang w:val="uk-UA"/>
              </w:rPr>
            </w:pPr>
            <w:r>
              <w:rPr>
                <w:lang w:val="uk-UA"/>
              </w:rPr>
              <w:t>- демонтаж кронштейнів кріплення сендвіч панелей до існуючих ферм</w:t>
            </w:r>
          </w:p>
          <w:p w:rsidR="001A6BDE" w:rsidRDefault="001A6BDE">
            <w:pPr>
              <w:rPr>
                <w:lang w:val="uk-UA"/>
              </w:rPr>
            </w:pPr>
            <w:r>
              <w:rPr>
                <w:lang w:val="uk-UA"/>
              </w:rPr>
              <w:t>- демонтаж направляючої, закріпленої до підлоги із оцинкованого С профілю</w:t>
            </w:r>
          </w:p>
        </w:tc>
      </w:tr>
      <w:tr w:rsidR="001A6BDE" w:rsidTr="001A6BDE">
        <w:trPr>
          <w:trHeight w:val="4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Оренда підйомних механізмів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DE" w:rsidRDefault="001A6BDE">
            <w:pPr>
              <w:jc w:val="center"/>
              <w:rPr>
                <w:lang w:val="uk-UA"/>
              </w:rPr>
            </w:pPr>
          </w:p>
        </w:tc>
      </w:tr>
      <w:tr w:rsidR="001A6BDE" w:rsidTr="001A6BDE">
        <w:trPr>
          <w:trHeight w:val="42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rPr>
                <w:lang w:val="uk-UA"/>
              </w:rPr>
            </w:pPr>
            <w:r>
              <w:rPr>
                <w:lang w:val="uk-UA"/>
              </w:rPr>
              <w:t>Витратні матеріали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комплект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DE" w:rsidRDefault="001A6BDE">
            <w:pPr>
              <w:jc w:val="center"/>
              <w:rPr>
                <w:lang w:val="uk-UA"/>
              </w:rPr>
            </w:pPr>
          </w:p>
        </w:tc>
      </w:tr>
      <w:tr w:rsidR="001A6BDE" w:rsidTr="001A6BDE">
        <w:trPr>
          <w:trHeight w:val="42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rPr>
                <w:lang w:val="uk-UA"/>
              </w:rPr>
            </w:pPr>
            <w:r>
              <w:rPr>
                <w:lang w:val="uk-UA"/>
              </w:rPr>
              <w:t>Транспортні послуги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DE" w:rsidRDefault="001A6B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 вартість повинно входити:</w:t>
            </w:r>
          </w:p>
          <w:p w:rsidR="001A6BDE" w:rsidRDefault="001A6BDE">
            <w:pPr>
              <w:jc w:val="both"/>
              <w:rPr>
                <w:noProof/>
              </w:rPr>
            </w:pPr>
            <w:r>
              <w:t>-</w:t>
            </w:r>
            <w:proofErr w:type="spellStart"/>
            <w:r>
              <w:rPr>
                <w:noProof/>
              </w:rPr>
              <w:t>вивезення</w:t>
            </w:r>
            <w:proofErr w:type="spellEnd"/>
            <w:r>
              <w:rPr>
                <w:noProof/>
              </w:rPr>
              <w:t xml:space="preserve"> та складування сендвіч панелей на территорії підприємства</w:t>
            </w:r>
          </w:p>
        </w:tc>
      </w:tr>
    </w:tbl>
    <w:p w:rsidR="001A6BDE" w:rsidRDefault="001A6BDE" w:rsidP="001A6BDE">
      <w:pPr>
        <w:pStyle w:val="a5"/>
        <w:ind w:left="1080"/>
        <w:jc w:val="both"/>
        <w:rPr>
          <w:noProof/>
          <w:lang w:val="ru-RU" w:eastAsia="ru-RU"/>
        </w:rPr>
      </w:pPr>
    </w:p>
    <w:p w:rsidR="001A6BDE" w:rsidRDefault="001A6BDE" w:rsidP="001A6BDE">
      <w:pPr>
        <w:pStyle w:val="a5"/>
        <w:ind w:left="108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Необхідно виконати:</w:t>
      </w:r>
    </w:p>
    <w:p w:rsidR="001A6BDE" w:rsidRDefault="001A6BDE" w:rsidP="001A6BDE">
      <w:pPr>
        <w:pStyle w:val="a5"/>
        <w:numPr>
          <w:ilvl w:val="0"/>
          <w:numId w:val="22"/>
        </w:num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Виконати демонтаж хомутів, на висоті 6м.п. (кріплень обв</w:t>
      </w:r>
      <w:r>
        <w:rPr>
          <w:rFonts w:cstheme="minorHAnsi"/>
          <w:noProof/>
          <w:lang w:val="ru-RU" w:eastAsia="ru-RU"/>
        </w:rPr>
        <w:t>'</w:t>
      </w:r>
      <w:r>
        <w:rPr>
          <w:noProof/>
          <w:lang w:val="ru-RU" w:eastAsia="ru-RU"/>
        </w:rPr>
        <w:t>язки ферм із шпильк м12) – 42штуки.</w:t>
      </w:r>
    </w:p>
    <w:p w:rsidR="001A6BDE" w:rsidRDefault="001A6BDE" w:rsidP="001A6BDE">
      <w:pPr>
        <w:pStyle w:val="a5"/>
        <w:numPr>
          <w:ilvl w:val="0"/>
          <w:numId w:val="22"/>
        </w:num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Виконати демонтаж перегородки із сендвіч панелі  - </w:t>
      </w:r>
      <w:r>
        <w:rPr>
          <w:lang w:val="ru-RU" w:bidi="en-US"/>
        </w:rPr>
        <w:t xml:space="preserve"> </w:t>
      </w:r>
      <w:r>
        <w:rPr>
          <w:lang w:bidi="en-US"/>
        </w:rPr>
        <w:t xml:space="preserve">сендвіч панель </w:t>
      </w:r>
      <w:proofErr w:type="gramStart"/>
      <w:r>
        <w:rPr>
          <w:lang w:bidi="en-US"/>
        </w:rPr>
        <w:t xml:space="preserve">ППУ  </w:t>
      </w:r>
      <w:r>
        <w:rPr>
          <w:sz w:val="24"/>
          <w:szCs w:val="24"/>
        </w:rPr>
        <w:t>EI</w:t>
      </w:r>
      <w:proofErr w:type="gramEnd"/>
      <w:r>
        <w:rPr>
          <w:sz w:val="24"/>
          <w:szCs w:val="24"/>
        </w:rPr>
        <w:t xml:space="preserve"> 15 товщиною 80 мм (виробник Пантек - Україна),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висота 8,85м, ширина 1,142м. </w:t>
      </w:r>
      <w:r>
        <w:rPr>
          <w:b/>
          <w:lang w:bidi="en-US"/>
        </w:rPr>
        <w:t xml:space="preserve">Довжина 48 </w:t>
      </w:r>
      <w:proofErr w:type="spellStart"/>
      <w:r>
        <w:rPr>
          <w:b/>
          <w:lang w:bidi="en-US"/>
        </w:rPr>
        <w:t>м.п</w:t>
      </w:r>
      <w:proofErr w:type="spellEnd"/>
      <w:r>
        <w:rPr>
          <w:b/>
          <w:lang w:bidi="en-US"/>
        </w:rPr>
        <w:t>. висота 8,85м.п. (Площа демонтажу – 424,80 м</w:t>
      </w:r>
      <w:r>
        <w:rPr>
          <w:rFonts w:cstheme="minorHAnsi"/>
          <w:b/>
          <w:lang w:bidi="en-US"/>
        </w:rPr>
        <w:t>²</w:t>
      </w:r>
      <w:r>
        <w:rPr>
          <w:b/>
          <w:lang w:bidi="en-US"/>
        </w:rPr>
        <w:t>)</w:t>
      </w:r>
    </w:p>
    <w:p w:rsidR="001A6BDE" w:rsidRDefault="001A6BDE" w:rsidP="001A6BDE">
      <w:pPr>
        <w:pStyle w:val="a5"/>
        <w:numPr>
          <w:ilvl w:val="0"/>
          <w:numId w:val="22"/>
        </w:num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Виконати демонтаж направляючої (кріплення до підлоги) із оцинкованого С профілю – 48м.п.</w:t>
      </w:r>
    </w:p>
    <w:p w:rsidR="001A6BDE" w:rsidRDefault="001A6BDE" w:rsidP="001A6BDE">
      <w:pPr>
        <w:pStyle w:val="a5"/>
        <w:numPr>
          <w:ilvl w:val="0"/>
          <w:numId w:val="22"/>
        </w:num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Виконати вивезення та складування сендвіч панелей на территорії підприємства.</w:t>
      </w:r>
    </w:p>
    <w:p w:rsidR="001A6BDE" w:rsidRDefault="001A6BDE" w:rsidP="001A6BDE">
      <w:pPr>
        <w:pStyle w:val="a5"/>
        <w:numPr>
          <w:ilvl w:val="0"/>
          <w:numId w:val="22"/>
        </w:numPr>
        <w:jc w:val="both"/>
        <w:rPr>
          <w:b/>
          <w:noProof/>
          <w:lang w:eastAsia="ru-RU"/>
        </w:rPr>
      </w:pPr>
      <w:r>
        <w:rPr>
          <w:noProof/>
          <w:lang w:val="ru-RU" w:eastAsia="ru-RU"/>
        </w:rPr>
        <w:t xml:space="preserve">В вартість роботи включити необхідні механізми та обладнання для виконання робіт. </w:t>
      </w:r>
    </w:p>
    <w:p w:rsidR="001A6BDE" w:rsidRDefault="001A6BDE" w:rsidP="001A6BDE">
      <w:pPr>
        <w:pStyle w:val="a5"/>
        <w:ind w:left="1080"/>
        <w:jc w:val="both"/>
        <w:rPr>
          <w:b/>
          <w:noProof/>
        </w:rPr>
      </w:pPr>
    </w:p>
    <w:p w:rsidR="001A6BDE" w:rsidRDefault="001A6BDE" w:rsidP="001A6BDE">
      <w:pPr>
        <w:pStyle w:val="a5"/>
        <w:ind w:left="1080"/>
        <w:jc w:val="both"/>
        <w:rPr>
          <w:b/>
          <w:noProof/>
          <w:lang w:eastAsia="ru-RU"/>
        </w:rPr>
      </w:pPr>
      <w:r>
        <w:rPr>
          <w:b/>
          <w:noProof/>
        </w:rPr>
        <w:t>Особливі умови:</w:t>
      </w:r>
    </w:p>
    <w:p w:rsidR="001A6BDE" w:rsidRDefault="001A6BDE" w:rsidP="001A6BDE">
      <w:pPr>
        <w:pStyle w:val="a5"/>
        <w:ind w:left="1080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Роботи проводяться в діючому складі без демонтажу встановленого конвейерного обладнання. Роботи виконати із збереженням геометричних розмірів панелей без механічного пошкодження.</w:t>
      </w: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</w:rPr>
      </w:pP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Фото1</w:t>
      </w: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05000" cy="2543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6575" cy="253365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514725" cy="2628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85900" cy="2638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76500" cy="3305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05075" cy="3343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90825" cy="3724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86175" cy="2066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DE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438400" cy="3248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3467100"/>
            <wp:effectExtent l="0" t="0" r="9525" b="0"/>
            <wp:docPr id="5" name="Рисунок 5" descr="cid:image001.png@01DB4AE5.C1DBB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1.png@01DB4AE5.C1DBB81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DE" w:rsidRPr="00EC41A4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62300" cy="3705225"/>
            <wp:effectExtent l="0" t="0" r="0" b="9525"/>
            <wp:docPr id="4" name="Рисунок 4" descr="cid:image002.png@01DB4AE5.C1DBB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2.png@01DB4AE5.C1DBB81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81250" cy="3695700"/>
            <wp:effectExtent l="0" t="0" r="0" b="0"/>
            <wp:docPr id="2" name="Рисунок 2" descr="cid:image003.png@01DB4AE5.C1DBB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3.png@01DB4AE5.C1DBB81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DE" w:rsidRPr="00EC41A4" w:rsidRDefault="001A6BDE" w:rsidP="001A6BD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</w:rPr>
      </w:pPr>
    </w:p>
    <w:p w:rsidR="001A6BDE" w:rsidRDefault="001A6BDE" w:rsidP="001A6BDE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Необхідно виконувати роботи не заважаючи роботі складу, без демонтажу працюючого обладнання.</w:t>
      </w:r>
    </w:p>
    <w:p w:rsidR="001A6BDE" w:rsidRDefault="001A6BDE" w:rsidP="001A6BDE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Демонтаж існуючих кабельних ліній та щитового обладнання - Замовник</w:t>
      </w:r>
    </w:p>
    <w:p w:rsidR="001A6BDE" w:rsidRDefault="001A6BDE" w:rsidP="001A6BDE">
      <w:pPr>
        <w:pStyle w:val="a5"/>
        <w:ind w:left="0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6BDE" w:rsidRDefault="001A6BDE" w:rsidP="001A6BDE">
      <w:pPr>
        <w:pStyle w:val="a5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Стороння організація (підрядник, субпідрядник) для виконання робіт (наданні послуг) на об’єктах замовника повинна мати наступні документи:</w:t>
      </w:r>
    </w:p>
    <w:p w:rsidR="001A6BDE" w:rsidRDefault="001A6BDE" w:rsidP="001A6BDE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 проведення навчання, інструктажів та перевірки знань з питань охорони праці (витяги із протоколів про навчання, посвідчення, журнал проведення інструктажів);</w:t>
      </w:r>
    </w:p>
    <w:p w:rsidR="001A6BDE" w:rsidRDefault="001A6BDE" w:rsidP="001A6BDE">
      <w:pPr>
        <w:pStyle w:val="a5"/>
        <w:ind w:left="0" w:firstLine="708"/>
        <w:jc w:val="both"/>
        <w:rPr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sz w:val="24"/>
          <w:szCs w:val="24"/>
        </w:rPr>
        <w:t xml:space="preserve">діючі </w:t>
      </w:r>
      <w:r>
        <w:rPr>
          <w:bCs/>
          <w:color w:val="333333"/>
          <w:sz w:val="24"/>
          <w:szCs w:val="24"/>
          <w:shd w:val="clear" w:color="auto" w:fill="FFFFFF"/>
        </w:rPr>
        <w:t>дозволи і декларації на виконання робіт підвищеної небезпеки та на експлуатацію (застосування) машин, механізмів підвищеної небезпеки;</w:t>
      </w:r>
    </w:p>
    <w:p w:rsidR="001A6BDE" w:rsidRDefault="001A6BDE" w:rsidP="001A6BDE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наказ про призначення працівника, відповідального за організацію і безпечне виконання робіт на об’єктах замовника;</w:t>
      </w:r>
    </w:p>
    <w:p w:rsidR="001A6BDE" w:rsidRDefault="001A6BDE" w:rsidP="001A6BDE">
      <w:pPr>
        <w:spacing w:line="276" w:lineRule="auto"/>
        <w:ind w:firstLine="708"/>
        <w:jc w:val="both"/>
        <w:rPr>
          <w:bCs/>
          <w:color w:val="333333"/>
          <w:sz w:val="24"/>
          <w:szCs w:val="24"/>
          <w:shd w:val="clear" w:color="auto" w:fill="FFFFFF"/>
        </w:rPr>
      </w:pPr>
      <w:r>
        <w:rPr>
          <w:bCs/>
          <w:color w:val="333333"/>
          <w:sz w:val="24"/>
          <w:szCs w:val="24"/>
          <w:shd w:val="clear" w:color="auto" w:fill="FFFFFF"/>
        </w:rPr>
        <w:lastRenderedPageBreak/>
        <w:t xml:space="preserve">- наряд-допуск на </w:t>
      </w:r>
      <w:proofErr w:type="spellStart"/>
      <w:r>
        <w:rPr>
          <w:bCs/>
          <w:color w:val="333333"/>
          <w:sz w:val="24"/>
          <w:szCs w:val="24"/>
          <w:shd w:val="clear" w:color="auto" w:fill="FFFFFF"/>
        </w:rPr>
        <w:t>виконання</w:t>
      </w:r>
      <w:proofErr w:type="spellEnd"/>
      <w:r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4"/>
          <w:szCs w:val="24"/>
          <w:shd w:val="clear" w:color="auto" w:fill="FFFFFF"/>
        </w:rPr>
        <w:t>робіт</w:t>
      </w:r>
      <w:proofErr w:type="spellEnd"/>
      <w:r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4"/>
          <w:szCs w:val="24"/>
          <w:shd w:val="clear" w:color="auto" w:fill="FFFFFF"/>
        </w:rPr>
        <w:t>підвищеної</w:t>
      </w:r>
      <w:proofErr w:type="spellEnd"/>
      <w:r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4"/>
          <w:szCs w:val="24"/>
          <w:shd w:val="clear" w:color="auto" w:fill="FFFFFF"/>
        </w:rPr>
        <w:t>небезпеки</w:t>
      </w:r>
      <w:proofErr w:type="spellEnd"/>
      <w:r>
        <w:rPr>
          <w:bCs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bCs/>
          <w:color w:val="333333"/>
          <w:sz w:val="24"/>
          <w:szCs w:val="24"/>
          <w:shd w:val="clear" w:color="auto" w:fill="FFFFFF"/>
        </w:rPr>
        <w:t>якщо</w:t>
      </w:r>
      <w:proofErr w:type="spellEnd"/>
      <w:r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4"/>
          <w:szCs w:val="24"/>
          <w:shd w:val="clear" w:color="auto" w:fill="FFFFFF"/>
        </w:rPr>
        <w:t>це</w:t>
      </w:r>
      <w:proofErr w:type="spellEnd"/>
      <w:r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4"/>
          <w:szCs w:val="24"/>
          <w:shd w:val="clear" w:color="auto" w:fill="FFFFFF"/>
        </w:rPr>
        <w:t>передбачено</w:t>
      </w:r>
      <w:proofErr w:type="spellEnd"/>
      <w:r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4"/>
          <w:szCs w:val="24"/>
          <w:shd w:val="clear" w:color="auto" w:fill="FFFFFF"/>
        </w:rPr>
        <w:t>вимогами</w:t>
      </w:r>
      <w:proofErr w:type="spellEnd"/>
      <w:r>
        <w:rPr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нормативно-</w:t>
      </w:r>
      <w:proofErr w:type="spellStart"/>
      <w:r>
        <w:rPr>
          <w:sz w:val="24"/>
          <w:szCs w:val="24"/>
        </w:rPr>
        <w:t>правових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актів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охорони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праці</w:t>
      </w:r>
      <w:proofErr w:type="spellEnd"/>
      <w:r>
        <w:rPr>
          <w:sz w:val="24"/>
          <w:szCs w:val="24"/>
        </w:rPr>
        <w:t xml:space="preserve"> (роботи на </w:t>
      </w:r>
      <w:proofErr w:type="spellStart"/>
      <w:r>
        <w:rPr>
          <w:sz w:val="24"/>
          <w:szCs w:val="24"/>
        </w:rPr>
        <w:t>висоті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>).</w:t>
      </w:r>
    </w:p>
    <w:p w:rsidR="001A6BDE" w:rsidRDefault="001A6BDE" w:rsidP="001A6BDE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Також стороння організація повинна забезпечити своїх працівників спецодягом і ЗІЗ (засобами індивідуального захисту) згідно норм.</w:t>
      </w:r>
    </w:p>
    <w:p w:rsidR="001A6BDE" w:rsidRDefault="001A6BDE" w:rsidP="001A6BDE">
      <w:pPr>
        <w:jc w:val="both"/>
        <w:rPr>
          <w:b/>
          <w:bCs/>
          <w:sz w:val="24"/>
          <w:szCs w:val="24"/>
          <w:lang w:val="uk-UA"/>
        </w:rPr>
      </w:pPr>
    </w:p>
    <w:p w:rsidR="001A6BDE" w:rsidRDefault="001A6BDE" w:rsidP="001A6BDE">
      <w:pPr>
        <w:spacing w:line="276" w:lineRule="auto"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val="uk-UA" w:eastAsia="en-US"/>
        </w:rPr>
        <w:t>5. Інформація, що повинна бути надана виконавцем в рамках цінової пропозиції:</w:t>
      </w:r>
    </w:p>
    <w:p w:rsidR="001A6BDE" w:rsidRDefault="001A6BDE" w:rsidP="001A6BD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>
        <w:rPr>
          <w:rFonts w:eastAsiaTheme="minorHAnsi"/>
          <w:sz w:val="24"/>
          <w:szCs w:val="24"/>
          <w:lang w:val="uk-UA" w:eastAsia="en-US"/>
        </w:rPr>
        <w:t xml:space="preserve">- комерційна пропозиція з переліком робіт. </w:t>
      </w:r>
    </w:p>
    <w:p w:rsidR="001A6BDE" w:rsidRDefault="001A6BDE" w:rsidP="001A6BD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>
        <w:rPr>
          <w:rFonts w:eastAsiaTheme="minorHAnsi"/>
          <w:sz w:val="24"/>
          <w:szCs w:val="24"/>
          <w:lang w:val="uk-UA" w:eastAsia="en-US"/>
        </w:rPr>
        <w:t xml:space="preserve">- вартість оренди підйомних механізмів. </w:t>
      </w:r>
    </w:p>
    <w:p w:rsidR="001A6BDE" w:rsidRDefault="001A6BDE" w:rsidP="001A6BD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>
        <w:rPr>
          <w:rFonts w:eastAsiaTheme="minorHAnsi"/>
          <w:sz w:val="24"/>
          <w:szCs w:val="24"/>
          <w:lang w:val="uk-UA" w:eastAsia="en-US"/>
        </w:rPr>
        <w:t>- транспортні витрати.</w:t>
      </w:r>
    </w:p>
    <w:p w:rsidR="001A6BDE" w:rsidRDefault="001A6BDE" w:rsidP="001A6BD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>
        <w:rPr>
          <w:rFonts w:eastAsiaTheme="minorHAnsi"/>
          <w:sz w:val="24"/>
          <w:szCs w:val="24"/>
          <w:lang w:val="uk-UA" w:eastAsia="en-US"/>
        </w:rPr>
        <w:t xml:space="preserve">- витратні матеріали.  </w:t>
      </w:r>
    </w:p>
    <w:p w:rsidR="001A6BDE" w:rsidRDefault="001A6BDE" w:rsidP="001A6BD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>
        <w:rPr>
          <w:rFonts w:eastAsiaTheme="minorHAnsi"/>
          <w:sz w:val="24"/>
          <w:szCs w:val="24"/>
          <w:lang w:val="uk-UA" w:eastAsia="en-US"/>
        </w:rPr>
        <w:t>- порядок фінансових розрахунків.</w:t>
      </w:r>
    </w:p>
    <w:p w:rsidR="001A6BDE" w:rsidRDefault="001A6BDE" w:rsidP="001A6BD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>
        <w:rPr>
          <w:rFonts w:eastAsiaTheme="minorHAnsi"/>
          <w:sz w:val="24"/>
          <w:szCs w:val="24"/>
          <w:lang w:val="uk-UA" w:eastAsia="en-US"/>
        </w:rPr>
        <w:t>терміни виконання робіт</w:t>
      </w:r>
      <w:r>
        <w:rPr>
          <w:rFonts w:eastAsiaTheme="minorHAnsi"/>
          <w:sz w:val="24"/>
          <w:szCs w:val="24"/>
          <w:lang w:eastAsia="en-US"/>
        </w:rPr>
        <w:t xml:space="preserve">. </w:t>
      </w:r>
    </w:p>
    <w:p w:rsidR="001A6BDE" w:rsidRDefault="001A6BDE" w:rsidP="001A6BDE">
      <w:pPr>
        <w:spacing w:line="276" w:lineRule="auto"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1A6BDE" w:rsidRDefault="001A6BDE" w:rsidP="001A6BDE">
      <w:pPr>
        <w:spacing w:line="276" w:lineRule="auto"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1A6BDE" w:rsidRDefault="001A6BDE" w:rsidP="001A6BDE">
      <w:pPr>
        <w:spacing w:line="276" w:lineRule="auto"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1A6BDE" w:rsidRDefault="001A6BDE" w:rsidP="001A6BDE">
      <w:pPr>
        <w:spacing w:line="276" w:lineRule="auto"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1A6BDE" w:rsidRDefault="001A6BDE" w:rsidP="001A6BDE">
      <w:pPr>
        <w:spacing w:line="276" w:lineRule="auto"/>
        <w:ind w:left="72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1A6BDE" w:rsidRDefault="001A6BDE" w:rsidP="001A6BDE">
      <w:pPr>
        <w:spacing w:line="276" w:lineRule="auto"/>
        <w:ind w:left="36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1A6BDE" w:rsidRDefault="001A6BDE" w:rsidP="001A6BDE">
      <w:pPr>
        <w:jc w:val="both"/>
        <w:rPr>
          <w:bCs/>
          <w:sz w:val="24"/>
          <w:szCs w:val="24"/>
        </w:rPr>
      </w:pPr>
    </w:p>
    <w:p w:rsidR="00F60C31" w:rsidRPr="001A6BDE" w:rsidRDefault="00F60C31" w:rsidP="001A6BDE"/>
    <w:sectPr w:rsidR="00F60C31" w:rsidRPr="001A6BDE" w:rsidSect="00C512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D63853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40686C"/>
    <w:multiLevelType w:val="hybridMultilevel"/>
    <w:tmpl w:val="D7208760"/>
    <w:lvl w:ilvl="0" w:tplc="F6CA4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24236"/>
    <w:multiLevelType w:val="hybridMultilevel"/>
    <w:tmpl w:val="E42AB330"/>
    <w:lvl w:ilvl="0" w:tplc="4F6C7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3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5"/>
  </w:num>
  <w:num w:numId="4">
    <w:abstractNumId w:val="16"/>
  </w:num>
  <w:num w:numId="5">
    <w:abstractNumId w:val="12"/>
  </w:num>
  <w:num w:numId="6">
    <w:abstractNumId w:val="8"/>
  </w:num>
  <w:num w:numId="7">
    <w:abstractNumId w:val="9"/>
  </w:num>
  <w:num w:numId="8">
    <w:abstractNumId w:val="11"/>
  </w:num>
  <w:num w:numId="9">
    <w:abstractNumId w:val="4"/>
  </w:num>
  <w:num w:numId="10">
    <w:abstractNumId w:val="13"/>
  </w:num>
  <w:num w:numId="11">
    <w:abstractNumId w:val="6"/>
  </w:num>
  <w:num w:numId="12">
    <w:abstractNumId w:val="0"/>
  </w:num>
  <w:num w:numId="13">
    <w:abstractNumId w:val="17"/>
  </w:num>
  <w:num w:numId="14">
    <w:abstractNumId w:val="2"/>
  </w:num>
  <w:num w:numId="15">
    <w:abstractNumId w:val="7"/>
  </w:num>
  <w:num w:numId="16">
    <w:abstractNumId w:val="15"/>
  </w:num>
  <w:num w:numId="17">
    <w:abstractNumId w:val="3"/>
  </w:num>
  <w:num w:numId="18">
    <w:abstractNumId w:val="10"/>
  </w:num>
  <w:num w:numId="19">
    <w:abstractNumId w:val="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1153D"/>
    <w:rsid w:val="00026E6A"/>
    <w:rsid w:val="0004454C"/>
    <w:rsid w:val="00077326"/>
    <w:rsid w:val="000B2077"/>
    <w:rsid w:val="000E3680"/>
    <w:rsid w:val="000E4ACE"/>
    <w:rsid w:val="000E604D"/>
    <w:rsid w:val="000F4175"/>
    <w:rsid w:val="000F431A"/>
    <w:rsid w:val="000F4DCA"/>
    <w:rsid w:val="000F4EAE"/>
    <w:rsid w:val="00101557"/>
    <w:rsid w:val="001056F4"/>
    <w:rsid w:val="00110084"/>
    <w:rsid w:val="001116D5"/>
    <w:rsid w:val="001224FF"/>
    <w:rsid w:val="0014104B"/>
    <w:rsid w:val="00142237"/>
    <w:rsid w:val="00144626"/>
    <w:rsid w:val="001543BA"/>
    <w:rsid w:val="001766A6"/>
    <w:rsid w:val="00187291"/>
    <w:rsid w:val="001908FB"/>
    <w:rsid w:val="00191BBE"/>
    <w:rsid w:val="0019791C"/>
    <w:rsid w:val="001A5005"/>
    <w:rsid w:val="001A6BDE"/>
    <w:rsid w:val="001B386B"/>
    <w:rsid w:val="001C0092"/>
    <w:rsid w:val="001D5F95"/>
    <w:rsid w:val="001E307A"/>
    <w:rsid w:val="001F25AF"/>
    <w:rsid w:val="0020508F"/>
    <w:rsid w:val="002052CF"/>
    <w:rsid w:val="0021425F"/>
    <w:rsid w:val="00214786"/>
    <w:rsid w:val="00214FBD"/>
    <w:rsid w:val="00230ACC"/>
    <w:rsid w:val="00241509"/>
    <w:rsid w:val="00257A1B"/>
    <w:rsid w:val="00260326"/>
    <w:rsid w:val="00270900"/>
    <w:rsid w:val="00272D89"/>
    <w:rsid w:val="00275F3B"/>
    <w:rsid w:val="002914E0"/>
    <w:rsid w:val="00293290"/>
    <w:rsid w:val="002A6FA7"/>
    <w:rsid w:val="002B49B1"/>
    <w:rsid w:val="002E6906"/>
    <w:rsid w:val="002F3171"/>
    <w:rsid w:val="00303C1D"/>
    <w:rsid w:val="00304598"/>
    <w:rsid w:val="003111BB"/>
    <w:rsid w:val="00311881"/>
    <w:rsid w:val="00317904"/>
    <w:rsid w:val="003234BF"/>
    <w:rsid w:val="00332229"/>
    <w:rsid w:val="00351E22"/>
    <w:rsid w:val="00357EE4"/>
    <w:rsid w:val="00364B15"/>
    <w:rsid w:val="00373730"/>
    <w:rsid w:val="00384C64"/>
    <w:rsid w:val="003978F2"/>
    <w:rsid w:val="003A7E3D"/>
    <w:rsid w:val="003C2DF5"/>
    <w:rsid w:val="003C4D6A"/>
    <w:rsid w:val="003D7734"/>
    <w:rsid w:val="003F1910"/>
    <w:rsid w:val="003F2450"/>
    <w:rsid w:val="00413341"/>
    <w:rsid w:val="00420461"/>
    <w:rsid w:val="00420B22"/>
    <w:rsid w:val="004248DD"/>
    <w:rsid w:val="004413B4"/>
    <w:rsid w:val="00462A9E"/>
    <w:rsid w:val="00465595"/>
    <w:rsid w:val="004838BE"/>
    <w:rsid w:val="0049021C"/>
    <w:rsid w:val="004A260B"/>
    <w:rsid w:val="004A5325"/>
    <w:rsid w:val="004C16CD"/>
    <w:rsid w:val="004C60D5"/>
    <w:rsid w:val="004D19E6"/>
    <w:rsid w:val="004D2759"/>
    <w:rsid w:val="004E2EAB"/>
    <w:rsid w:val="004E3FD4"/>
    <w:rsid w:val="005010AE"/>
    <w:rsid w:val="00506F90"/>
    <w:rsid w:val="0051701D"/>
    <w:rsid w:val="00520EF4"/>
    <w:rsid w:val="005400EB"/>
    <w:rsid w:val="0054603D"/>
    <w:rsid w:val="00557653"/>
    <w:rsid w:val="00557AF6"/>
    <w:rsid w:val="00564068"/>
    <w:rsid w:val="00565B14"/>
    <w:rsid w:val="00571337"/>
    <w:rsid w:val="0058782C"/>
    <w:rsid w:val="005920D5"/>
    <w:rsid w:val="005A194C"/>
    <w:rsid w:val="005C51ED"/>
    <w:rsid w:val="005D0DD0"/>
    <w:rsid w:val="005F25D2"/>
    <w:rsid w:val="00611516"/>
    <w:rsid w:val="00611B4B"/>
    <w:rsid w:val="00622B7B"/>
    <w:rsid w:val="00624EBD"/>
    <w:rsid w:val="00671C1D"/>
    <w:rsid w:val="00680A1D"/>
    <w:rsid w:val="00686EA2"/>
    <w:rsid w:val="006D3EE5"/>
    <w:rsid w:val="006E5B6D"/>
    <w:rsid w:val="006F4B38"/>
    <w:rsid w:val="00700E17"/>
    <w:rsid w:val="00724B4E"/>
    <w:rsid w:val="00730DA0"/>
    <w:rsid w:val="00736FAD"/>
    <w:rsid w:val="00751634"/>
    <w:rsid w:val="007570EA"/>
    <w:rsid w:val="00762468"/>
    <w:rsid w:val="00771B40"/>
    <w:rsid w:val="00774DB7"/>
    <w:rsid w:val="00777A45"/>
    <w:rsid w:val="0079210E"/>
    <w:rsid w:val="00797BBB"/>
    <w:rsid w:val="007A68EF"/>
    <w:rsid w:val="007B0D1C"/>
    <w:rsid w:val="007C2572"/>
    <w:rsid w:val="007C2E21"/>
    <w:rsid w:val="007D356C"/>
    <w:rsid w:val="007D6E8B"/>
    <w:rsid w:val="007E7975"/>
    <w:rsid w:val="007F0E53"/>
    <w:rsid w:val="008125DC"/>
    <w:rsid w:val="00814ACA"/>
    <w:rsid w:val="00822066"/>
    <w:rsid w:val="0085160D"/>
    <w:rsid w:val="00853749"/>
    <w:rsid w:val="00866C69"/>
    <w:rsid w:val="00875AAB"/>
    <w:rsid w:val="0087697D"/>
    <w:rsid w:val="008801E5"/>
    <w:rsid w:val="00880493"/>
    <w:rsid w:val="008956C5"/>
    <w:rsid w:val="008B1002"/>
    <w:rsid w:val="008B17E7"/>
    <w:rsid w:val="008B348F"/>
    <w:rsid w:val="008C3428"/>
    <w:rsid w:val="008C6E40"/>
    <w:rsid w:val="008D67DA"/>
    <w:rsid w:val="008E784B"/>
    <w:rsid w:val="008F6D37"/>
    <w:rsid w:val="00900333"/>
    <w:rsid w:val="00903882"/>
    <w:rsid w:val="00905A4C"/>
    <w:rsid w:val="0090615D"/>
    <w:rsid w:val="00911D71"/>
    <w:rsid w:val="00911D7E"/>
    <w:rsid w:val="00915F82"/>
    <w:rsid w:val="00917E95"/>
    <w:rsid w:val="009344EF"/>
    <w:rsid w:val="009427E2"/>
    <w:rsid w:val="009463B8"/>
    <w:rsid w:val="00953D71"/>
    <w:rsid w:val="00961CDD"/>
    <w:rsid w:val="00962A46"/>
    <w:rsid w:val="009963B3"/>
    <w:rsid w:val="009A0BF2"/>
    <w:rsid w:val="009A7341"/>
    <w:rsid w:val="009B425A"/>
    <w:rsid w:val="009C7CC0"/>
    <w:rsid w:val="009D0DB6"/>
    <w:rsid w:val="009D3082"/>
    <w:rsid w:val="009D66CA"/>
    <w:rsid w:val="009E1005"/>
    <w:rsid w:val="00A109C4"/>
    <w:rsid w:val="00A128DB"/>
    <w:rsid w:val="00A14B1A"/>
    <w:rsid w:val="00A20F99"/>
    <w:rsid w:val="00A25732"/>
    <w:rsid w:val="00A34CFB"/>
    <w:rsid w:val="00A35CFF"/>
    <w:rsid w:val="00A44C78"/>
    <w:rsid w:val="00A50698"/>
    <w:rsid w:val="00A51FCD"/>
    <w:rsid w:val="00A725FD"/>
    <w:rsid w:val="00A8054E"/>
    <w:rsid w:val="00A82B22"/>
    <w:rsid w:val="00A84616"/>
    <w:rsid w:val="00A94025"/>
    <w:rsid w:val="00A953EF"/>
    <w:rsid w:val="00AB2363"/>
    <w:rsid w:val="00AC2F41"/>
    <w:rsid w:val="00AD1751"/>
    <w:rsid w:val="00AE50D9"/>
    <w:rsid w:val="00AE56B7"/>
    <w:rsid w:val="00AF0BEF"/>
    <w:rsid w:val="00AF29C5"/>
    <w:rsid w:val="00AF6230"/>
    <w:rsid w:val="00AF6D91"/>
    <w:rsid w:val="00B07D08"/>
    <w:rsid w:val="00B25EC1"/>
    <w:rsid w:val="00B308FC"/>
    <w:rsid w:val="00B37380"/>
    <w:rsid w:val="00B46BF3"/>
    <w:rsid w:val="00B47946"/>
    <w:rsid w:val="00B53ABB"/>
    <w:rsid w:val="00B657F2"/>
    <w:rsid w:val="00B828B7"/>
    <w:rsid w:val="00B907E5"/>
    <w:rsid w:val="00B90B80"/>
    <w:rsid w:val="00B9731D"/>
    <w:rsid w:val="00BA79B5"/>
    <w:rsid w:val="00BB3656"/>
    <w:rsid w:val="00BB61CC"/>
    <w:rsid w:val="00BC0390"/>
    <w:rsid w:val="00BC1668"/>
    <w:rsid w:val="00BD3BBA"/>
    <w:rsid w:val="00BF5D27"/>
    <w:rsid w:val="00C00D08"/>
    <w:rsid w:val="00C11D02"/>
    <w:rsid w:val="00C21659"/>
    <w:rsid w:val="00C2384A"/>
    <w:rsid w:val="00C40EA7"/>
    <w:rsid w:val="00C45FEB"/>
    <w:rsid w:val="00C51235"/>
    <w:rsid w:val="00C51844"/>
    <w:rsid w:val="00C54597"/>
    <w:rsid w:val="00C54FA0"/>
    <w:rsid w:val="00C7085E"/>
    <w:rsid w:val="00C73C64"/>
    <w:rsid w:val="00C80064"/>
    <w:rsid w:val="00C827E6"/>
    <w:rsid w:val="00C96236"/>
    <w:rsid w:val="00CA1DBF"/>
    <w:rsid w:val="00CA243C"/>
    <w:rsid w:val="00CB761F"/>
    <w:rsid w:val="00CC259F"/>
    <w:rsid w:val="00CC5CB1"/>
    <w:rsid w:val="00CE5E31"/>
    <w:rsid w:val="00CF02DE"/>
    <w:rsid w:val="00CF76A4"/>
    <w:rsid w:val="00D04645"/>
    <w:rsid w:val="00D10246"/>
    <w:rsid w:val="00D1594F"/>
    <w:rsid w:val="00D521EA"/>
    <w:rsid w:val="00D735EC"/>
    <w:rsid w:val="00D82B0B"/>
    <w:rsid w:val="00D930AD"/>
    <w:rsid w:val="00D9325F"/>
    <w:rsid w:val="00D95DD7"/>
    <w:rsid w:val="00DA3988"/>
    <w:rsid w:val="00DA4563"/>
    <w:rsid w:val="00DA6B58"/>
    <w:rsid w:val="00DB724E"/>
    <w:rsid w:val="00DC547F"/>
    <w:rsid w:val="00DE3678"/>
    <w:rsid w:val="00DF1C73"/>
    <w:rsid w:val="00E0265C"/>
    <w:rsid w:val="00E13DE7"/>
    <w:rsid w:val="00E17EE7"/>
    <w:rsid w:val="00E35F55"/>
    <w:rsid w:val="00E43469"/>
    <w:rsid w:val="00E4353C"/>
    <w:rsid w:val="00E45E27"/>
    <w:rsid w:val="00E601AC"/>
    <w:rsid w:val="00E62D8B"/>
    <w:rsid w:val="00E6690D"/>
    <w:rsid w:val="00E742D3"/>
    <w:rsid w:val="00E779A5"/>
    <w:rsid w:val="00E8439B"/>
    <w:rsid w:val="00E91AD0"/>
    <w:rsid w:val="00EA0913"/>
    <w:rsid w:val="00EC41A4"/>
    <w:rsid w:val="00EC4FC9"/>
    <w:rsid w:val="00ED3785"/>
    <w:rsid w:val="00ED3AC4"/>
    <w:rsid w:val="00EE35D8"/>
    <w:rsid w:val="00EE5B25"/>
    <w:rsid w:val="00F23132"/>
    <w:rsid w:val="00F257D7"/>
    <w:rsid w:val="00F31098"/>
    <w:rsid w:val="00F35F5E"/>
    <w:rsid w:val="00F50DA5"/>
    <w:rsid w:val="00F53A29"/>
    <w:rsid w:val="00F53E45"/>
    <w:rsid w:val="00F60C31"/>
    <w:rsid w:val="00F67252"/>
    <w:rsid w:val="00F737C1"/>
    <w:rsid w:val="00F7768B"/>
    <w:rsid w:val="00F8055E"/>
    <w:rsid w:val="00F96159"/>
    <w:rsid w:val="00FB0366"/>
    <w:rsid w:val="00FC2A63"/>
    <w:rsid w:val="00FD4428"/>
    <w:rsid w:val="00FD59BF"/>
    <w:rsid w:val="00FE4D82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8DA15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3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customStyle="1" w:styleId="itemtext1">
    <w:name w:val="itemtext1"/>
    <w:basedOn w:val="a0"/>
    <w:rsid w:val="00CA1DBF"/>
    <w:rPr>
      <w:rFonts w:ascii="Segoe UI" w:hAnsi="Segoe UI" w:cs="Segoe UI" w:hint="default"/>
      <w:color w:val="000000"/>
      <w:sz w:val="20"/>
      <w:szCs w:val="20"/>
    </w:rPr>
  </w:style>
  <w:style w:type="table" w:customStyle="1" w:styleId="11">
    <w:name w:val="Сетка таблицы1"/>
    <w:basedOn w:val="a1"/>
    <w:next w:val="a4"/>
    <w:uiPriority w:val="59"/>
    <w:rsid w:val="00520EF4"/>
    <w:pPr>
      <w:spacing w:after="0" w:line="240" w:lineRule="auto"/>
    </w:pPr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unhideWhenUsed/>
    <w:rsid w:val="00A8461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8461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A6B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A6BD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B90B80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90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cid:image001.png@01DB4AE5.C1DBB81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cid:image002.png@01DB4AE5.C1DBB810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Skochipec@optimapharm.ua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mailto:PTkachuk@optimapharm.ua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cid:image003.png@01DB4AE5.C1DBB8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vareneva</dc:creator>
  <cp:lastModifiedBy>Ткачук Петр Петрович</cp:lastModifiedBy>
  <cp:revision>12</cp:revision>
  <cp:lastPrinted>2014-11-04T14:53:00Z</cp:lastPrinted>
  <dcterms:created xsi:type="dcterms:W3CDTF">2021-03-24T16:34:00Z</dcterms:created>
  <dcterms:modified xsi:type="dcterms:W3CDTF">2024-12-13T15:46:00Z</dcterms:modified>
</cp:coreProperties>
</file>