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3FC14926" w:rsidR="00161654" w:rsidRPr="00161654" w:rsidRDefault="00060E87" w:rsidP="0016165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  <w:lang w:val="ru-RU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>ажаний термін виконання робіт</w:t>
      </w:r>
      <w:r w:rsidR="00161654">
        <w:rPr>
          <w:rFonts w:ascii="Segoe UI" w:hAnsi="Segoe UI" w:cs="Segoe UI"/>
          <w:color w:val="252525"/>
        </w:rPr>
        <w:t xml:space="preserve"> </w:t>
      </w:r>
      <w:r w:rsidR="002F1E4F" w:rsidRPr="002F1E4F">
        <w:rPr>
          <w:rFonts w:ascii="Segoe UI" w:hAnsi="Segoe UI" w:cs="Segoe UI"/>
          <w:color w:val="252525"/>
          <w:lang w:val="ru-RU"/>
        </w:rPr>
        <w:t>1-2</w:t>
      </w:r>
      <w:r w:rsidR="00161654">
        <w:rPr>
          <w:rFonts w:ascii="Segoe UI" w:hAnsi="Segoe UI" w:cs="Segoe UI"/>
          <w:color w:val="252525"/>
        </w:rPr>
        <w:t xml:space="preserve"> календарних дні </w:t>
      </w:r>
      <w:r w:rsidR="00161654" w:rsidRPr="00F15CED">
        <w:rPr>
          <w:rFonts w:ascii="Segoe UI" w:hAnsi="Segoe UI" w:cs="Segoe UI"/>
          <w:color w:val="252525"/>
        </w:rPr>
        <w:t>(вказати свій термін)</w:t>
      </w:r>
    </w:p>
    <w:p w14:paraId="770A42A7" w14:textId="46147A18"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A974A2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перша половина липня 2025 року, п</w:t>
      </w:r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ісля підписання договору</w:t>
      </w:r>
      <w:r w:rsidR="004C22DA" w:rsidRPr="004C22DA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4C22D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протягом </w:t>
      </w:r>
      <w:r w:rsidR="009B796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5</w:t>
      </w:r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proofErr w:type="spellStart"/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р.д</w:t>
      </w:r>
      <w:proofErr w:type="spellEnd"/>
      <w:r w:rsidR="00FC6D7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14:paraId="5FABF987" w14:textId="77777777" w:rsidR="00EC20B1" w:rsidRPr="00060E87" w:rsidRDefault="00EC20B1" w:rsidP="00750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6390896E" w14:textId="39738B45" w:rsidR="00EC20B1" w:rsidRPr="00750B3A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н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а час повітряних </w:t>
      </w:r>
      <w:proofErr w:type="spellStart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тривог</w:t>
      </w:r>
      <w:proofErr w:type="spellEnd"/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 можуть припинятися (на розсуд виконавця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/замовника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)</w:t>
      </w:r>
      <w:r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.</w:t>
      </w:r>
      <w:r w:rsidR="00EC20B1" w:rsidRPr="00750B3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3AF5358D" w14:textId="5DDE302F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г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учні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роботи, винесення/занесення, демонтаж  </w:t>
      </w:r>
      <w:r w:rsidRPr="00D016E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– 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з 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8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 по 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21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.00 </w:t>
      </w:r>
    </w:p>
    <w:p w14:paraId="6C142DF9" w14:textId="4F329820" w:rsidR="00750B3A" w:rsidRPr="00D016E3" w:rsidRDefault="00750B3A" w:rsidP="00750B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звичайні – 08-2</w:t>
      </w:r>
      <w:r w:rsidR="002F1E4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>1.00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uk-UA" w:eastAsia="uk-UA"/>
        </w:rPr>
        <w:t xml:space="preserve"> </w:t>
      </w:r>
    </w:p>
    <w:p w14:paraId="5D349BCC" w14:textId="77777777"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14:paraId="4649C224" w14:textId="77777777"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750B3A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-У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56667D68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3F2F9F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 xml:space="preserve">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5CF2C8CD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</w:t>
      </w:r>
      <w:r w:rsidR="00E869AB">
        <w:rPr>
          <w:rFonts w:ascii="Segoe UI" w:hAnsi="Segoe UI" w:cs="Segoe UI"/>
          <w:color w:val="252525"/>
        </w:rPr>
        <w:t>приховані</w:t>
      </w:r>
      <w:r w:rsidR="00E869AB" w:rsidRPr="00060E87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</w:t>
      </w:r>
    </w:p>
    <w:p w14:paraId="57ED3699" w14:textId="144DBF9E" w:rsidR="006D4BA6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09C44C1D" w14:textId="6F9C9B84" w:rsidR="00997CA2" w:rsidRPr="007D77FC" w:rsidRDefault="00997CA2" w:rsidP="00997CA2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закупівлю та поставку канального кондиціонеру </w:t>
      </w:r>
      <w:r w:rsidRPr="007D77FC">
        <w:rPr>
          <w:rFonts w:ascii="Segoe UI" w:hAnsi="Segoe UI" w:cs="Segoe UI"/>
          <w:color w:val="252525"/>
          <w:lang w:val="ru-RU"/>
        </w:rPr>
        <w:t>48000</w:t>
      </w:r>
      <w:r>
        <w:rPr>
          <w:rFonts w:ascii="Segoe UI" w:hAnsi="Segoe UI" w:cs="Segoe UI"/>
          <w:color w:val="252525"/>
          <w:lang w:val="en-US"/>
        </w:rPr>
        <w:t>BTU</w:t>
      </w:r>
      <w:r w:rsidRPr="007D77FC">
        <w:rPr>
          <w:rFonts w:ascii="Segoe UI" w:hAnsi="Segoe UI" w:cs="Segoe UI"/>
          <w:color w:val="252525"/>
          <w:lang w:val="ru-RU"/>
        </w:rPr>
        <w:t xml:space="preserve"> </w:t>
      </w:r>
      <w:r>
        <w:rPr>
          <w:rFonts w:ascii="Segoe UI" w:hAnsi="Segoe UI" w:cs="Segoe UI"/>
          <w:color w:val="252525"/>
        </w:rPr>
        <w:t>здійснює Замовник</w:t>
      </w:r>
    </w:p>
    <w:p w14:paraId="667A6BB5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4D5A70C1" w:rsidR="00EC20B1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 інженерного обладнання</w:t>
      </w:r>
      <w:r w:rsidR="008039EA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</w:t>
      </w:r>
      <w:r w:rsidR="008039EA">
        <w:rPr>
          <w:rFonts w:ascii="Segoe UI" w:hAnsi="Segoe UI" w:cs="Segoe UI"/>
          <w:color w:val="252525"/>
        </w:rPr>
        <w:t xml:space="preserve">будівельного сміття </w:t>
      </w:r>
      <w:r w:rsidRPr="00060E87">
        <w:rPr>
          <w:rFonts w:ascii="Segoe UI" w:hAnsi="Segoe UI" w:cs="Segoe UI"/>
          <w:color w:val="252525"/>
        </w:rPr>
        <w:t xml:space="preserve">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 xml:space="preserve">. </w:t>
      </w:r>
    </w:p>
    <w:p w14:paraId="192B524D" w14:textId="77777777" w:rsid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Матеріал, такий як шліф-папір, свердло, валик, пензлі і </w:t>
      </w:r>
      <w:proofErr w:type="spellStart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т.п</w:t>
      </w:r>
      <w:proofErr w:type="spellEnd"/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 (розхідні матеріали) мають бути враховані у вартість робіт.</w:t>
      </w:r>
    </w:p>
    <w:p w14:paraId="2E01074D" w14:textId="77777777" w:rsid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F560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</w:t>
      </w:r>
      <w:r w:rsidRPr="002F1E4F">
        <w:rPr>
          <w:rFonts w:ascii="Segoe UI" w:hAnsi="Segoe UI" w:cs="Segoe UI"/>
          <w:i/>
          <w:iCs/>
          <w:color w:val="252525"/>
          <w:u w:val="single"/>
        </w:rPr>
        <w:t>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AD3489C" w14:textId="77777777" w:rsidR="00EC20B1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6E8B4A5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КП.</w:t>
      </w:r>
    </w:p>
    <w:p w14:paraId="78E56E59" w14:textId="34A9862E" w:rsidR="00060E87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4C22DA">
        <w:rPr>
          <w:rFonts w:ascii="Segoe UI" w:hAnsi="Segoe UI" w:cs="Segoe UI"/>
          <w:color w:val="252525"/>
        </w:rPr>
        <w:t xml:space="preserve"> вище</w:t>
      </w:r>
    </w:p>
    <w:p w14:paraId="14C7547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F7F4" w14:textId="1F34FCC2" w:rsidR="00CF12E4" w:rsidRDefault="00CF12E4" w:rsidP="00CF12E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 xml:space="preserve">Демонтаж старого та монтаж нового </w:t>
            </w:r>
            <w:r w:rsidRPr="004F329A">
              <w:rPr>
                <w:rFonts w:ascii="Segoe UI" w:hAnsi="Segoe UI" w:cs="Segoe UI"/>
                <w:color w:val="252525"/>
              </w:rPr>
              <w:t xml:space="preserve">канального </w:t>
            </w:r>
            <w:proofErr w:type="spellStart"/>
            <w:r w:rsidRPr="004F329A">
              <w:rPr>
                <w:rFonts w:ascii="Segoe UI" w:hAnsi="Segoe UI" w:cs="Segoe UI"/>
                <w:color w:val="252525"/>
              </w:rPr>
              <w:t>інверторного</w:t>
            </w:r>
            <w:proofErr w:type="spellEnd"/>
            <w:r w:rsidRPr="004F329A">
              <w:rPr>
                <w:rFonts w:ascii="Segoe UI" w:hAnsi="Segoe UI" w:cs="Segoe UI"/>
                <w:color w:val="252525"/>
              </w:rPr>
              <w:t xml:space="preserve"> кондиціонеру</w:t>
            </w:r>
            <w:r>
              <w:rPr>
                <w:rFonts w:ascii="Segoe UI" w:hAnsi="Segoe UI" w:cs="Segoe UI"/>
                <w:color w:val="252525"/>
              </w:rPr>
              <w:t xml:space="preserve"> у</w:t>
            </w:r>
            <w:r w:rsidRPr="004F329A">
              <w:rPr>
                <w:rFonts w:ascii="Segoe UI" w:hAnsi="Segoe UI" w:cs="Segoe UI"/>
                <w:color w:val="252525"/>
              </w:rPr>
              <w:t xml:space="preserve"> 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>м. Чернівці</w:t>
            </w:r>
            <w:r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52525"/>
                <w:highlight w:val="yellow"/>
              </w:rPr>
              <w:t>пл</w:t>
            </w:r>
            <w:proofErr w:type="spellEnd"/>
            <w:r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Соборна</w:t>
            </w:r>
            <w:r>
              <w:rPr>
                <w:rFonts w:ascii="Segoe UI" w:hAnsi="Segoe UI" w:cs="Segoe UI"/>
                <w:color w:val="252525"/>
                <w:highlight w:val="yellow"/>
              </w:rPr>
              <w:t>,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10</w:t>
            </w:r>
          </w:p>
          <w:p w14:paraId="6A0C02C9" w14:textId="11300C67" w:rsidR="00CF12E4" w:rsidRPr="00153EA4" w:rsidRDefault="00CF12E4" w:rsidP="00CF12E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(</w:t>
            </w:r>
            <w:r>
              <w:rPr>
                <w:rFonts w:ascii="Segoe UI" w:hAnsi="Segoe UI" w:cs="Segoe UI"/>
                <w:color w:val="252525"/>
              </w:rPr>
              <w:t xml:space="preserve">новий </w:t>
            </w:r>
            <w:r>
              <w:rPr>
                <w:rFonts w:ascii="Segoe UI" w:hAnsi="Segoe UI" w:cs="Segoe UI"/>
                <w:color w:val="252525"/>
              </w:rPr>
              <w:t>кондиціонер</w:t>
            </w:r>
            <w:r>
              <w:rPr>
                <w:rFonts w:ascii="Segoe UI" w:hAnsi="Segoe UI" w:cs="Segoe UI"/>
                <w:color w:val="252525"/>
              </w:rPr>
              <w:t xml:space="preserve"> для монтажу</w:t>
            </w:r>
            <w:r>
              <w:rPr>
                <w:rFonts w:ascii="Segoe UI" w:hAnsi="Segoe UI" w:cs="Segoe UI"/>
                <w:color w:val="252525"/>
              </w:rPr>
              <w:t xml:space="preserve"> </w:t>
            </w:r>
            <w:r>
              <w:rPr>
                <w:rFonts w:ascii="Segoe UI" w:hAnsi="Segoe UI" w:cs="Segoe UI"/>
                <w:color w:val="252525"/>
              </w:rPr>
              <w:t>надає замовник</w:t>
            </w:r>
            <w:r>
              <w:rPr>
                <w:rFonts w:ascii="Segoe UI" w:hAnsi="Segoe UI" w:cs="Segoe UI"/>
                <w:color w:val="252525"/>
              </w:rPr>
              <w:t>)</w:t>
            </w:r>
          </w:p>
          <w:p w14:paraId="3EA761A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21204888" w:rsidR="00060E87" w:rsidRPr="002F1E4F" w:rsidRDefault="004C22DA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F1E4F">
              <w:rPr>
                <w:rFonts w:ascii="Segoe UI" w:hAnsi="Segoe UI" w:cs="Segoe UI"/>
                <w:color w:val="252525"/>
                <w:highlight w:val="yellow"/>
              </w:rPr>
              <w:t>м. Чернівці</w:t>
            </w:r>
            <w:r>
              <w:rPr>
                <w:rFonts w:ascii="Segoe UI" w:hAnsi="Segoe UI" w:cs="Segoe UI"/>
                <w:color w:val="252525"/>
                <w:highlight w:val="yellow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252525"/>
                <w:highlight w:val="yellow"/>
              </w:rPr>
              <w:t>пл</w:t>
            </w:r>
            <w:proofErr w:type="spellEnd"/>
            <w:r>
              <w:rPr>
                <w:rFonts w:ascii="Segoe UI" w:hAnsi="Segoe UI" w:cs="Segoe UI"/>
                <w:color w:val="252525"/>
                <w:highlight w:val="yellow"/>
              </w:rPr>
              <w:t>.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Соборна</w:t>
            </w:r>
            <w:r>
              <w:rPr>
                <w:rFonts w:ascii="Segoe UI" w:hAnsi="Segoe UI" w:cs="Segoe UI"/>
                <w:color w:val="252525"/>
                <w:highlight w:val="yellow"/>
              </w:rPr>
              <w:t>,</w:t>
            </w:r>
            <w:r w:rsidRPr="002F1E4F">
              <w:rPr>
                <w:rFonts w:ascii="Segoe UI" w:hAnsi="Segoe UI" w:cs="Segoe UI"/>
                <w:color w:val="252525"/>
                <w:highlight w:val="yellow"/>
              </w:rPr>
              <w:t xml:space="preserve"> 10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F5608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161654"/>
    <w:rsid w:val="00284C96"/>
    <w:rsid w:val="002D4156"/>
    <w:rsid w:val="002F1E4F"/>
    <w:rsid w:val="002F6959"/>
    <w:rsid w:val="0032296E"/>
    <w:rsid w:val="00390107"/>
    <w:rsid w:val="003F2F9F"/>
    <w:rsid w:val="004B599A"/>
    <w:rsid w:val="004B6BD3"/>
    <w:rsid w:val="004C17FE"/>
    <w:rsid w:val="004C22DA"/>
    <w:rsid w:val="006C1E31"/>
    <w:rsid w:val="006D4BA6"/>
    <w:rsid w:val="006E71EE"/>
    <w:rsid w:val="00747C31"/>
    <w:rsid w:val="00750B3A"/>
    <w:rsid w:val="007D6DCB"/>
    <w:rsid w:val="008039EA"/>
    <w:rsid w:val="00810FD0"/>
    <w:rsid w:val="008A14A7"/>
    <w:rsid w:val="008D62AA"/>
    <w:rsid w:val="009234B5"/>
    <w:rsid w:val="00997CA2"/>
    <w:rsid w:val="009B7967"/>
    <w:rsid w:val="009F1D94"/>
    <w:rsid w:val="00A02B5E"/>
    <w:rsid w:val="00A45D9C"/>
    <w:rsid w:val="00A974A2"/>
    <w:rsid w:val="00AB4DFD"/>
    <w:rsid w:val="00CD0BB8"/>
    <w:rsid w:val="00CF12E4"/>
    <w:rsid w:val="00D016E3"/>
    <w:rsid w:val="00D85524"/>
    <w:rsid w:val="00DD50F3"/>
    <w:rsid w:val="00E761A6"/>
    <w:rsid w:val="00E869AB"/>
    <w:rsid w:val="00EC20B1"/>
    <w:rsid w:val="00F5608C"/>
    <w:rsid w:val="00F84138"/>
    <w:rsid w:val="00F86195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18</cp:revision>
  <dcterms:created xsi:type="dcterms:W3CDTF">2025-01-30T10:42:00Z</dcterms:created>
  <dcterms:modified xsi:type="dcterms:W3CDTF">2025-06-19T14:40:00Z</dcterms:modified>
</cp:coreProperties>
</file>