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F869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02F2A05A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30FE45C2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25C6EBA3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5B4A939F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570E1892" w14:textId="45E7D4EB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F53107" w:rsidRPr="00F53107">
        <w:rPr>
          <w:rFonts w:ascii="Segoe UI" w:hAnsi="Segoe UI" w:cs="Segoe UI"/>
          <w:color w:val="252525"/>
          <w:lang w:val="ru-RU"/>
        </w:rPr>
        <w:t>2-</w:t>
      </w:r>
      <w:r w:rsidR="00F53107">
        <w:rPr>
          <w:rFonts w:ascii="Segoe UI" w:hAnsi="Segoe UI" w:cs="Segoe UI"/>
          <w:color w:val="252525"/>
        </w:rPr>
        <w:t>а</w:t>
      </w:r>
      <w:r w:rsidRPr="00F15CED">
        <w:rPr>
          <w:rFonts w:ascii="Segoe UI" w:hAnsi="Segoe UI" w:cs="Segoe UI"/>
          <w:color w:val="252525"/>
        </w:rPr>
        <w:t xml:space="preserve"> </w:t>
      </w:r>
      <w:r w:rsidR="00F53107" w:rsidRPr="00F15CED">
        <w:rPr>
          <w:rFonts w:ascii="Segoe UI" w:hAnsi="Segoe UI" w:cs="Segoe UI"/>
          <w:color w:val="252525"/>
        </w:rPr>
        <w:t>кал</w:t>
      </w:r>
      <w:r w:rsidR="00F53107">
        <w:rPr>
          <w:rFonts w:ascii="Segoe UI" w:hAnsi="Segoe UI" w:cs="Segoe UI"/>
          <w:color w:val="252525"/>
        </w:rPr>
        <w:t>ендарних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14:paraId="52D182C3" w14:textId="4EB27EA3" w:rsidR="00EC20B1" w:rsidRPr="00317183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D85524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F53107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цілодобово </w:t>
      </w:r>
      <w:r w:rsidR="00AB4DFD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(ТРЦ)</w:t>
      </w:r>
    </w:p>
    <w:p w14:paraId="4A9257FE" w14:textId="23D71050" w:rsidR="00AB4DFD" w:rsidRPr="00317183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-виконання не шумних робіт</w:t>
      </w:r>
      <w:r w:rsidR="00F53107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/ винесення меблів-</w:t>
      </w:r>
      <w:r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можливе </w:t>
      </w:r>
      <w:r w:rsidR="00317183"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вдень,</w:t>
      </w:r>
      <w:r w:rsidRPr="00317183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за умови погодження з адміністрацією ТРЦ.</w:t>
      </w:r>
    </w:p>
    <w:p w14:paraId="6B468D5A" w14:textId="7BED7C16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-Початок </w:t>
      </w:r>
      <w:proofErr w:type="spellStart"/>
      <w:proofErr w:type="gramStart"/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іт</w:t>
      </w:r>
      <w:proofErr w:type="spellEnd"/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: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29</w:t>
      </w:r>
      <w:proofErr w:type="gramEnd"/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="00F53107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липня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2024 року.</w:t>
      </w:r>
    </w:p>
    <w:p w14:paraId="0CA9ACFC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645DF99D" w14:textId="00AFEEA2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060E87">
        <w:rPr>
          <w:rFonts w:ascii="Segoe UI" w:hAnsi="Segoe UI" w:cs="Segoe UI"/>
          <w:color w:val="252525"/>
        </w:rPr>
        <w:t>тривог</w:t>
      </w:r>
      <w:proofErr w:type="spellEnd"/>
      <w:r w:rsidRPr="00060E87">
        <w:rPr>
          <w:rFonts w:ascii="Segoe UI" w:hAnsi="Segoe UI" w:cs="Segoe UI"/>
          <w:color w:val="252525"/>
        </w:rPr>
        <w:t xml:space="preserve"> роботи  </w:t>
      </w:r>
      <w:r w:rsidRPr="00F53107">
        <w:rPr>
          <w:rFonts w:ascii="Segoe UI" w:hAnsi="Segoe UI" w:cs="Segoe UI"/>
          <w:color w:val="FF0000"/>
        </w:rPr>
        <w:t>припиня</w:t>
      </w:r>
      <w:r w:rsidR="00F53107" w:rsidRPr="00F53107">
        <w:rPr>
          <w:rFonts w:ascii="Segoe UI" w:hAnsi="Segoe UI" w:cs="Segoe UI"/>
          <w:color w:val="FF0000"/>
        </w:rPr>
        <w:t>ються</w:t>
      </w:r>
      <w:r w:rsidR="00F53107">
        <w:rPr>
          <w:rFonts w:ascii="Segoe UI" w:hAnsi="Segoe UI" w:cs="Segoe UI"/>
          <w:color w:val="FF0000"/>
        </w:rPr>
        <w:t xml:space="preserve"> !!!</w:t>
      </w:r>
    </w:p>
    <w:p w14:paraId="043DF37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14:paraId="57B230F6" w14:textId="77777777" w:rsidR="00EC20B1" w:rsidRPr="00317183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17183">
        <w:rPr>
          <w:rFonts w:ascii="Segoe UI" w:hAnsi="Segoe UI" w:cs="Segoe UI"/>
        </w:rPr>
        <w:t>-У випадку відхилень між ДП і ТЗ, необхідно звертатись за уточненням.</w:t>
      </w:r>
    </w:p>
    <w:p w14:paraId="6A0D3C8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60E87">
        <w:rPr>
          <w:rFonts w:ascii="Segoe UI" w:hAnsi="Segoe UI" w:cs="Segoe UI"/>
          <w:color w:val="252525"/>
        </w:rPr>
        <w:t>безготівка</w:t>
      </w:r>
      <w:proofErr w:type="spellEnd"/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18D9291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5E09595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27B4B16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060E87">
        <w:rPr>
          <w:rFonts w:ascii="Segoe UI" w:hAnsi="Segoe UI" w:cs="Segoe UI"/>
          <w:color w:val="252525"/>
        </w:rPr>
        <w:t>Фотозвіт</w:t>
      </w:r>
      <w:proofErr w:type="spellEnd"/>
      <w:r w:rsidRPr="00060E87">
        <w:rPr>
          <w:rFonts w:ascii="Segoe UI" w:hAnsi="Segoe UI" w:cs="Segoe UI"/>
          <w:color w:val="252525"/>
        </w:rPr>
        <w:t xml:space="preserve"> фіксує:</w:t>
      </w:r>
    </w:p>
    <w:p w14:paraId="5A07682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060E87">
        <w:rPr>
          <w:rFonts w:ascii="Segoe UI" w:hAnsi="Segoe UI" w:cs="Segoe UI"/>
          <w:color w:val="252525"/>
        </w:rPr>
        <w:t>фотозвіту</w:t>
      </w:r>
      <w:proofErr w:type="spellEnd"/>
      <w:r w:rsidRPr="00060E87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060E87">
        <w:rPr>
          <w:rFonts w:ascii="Segoe UI" w:hAnsi="Segoe UI" w:cs="Segoe UI"/>
          <w:color w:val="252525"/>
        </w:rPr>
        <w:t>штроблення</w:t>
      </w:r>
      <w:proofErr w:type="spellEnd"/>
      <w:r w:rsidRPr="00060E87">
        <w:rPr>
          <w:rFonts w:ascii="Segoe UI" w:hAnsi="Segoe UI" w:cs="Segoe UI"/>
          <w:color w:val="252525"/>
        </w:rPr>
        <w:t xml:space="preserve"> і </w:t>
      </w:r>
      <w:proofErr w:type="spellStart"/>
      <w:r w:rsidRPr="00060E87">
        <w:rPr>
          <w:rFonts w:ascii="Segoe UI" w:hAnsi="Segoe UI" w:cs="Segoe UI"/>
          <w:color w:val="252525"/>
        </w:rPr>
        <w:t>т.д</w:t>
      </w:r>
      <w:proofErr w:type="spellEnd"/>
      <w:r w:rsidRPr="00060E87">
        <w:rPr>
          <w:rFonts w:ascii="Segoe UI" w:hAnsi="Segoe UI" w:cs="Segoe UI"/>
          <w:color w:val="252525"/>
        </w:rPr>
        <w:t>.).</w:t>
      </w:r>
    </w:p>
    <w:p w14:paraId="6932A96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5799D87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441142D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Доставку існуючого обладнання </w:t>
      </w:r>
      <w:r w:rsidRPr="00060E87">
        <w:rPr>
          <w:rFonts w:ascii="Segoe UI" w:hAnsi="Segoe UI" w:cs="Segoe UI"/>
          <w:color w:val="252525"/>
        </w:rPr>
        <w:lastRenderedPageBreak/>
        <w:t>Замовника здійснює Виконавець на склад Замовника, розвантаження на складі здійснює Замовник</w:t>
      </w:r>
    </w:p>
    <w:p w14:paraId="653DF92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58B950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26E1C55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3E5BE46F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14:paraId="665743A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3CCB2287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57F86C1C" w14:textId="382807B0" w:rsidR="00060E87" w:rsidRPr="00E65F98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E65F98" w:rsidRPr="00E65F98">
        <w:rPr>
          <w:rFonts w:ascii="Segoe UI" w:hAnsi="Segoe UI" w:cs="Segoe UI"/>
          <w:color w:val="252525"/>
          <w:lang w:val="ru-RU"/>
        </w:rPr>
        <w:t xml:space="preserve"> </w:t>
      </w:r>
      <w:r w:rsidR="00E65F98">
        <w:rPr>
          <w:rFonts w:ascii="Segoe UI" w:hAnsi="Segoe UI" w:cs="Segoe UI"/>
          <w:color w:val="252525"/>
        </w:rPr>
        <w:t>вище</w:t>
      </w:r>
    </w:p>
    <w:p w14:paraId="70584A8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089CE8B2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28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5E84" w14:textId="07B60E5A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F53107">
              <w:rPr>
                <w:rFonts w:ascii="Segoe UI" w:hAnsi="Segoe UI" w:cs="Segoe UI"/>
                <w:color w:val="252525"/>
              </w:rPr>
              <w:t xml:space="preserve">демонтажних </w:t>
            </w:r>
            <w:r>
              <w:rPr>
                <w:rFonts w:ascii="Segoe UI" w:hAnsi="Segoe UI" w:cs="Segoe UI"/>
                <w:color w:val="252525"/>
              </w:rPr>
              <w:t xml:space="preserve">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F53107">
              <w:rPr>
                <w:rFonts w:ascii="Segoe UI" w:hAnsi="Segoe UI" w:cs="Segoe UI"/>
                <w:color w:val="252525"/>
              </w:rPr>
              <w:t>Київ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, </w:t>
            </w:r>
            <w:r w:rsidR="00F53107">
              <w:rPr>
                <w:rFonts w:ascii="Segoe UI" w:hAnsi="Segoe UI" w:cs="Segoe UI"/>
                <w:color w:val="252525"/>
              </w:rPr>
              <w:t>вул. Г. Хоткевича 1В ТЦ «Проспект» 2-й поверх</w:t>
            </w:r>
          </w:p>
          <w:p w14:paraId="6EC4A28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24263E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B6A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E5A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2133C22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6BA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45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3A6802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51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36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E30F2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BEE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0F0B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71489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8E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B98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9A1E37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9D32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5BAE" w14:textId="67D139DD" w:rsidR="00060E87" w:rsidRPr="00153EA4" w:rsidRDefault="00F5310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Київ</w:t>
            </w:r>
            <w:r w:rsidRPr="00AB4DFD">
              <w:rPr>
                <w:rFonts w:ascii="Segoe UI" w:hAnsi="Segoe UI" w:cs="Segoe UI"/>
                <w:color w:val="252525"/>
              </w:rPr>
              <w:t xml:space="preserve">, </w:t>
            </w:r>
            <w:r>
              <w:rPr>
                <w:rFonts w:ascii="Segoe UI" w:hAnsi="Segoe UI" w:cs="Segoe UI"/>
                <w:color w:val="252525"/>
              </w:rPr>
              <w:t>вул. Г. Хоткевича 1В ТЦ «Проспект» 2-й поверх</w:t>
            </w:r>
          </w:p>
        </w:tc>
      </w:tr>
      <w:tr w:rsidR="00060E87" w:rsidRPr="00153EA4" w14:paraId="4ABF2C5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56C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AA3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755E7BF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F093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0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3C957CF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E2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468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0F049B6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8E1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00A5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ECB6423" w14:textId="77777777" w:rsidR="00F53107" w:rsidRDefault="00F53107"/>
    <w:sectPr w:rsidR="00F531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6283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284C96"/>
    <w:rsid w:val="00317183"/>
    <w:rsid w:val="0032296E"/>
    <w:rsid w:val="004C17FE"/>
    <w:rsid w:val="007D6DCB"/>
    <w:rsid w:val="008A6DBB"/>
    <w:rsid w:val="009234B5"/>
    <w:rsid w:val="00AB4DFD"/>
    <w:rsid w:val="00CD0BB8"/>
    <w:rsid w:val="00D85524"/>
    <w:rsid w:val="00DA776B"/>
    <w:rsid w:val="00E65F98"/>
    <w:rsid w:val="00EC20B1"/>
    <w:rsid w:val="00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3C9D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2024-09-25T12:20:00Z</dcterms:created>
  <dcterms:modified xsi:type="dcterms:W3CDTF">2025-07-15T10:55:00Z</dcterms:modified>
</cp:coreProperties>
</file>