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11F9A5" w14:textId="77777777" w:rsidR="005E7B98" w:rsidRPr="00DD0B6E" w:rsidRDefault="002D0BF3">
      <w:pPr>
        <w:spacing w:before="0" w:after="0" w:line="0" w:lineRule="atLeast"/>
        <w:jc w:val="left"/>
        <w:rPr>
          <w:rFonts w:ascii="Arial"/>
          <w:color w:val="FF0000"/>
          <w:sz w:val="2"/>
          <w:lang w:val="ru-RU"/>
        </w:rPr>
      </w:pPr>
      <w:bookmarkStart w:id="0" w:name="br1"/>
      <w:bookmarkEnd w:id="0"/>
      <w:r w:rsidRPr="00DD0B6E">
        <w:rPr>
          <w:rFonts w:ascii="Arial"/>
          <w:color w:val="FF0000"/>
          <w:sz w:val="2"/>
          <w:lang w:val="ru-RU"/>
        </w:rPr>
        <w:t xml:space="preserve"> </w:t>
      </w:r>
    </w:p>
    <w:p w14:paraId="777BCED5" w14:textId="326DDF5E" w:rsidR="00852865" w:rsidRDefault="00852865" w:rsidP="008528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ind w:right="275" w:firstLine="425"/>
        <w:jc w:val="right"/>
        <w:rPr>
          <w:rFonts w:ascii="Times New Roman" w:eastAsia="Calibri" w:hAnsi="Times New Roman" w:cs="Times New Roman"/>
          <w:b/>
          <w:kern w:val="0"/>
          <w:sz w:val="24"/>
          <w:szCs w:val="24"/>
          <w:lang w:val="uk-UA"/>
          <w14:ligatures w14:val="none"/>
        </w:rPr>
      </w:pPr>
    </w:p>
    <w:p w14:paraId="668AA229" w14:textId="36C67B7A" w:rsidR="00DD0B6E" w:rsidRPr="00DD0B6E" w:rsidRDefault="00DD0B6E" w:rsidP="00DD0B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ind w:right="275" w:firstLine="425"/>
        <w:jc w:val="center"/>
        <w:rPr>
          <w:rFonts w:ascii="Times New Roman" w:eastAsia="Calibri" w:hAnsi="Times New Roman" w:cs="Times New Roman"/>
          <w:b/>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Інформація про необхідні технічні, якісні та кількісні характеристики предмета закупівлі (Технічні вимоги):</w:t>
      </w:r>
    </w:p>
    <w:p w14:paraId="6F7BF235" w14:textId="757AB927" w:rsidR="00DD0B6E" w:rsidRPr="00DD0B6E" w:rsidRDefault="00DD0B6E" w:rsidP="008528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ind w:right="272" w:firstLine="425"/>
        <w:jc w:val="center"/>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«Цистерни, резервуари, контейнери та посудини високого тиску</w:t>
      </w:r>
      <w:r w:rsidR="00852865" w:rsidRPr="00DD0B6E">
        <w:rPr>
          <w:rFonts w:ascii="Times New Roman" w:eastAsia="Calibri" w:hAnsi="Times New Roman" w:cs="Times New Roman"/>
          <w:b/>
          <w:kern w:val="0"/>
          <w:sz w:val="24"/>
          <w:szCs w:val="24"/>
          <w:lang w:val="uk-UA"/>
          <w14:ligatures w14:val="none"/>
        </w:rPr>
        <w:t>»</w:t>
      </w:r>
      <w:r w:rsidRPr="00DD0B6E">
        <w:rPr>
          <w:rFonts w:ascii="Times New Roman" w:eastAsia="Calibri" w:hAnsi="Times New Roman" w:cs="Times New Roman"/>
          <w:b/>
          <w:kern w:val="0"/>
          <w:sz w:val="24"/>
          <w:szCs w:val="24"/>
          <w:lang w:val="uk-UA"/>
          <w14:ligatures w14:val="none"/>
        </w:rPr>
        <w:t xml:space="preserve"> </w:t>
      </w:r>
      <w:r w:rsidRPr="00852865">
        <w:rPr>
          <w:rFonts w:ascii="Times New Roman" w:eastAsia="Calibri" w:hAnsi="Times New Roman" w:cs="Times New Roman"/>
          <w:b/>
          <w:bCs/>
          <w:kern w:val="0"/>
          <w:sz w:val="24"/>
          <w:szCs w:val="24"/>
          <w:lang w:val="uk-UA"/>
          <w14:ligatures w14:val="none"/>
        </w:rPr>
        <w:t xml:space="preserve">(код </w:t>
      </w:r>
      <w:r w:rsidR="00852865" w:rsidRPr="00852865">
        <w:rPr>
          <w:rFonts w:ascii="Times New Roman" w:eastAsia="Calibri" w:hAnsi="Times New Roman" w:cs="Times New Roman"/>
          <w:b/>
          <w:bCs/>
          <w:kern w:val="0"/>
          <w:sz w:val="24"/>
          <w:szCs w:val="24"/>
          <w:lang w:val="uk-UA"/>
          <w14:ligatures w14:val="none"/>
        </w:rPr>
        <w:t>44610000-9</w:t>
      </w:r>
      <w:r w:rsidR="00852865">
        <w:rPr>
          <w:rFonts w:ascii="Times New Roman" w:eastAsia="Calibri" w:hAnsi="Times New Roman" w:cs="Times New Roman"/>
          <w:b/>
          <w:bCs/>
          <w:kern w:val="0"/>
          <w:sz w:val="24"/>
          <w:szCs w:val="24"/>
          <w:lang w:val="uk-UA"/>
          <w14:ligatures w14:val="none"/>
        </w:rPr>
        <w:t xml:space="preserve"> за </w:t>
      </w:r>
      <w:r w:rsidRPr="00852865">
        <w:rPr>
          <w:rFonts w:ascii="Times New Roman" w:eastAsia="Calibri" w:hAnsi="Times New Roman" w:cs="Times New Roman"/>
          <w:b/>
          <w:bCs/>
          <w:kern w:val="0"/>
          <w:sz w:val="24"/>
          <w:szCs w:val="24"/>
          <w:lang w:val="uk-UA"/>
          <w14:ligatures w14:val="none"/>
        </w:rPr>
        <w:t>ДК 021:2015)</w:t>
      </w:r>
      <w:r w:rsidRPr="00DD0B6E">
        <w:rPr>
          <w:rFonts w:ascii="Times New Roman" w:eastAsia="Calibri" w:hAnsi="Times New Roman" w:cs="Times New Roman"/>
          <w:b/>
          <w:kern w:val="0"/>
          <w:sz w:val="24"/>
          <w:szCs w:val="24"/>
          <w:lang w:val="uk-UA"/>
          <w14:ligatures w14:val="none"/>
        </w:rPr>
        <w:t xml:space="preserve"> </w:t>
      </w:r>
      <w:r w:rsidRPr="00DD0B6E">
        <w:rPr>
          <w:rFonts w:ascii="Times New Roman" w:eastAsia="Calibri" w:hAnsi="Times New Roman" w:cs="Times New Roman"/>
          <w:b/>
          <w:kern w:val="0"/>
          <w:sz w:val="24"/>
          <w:szCs w:val="24"/>
          <w:lang w:val="uk-UA"/>
          <w14:ligatures w14:val="none"/>
        </w:rPr>
        <w:br/>
        <w:t xml:space="preserve">Резервуари горизонтальні сталеві РГС-1000 </w:t>
      </w:r>
      <w:r w:rsidRPr="00DD0B6E">
        <w:rPr>
          <w:rFonts w:ascii="Times New Roman" w:eastAsia="Calibri" w:hAnsi="Times New Roman" w:cs="Times New Roman"/>
          <w:kern w:val="0"/>
          <w:sz w:val="24"/>
          <w:szCs w:val="24"/>
          <w:lang w:val="uk-UA"/>
          <w14:ligatures w14:val="none"/>
        </w:rPr>
        <w:t xml:space="preserve">(далі також – Товар) </w:t>
      </w:r>
    </w:p>
    <w:p w14:paraId="0107CA01"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14:ligatures w14:val="none"/>
        </w:rPr>
      </w:pPr>
    </w:p>
    <w:p w14:paraId="22DD2776" w14:textId="77777777" w:rsidR="00DD0B6E" w:rsidRPr="00DD0B6E" w:rsidRDefault="00DD0B6E" w:rsidP="00DD0B6E">
      <w:pPr>
        <w:spacing w:after="120" w:line="240" w:lineRule="auto"/>
        <w:ind w:left="142" w:right="394"/>
        <w:contextualSpacing/>
        <w:jc w:val="left"/>
        <w:rPr>
          <w:rFonts w:ascii="Times New Roman" w:eastAsia="Times New Roman" w:hAnsi="Times New Roman" w:cs="Times New Roman"/>
          <w:b/>
          <w:kern w:val="0"/>
          <w:sz w:val="24"/>
          <w:szCs w:val="24"/>
          <w:lang w:val="uk-UA" w:eastAsia="ru-RU"/>
          <w14:ligatures w14:val="none"/>
        </w:rPr>
      </w:pPr>
      <w:r w:rsidRPr="00DD0B6E">
        <w:rPr>
          <w:rFonts w:ascii="Times New Roman" w:eastAsia="Times New Roman" w:hAnsi="Times New Roman" w:cs="Times New Roman"/>
          <w:b/>
          <w:kern w:val="0"/>
          <w:sz w:val="24"/>
          <w:szCs w:val="24"/>
          <w:lang w:val="uk-UA" w:eastAsia="ru-RU"/>
          <w14:ligatures w14:val="none"/>
        </w:rPr>
        <w:t>Розділ 1 - Загальна інформація.</w:t>
      </w:r>
    </w:p>
    <w:p w14:paraId="193F9BF5" w14:textId="77777777" w:rsidR="00DD0B6E" w:rsidRPr="00DD0B6E" w:rsidRDefault="00DD0B6E" w:rsidP="00DD0B6E">
      <w:pPr>
        <w:numPr>
          <w:ilvl w:val="1"/>
          <w:numId w:val="1"/>
        </w:num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Товар повинен бути новим (який не був у використанні, в ремонті, не був відновлений, у якого не здійснено заміну складових частин). Рік виготовлення Товару – не раніше 2026 року.</w:t>
      </w:r>
    </w:p>
    <w:p w14:paraId="384ECCED" w14:textId="77777777" w:rsidR="00DD0B6E" w:rsidRPr="00DD0B6E" w:rsidRDefault="00DD0B6E" w:rsidP="00DD0B6E">
      <w:pPr>
        <w:numPr>
          <w:ilvl w:val="1"/>
          <w:numId w:val="1"/>
        </w:num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Категорія розміщення: заглиблено.</w:t>
      </w:r>
    </w:p>
    <w:p w14:paraId="421863CC" w14:textId="77777777" w:rsidR="00DD0B6E" w:rsidRPr="00DD0B6E" w:rsidRDefault="00DD0B6E" w:rsidP="00DD0B6E">
      <w:pPr>
        <w:numPr>
          <w:ilvl w:val="1"/>
          <w:numId w:val="1"/>
        </w:num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Категорія та група вибухонебезпечної суміші оточуючого середовища за НПАОП 40.1-1. 32-01 (ДНАОП 0.00-1.32-01) та/або ДСТУ EN 60079-0:2017 (EN 60079-0:2012, IDT) та/або ДСТУ EN IEC 60079-0:2019 (EN IEC 60079-0:2018, IDT; IEC 60079-0:2017, IDT): IIB, Т3.</w:t>
      </w:r>
    </w:p>
    <w:p w14:paraId="3CB9540A" w14:textId="77777777" w:rsidR="00DD0B6E" w:rsidRPr="00DD0B6E" w:rsidRDefault="00DD0B6E" w:rsidP="00DD0B6E">
      <w:pPr>
        <w:numPr>
          <w:ilvl w:val="1"/>
          <w:numId w:val="1"/>
        </w:num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Вибухонебезпечна зона оточуючого середовища за НПАОП 40.1-1.32-01 (ДНАОП 0.00-1.32-01) та/або ДСТУ EN 60079-10-1:2018 (EN 60079-10-1:2015; IEC 60079-10-1:2015) та/або ДСТУ EN IEC 60079-10-1:2022 (EN IEC 60079-10-1:2021; IEC 60079-10-1:2020): клас 1.</w:t>
      </w:r>
    </w:p>
    <w:p w14:paraId="77A95E7C" w14:textId="00A96712" w:rsidR="004A539C" w:rsidRPr="004A539C" w:rsidRDefault="004A539C" w:rsidP="004A539C">
      <w:pPr>
        <w:numPr>
          <w:ilvl w:val="1"/>
          <w:numId w:val="1"/>
        </w:num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4A539C">
        <w:rPr>
          <w:rFonts w:ascii="Times New Roman" w:eastAsia="Times New Roman" w:hAnsi="Times New Roman" w:cs="Times New Roman"/>
          <w:kern w:val="0"/>
          <w:sz w:val="24"/>
          <w:szCs w:val="24"/>
          <w:lang w:val="uk-UA" w:eastAsia="ru-RU"/>
          <w14:ligatures w14:val="none"/>
        </w:rPr>
        <w:t xml:space="preserve">Захисне покриття зовнішніх поверхонь резервуару на основі епоксидних (ЕР) та/або поліуретанових (PUR) смол повинно мати товщину не менше </w:t>
      </w:r>
      <w:r w:rsidR="002F3D5E">
        <w:rPr>
          <w:rFonts w:ascii="Times New Roman" w:eastAsia="Times New Roman" w:hAnsi="Times New Roman" w:cs="Times New Roman"/>
          <w:kern w:val="0"/>
          <w:sz w:val="24"/>
          <w:szCs w:val="24"/>
          <w:lang w:eastAsia="ru-RU"/>
          <w14:ligatures w14:val="none"/>
        </w:rPr>
        <w:t>15</w:t>
      </w:r>
      <w:r w:rsidRPr="004A539C">
        <w:rPr>
          <w:rFonts w:ascii="Times New Roman" w:eastAsia="Times New Roman" w:hAnsi="Times New Roman" w:cs="Times New Roman"/>
          <w:kern w:val="0"/>
          <w:sz w:val="24"/>
          <w:szCs w:val="24"/>
          <w:lang w:val="uk-UA" w:eastAsia="ru-RU"/>
          <w14:ligatures w14:val="none"/>
        </w:rPr>
        <w:t xml:space="preserve">00 </w:t>
      </w:r>
      <w:proofErr w:type="spellStart"/>
      <w:r w:rsidRPr="004A539C">
        <w:rPr>
          <w:rFonts w:ascii="Times New Roman" w:eastAsia="Times New Roman" w:hAnsi="Times New Roman" w:cs="Times New Roman"/>
          <w:kern w:val="0"/>
          <w:sz w:val="24"/>
          <w:szCs w:val="24"/>
          <w:lang w:val="uk-UA" w:eastAsia="ru-RU"/>
          <w14:ligatures w14:val="none"/>
        </w:rPr>
        <w:t>мкм</w:t>
      </w:r>
      <w:proofErr w:type="spellEnd"/>
      <w:r w:rsidRPr="004A539C">
        <w:rPr>
          <w:rFonts w:ascii="Times New Roman" w:eastAsia="Times New Roman" w:hAnsi="Times New Roman" w:cs="Times New Roman"/>
          <w:kern w:val="0"/>
          <w:sz w:val="24"/>
          <w:szCs w:val="24"/>
          <w:lang w:val="uk-UA" w:eastAsia="ru-RU"/>
          <w14:ligatures w14:val="none"/>
        </w:rPr>
        <w:t xml:space="preserve">, згідно  п.3, п.4 таблиці 4 ДСТУ 4219-2003 (зі зміною №1). </w:t>
      </w:r>
    </w:p>
    <w:p w14:paraId="379ABFE5" w14:textId="77777777" w:rsidR="004A539C" w:rsidRPr="004A539C" w:rsidRDefault="004A539C" w:rsidP="004A539C">
      <w:p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4A539C">
        <w:rPr>
          <w:rFonts w:ascii="Times New Roman" w:eastAsia="Times New Roman" w:hAnsi="Times New Roman" w:cs="Times New Roman"/>
          <w:kern w:val="0"/>
          <w:sz w:val="24"/>
          <w:szCs w:val="24"/>
          <w:lang w:val="uk-UA" w:eastAsia="ru-RU"/>
          <w14:ligatures w14:val="none"/>
        </w:rPr>
        <w:t xml:space="preserve">На зовнішні поверхні циліндричної частини фланцевих з’єднань (обід фланців) нанести покриття на основі епоксидних та поліуретанових смол за системою № І.03 таблиці С.6 ДСТУ ISO 12944-5:2020 (ISO 12944-5:2019) або ДСТУ EN ISO 12944-5:2022 (EN ISO 12944-5:2019; ISO 12944-5:2019). Товщина захисного покриття повинна становити не менше 380 </w:t>
      </w:r>
      <w:proofErr w:type="spellStart"/>
      <w:r w:rsidRPr="004A539C">
        <w:rPr>
          <w:rFonts w:ascii="Times New Roman" w:eastAsia="Times New Roman" w:hAnsi="Times New Roman" w:cs="Times New Roman"/>
          <w:kern w:val="0"/>
          <w:sz w:val="24"/>
          <w:szCs w:val="24"/>
          <w:lang w:val="uk-UA" w:eastAsia="ru-RU"/>
          <w14:ligatures w14:val="none"/>
        </w:rPr>
        <w:t>мкм</w:t>
      </w:r>
      <w:proofErr w:type="spellEnd"/>
      <w:r w:rsidRPr="004A539C">
        <w:rPr>
          <w:rFonts w:ascii="Times New Roman" w:eastAsia="Times New Roman" w:hAnsi="Times New Roman" w:cs="Times New Roman"/>
          <w:kern w:val="0"/>
          <w:sz w:val="24"/>
          <w:szCs w:val="24"/>
          <w:lang w:val="uk-UA" w:eastAsia="ru-RU"/>
          <w14:ligatures w14:val="none"/>
        </w:rPr>
        <w:t xml:space="preserve">. Фінішний шар системи захисного протикорозійного покриття має бути стійким до ультрафіолетового випромінювання – на основі аліфатичного поліуретану, з товщиною сухої плівки не менше 60 </w:t>
      </w:r>
      <w:proofErr w:type="spellStart"/>
      <w:r w:rsidRPr="004A539C">
        <w:rPr>
          <w:rFonts w:ascii="Times New Roman" w:eastAsia="Times New Roman" w:hAnsi="Times New Roman" w:cs="Times New Roman"/>
          <w:kern w:val="0"/>
          <w:sz w:val="24"/>
          <w:szCs w:val="24"/>
          <w:lang w:val="uk-UA" w:eastAsia="ru-RU"/>
          <w14:ligatures w14:val="none"/>
        </w:rPr>
        <w:t>мкм</w:t>
      </w:r>
      <w:proofErr w:type="spellEnd"/>
      <w:r w:rsidRPr="004A539C">
        <w:rPr>
          <w:rFonts w:ascii="Times New Roman" w:eastAsia="Times New Roman" w:hAnsi="Times New Roman" w:cs="Times New Roman"/>
          <w:kern w:val="0"/>
          <w:sz w:val="24"/>
          <w:szCs w:val="24"/>
          <w:lang w:val="uk-UA" w:eastAsia="ru-RU"/>
          <w14:ligatures w14:val="none"/>
        </w:rPr>
        <w:t xml:space="preserve"> червоного кольору RAL 3020. Строк служби захисного покриття – не менше 15 років (високий клас довговічності за ДСТУ ISO 12944-5:2020 (ISO 12944-5:2019) або ДСТУ EN ISO 12944-5:2022 (EN ISO 12944-5:2019; ISO 12944-5:2019)) в оточуючому середовищі категорії Im1/ Im3 за ДСТУ ISO 12944-5:2020 (ISO 12944-5:2019) або ДСТУ EN ISO 12944-5:2022 (EN ISO 12944-5:2019; ISO 12944-5:2019).</w:t>
      </w:r>
    </w:p>
    <w:p w14:paraId="46C08FFA" w14:textId="77777777" w:rsidR="004A539C" w:rsidRPr="004A539C" w:rsidRDefault="004A539C" w:rsidP="004A539C">
      <w:p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4A539C">
        <w:rPr>
          <w:rFonts w:ascii="Times New Roman" w:eastAsia="Times New Roman" w:hAnsi="Times New Roman" w:cs="Times New Roman"/>
          <w:kern w:val="0"/>
          <w:sz w:val="24"/>
          <w:szCs w:val="24"/>
          <w:lang w:val="uk-UA" w:eastAsia="ru-RU"/>
          <w14:ligatures w14:val="none"/>
        </w:rPr>
        <w:t xml:space="preserve">На зовнішні поверхні патрубків та кришки люків нанести покриття на основі епоксидних та поліуретанових смол за системою № І.03 таблиці С.6 ДСТУ ISO 12944-5:2020 (ISO 12944-5:2019) або ДСТУ EN ISO 12944-5:2022 (EN ISO 12944-5:2019; ISO 12944-5:2019). Товщина захисного покриття повинна становити не менше 380  </w:t>
      </w:r>
      <w:proofErr w:type="spellStart"/>
      <w:r w:rsidRPr="004A539C">
        <w:rPr>
          <w:rFonts w:ascii="Times New Roman" w:eastAsia="Times New Roman" w:hAnsi="Times New Roman" w:cs="Times New Roman"/>
          <w:kern w:val="0"/>
          <w:sz w:val="24"/>
          <w:szCs w:val="24"/>
          <w:lang w:val="uk-UA" w:eastAsia="ru-RU"/>
          <w14:ligatures w14:val="none"/>
        </w:rPr>
        <w:t>мкм</w:t>
      </w:r>
      <w:proofErr w:type="spellEnd"/>
      <w:r w:rsidRPr="004A539C">
        <w:rPr>
          <w:rFonts w:ascii="Times New Roman" w:eastAsia="Times New Roman" w:hAnsi="Times New Roman" w:cs="Times New Roman"/>
          <w:kern w:val="0"/>
          <w:sz w:val="24"/>
          <w:szCs w:val="24"/>
          <w:lang w:val="uk-UA" w:eastAsia="ru-RU"/>
          <w14:ligatures w14:val="none"/>
        </w:rPr>
        <w:t xml:space="preserve">. Фінішний шар системи захисного протикорозійного покриття має бути стійким до ультрафіолетового випромінювання – на основі аліфатичного поліуретану, з товщиною сухої плівки не менше 60 </w:t>
      </w:r>
      <w:proofErr w:type="spellStart"/>
      <w:r w:rsidRPr="004A539C">
        <w:rPr>
          <w:rFonts w:ascii="Times New Roman" w:eastAsia="Times New Roman" w:hAnsi="Times New Roman" w:cs="Times New Roman"/>
          <w:kern w:val="0"/>
          <w:sz w:val="24"/>
          <w:szCs w:val="24"/>
          <w:lang w:val="uk-UA" w:eastAsia="ru-RU"/>
          <w14:ligatures w14:val="none"/>
        </w:rPr>
        <w:t>мкм</w:t>
      </w:r>
      <w:proofErr w:type="spellEnd"/>
      <w:r w:rsidRPr="004A539C">
        <w:rPr>
          <w:rFonts w:ascii="Times New Roman" w:eastAsia="Times New Roman" w:hAnsi="Times New Roman" w:cs="Times New Roman"/>
          <w:kern w:val="0"/>
          <w:sz w:val="24"/>
          <w:szCs w:val="24"/>
          <w:lang w:val="uk-UA" w:eastAsia="ru-RU"/>
          <w14:ligatures w14:val="none"/>
        </w:rPr>
        <w:t xml:space="preserve"> сірого кольору RAL 7004. Строк служби захисного покриття – не менше 15 років (високий клас довговічності за ДСТУ ISO 12944-5:2020 (ISO 12944-5:2019) або ДСТУ EN ISO 12944-5:2022 (EN ISO 12944-5:2019; ISO 12944-5:2019)) в оточуючому середовищі категорії Im1/ Im3 за ДСТУ ISO 12944-5:2020 (ISO 12944-5:2019) або ДСТУ EN ISO 12944-5:2022 (EN ISO 12944-5:2019; ISO 12944-5:2019).</w:t>
      </w:r>
    </w:p>
    <w:p w14:paraId="3B01546D" w14:textId="77777777" w:rsidR="00DD0B6E" w:rsidRPr="00DD0B6E" w:rsidRDefault="00DD0B6E" w:rsidP="00DD0B6E">
      <w:pPr>
        <w:numPr>
          <w:ilvl w:val="1"/>
          <w:numId w:val="1"/>
        </w:numPr>
        <w:tabs>
          <w:tab w:val="left" w:pos="1560"/>
        </w:tabs>
        <w:spacing w:before="0"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uk-UA"/>
          <w14:ligatures w14:val="none"/>
        </w:rPr>
        <w:t>Вимоги до надійності:</w:t>
      </w:r>
    </w:p>
    <w:p w14:paraId="3D10A9FF" w14:textId="77777777" w:rsidR="00DD0B6E" w:rsidRPr="00DD0B6E" w:rsidRDefault="00DD0B6E" w:rsidP="00DD0B6E">
      <w:pPr>
        <w:tabs>
          <w:tab w:val="left" w:pos="1560"/>
        </w:tabs>
        <w:spacing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uk-UA"/>
          <w14:ligatures w14:val="none"/>
        </w:rPr>
        <w:t xml:space="preserve">1.6.1. </w:t>
      </w:r>
      <w:r w:rsidRPr="00DD0B6E">
        <w:rPr>
          <w:rFonts w:ascii="Times New Roman" w:eastAsia="Times New Roman" w:hAnsi="Times New Roman" w:cs="Times New Roman"/>
          <w:kern w:val="0"/>
          <w:sz w:val="24"/>
          <w:szCs w:val="24"/>
          <w:lang w:val="uk-UA" w:eastAsia="ru-RU"/>
          <w14:ligatures w14:val="none"/>
        </w:rPr>
        <w:t>Гарантійний строк експлуатації Товару: не менше 24 місяці від дати поставки.</w:t>
      </w:r>
    </w:p>
    <w:p w14:paraId="435671A8" w14:textId="77777777" w:rsidR="00DD0B6E" w:rsidRPr="00DD0B6E" w:rsidRDefault="00DD0B6E" w:rsidP="00DD0B6E">
      <w:pPr>
        <w:tabs>
          <w:tab w:val="left" w:pos="1560"/>
        </w:tabs>
        <w:spacing w:after="12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1.6.2. Призначений строк служби (строк експлуатації) Товару: не менше 40 років.</w:t>
      </w:r>
    </w:p>
    <w:p w14:paraId="66530196" w14:textId="77777777" w:rsidR="00DD0B6E" w:rsidRPr="00DD0B6E" w:rsidRDefault="00DD0B6E" w:rsidP="00DD0B6E">
      <w:pPr>
        <w:numPr>
          <w:ilvl w:val="1"/>
          <w:numId w:val="1"/>
        </w:numPr>
        <w:tabs>
          <w:tab w:val="left" w:pos="1560"/>
        </w:tabs>
        <w:spacing w:before="0" w:after="120" w:line="240" w:lineRule="auto"/>
        <w:ind w:left="142" w:firstLine="851"/>
        <w:contextualSpacing/>
        <w:rPr>
          <w:rFonts w:ascii="Times New Roman" w:eastAsia="Times New Roman" w:hAnsi="Times New Roman" w:cs="Times New Roman"/>
          <w:i/>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lastRenderedPageBreak/>
        <w:t xml:space="preserve">Поставка Товару та вантажно-розвантажувальні роботи, а також інші супутні послуги, що можуть бути пов’язані з поставкою Товару, здійснюється за рахунок Постачальника. Місце поставки – Старосамбірський р-н, Львівська обл. </w:t>
      </w:r>
      <w:r w:rsidRPr="00DD0B6E">
        <w:rPr>
          <w:rFonts w:ascii="Times New Roman" w:eastAsia="Times New Roman" w:hAnsi="Times New Roman" w:cs="Times New Roman"/>
          <w:color w:val="000000"/>
          <w:kern w:val="0"/>
          <w:sz w:val="24"/>
          <w:szCs w:val="24"/>
          <w:lang w:val="uk-UA" w:eastAsia="uk-UA"/>
          <w14:ligatures w14:val="none"/>
        </w:rPr>
        <w:t>(</w:t>
      </w:r>
      <w:r w:rsidRPr="00DD0B6E">
        <w:rPr>
          <w:rFonts w:ascii="Times New Roman" w:eastAsia="Calibri" w:hAnsi="Times New Roman" w:cs="Times New Roman"/>
          <w:i/>
          <w:kern w:val="0"/>
          <w:sz w:val="24"/>
          <w:szCs w:val="24"/>
          <w:lang w:val="uk-UA" w:eastAsia="ru-RU"/>
          <w14:ligatures w14:val="none"/>
        </w:rPr>
        <w:t>конкретна адреса поставки буде надана Покупцем у формі письмової Заявки про готовність до виконання Договору)</w:t>
      </w:r>
      <w:r w:rsidRPr="00DD0B6E">
        <w:rPr>
          <w:rFonts w:ascii="Times New Roman" w:eastAsia="Calibri" w:hAnsi="Times New Roman" w:cs="Times New Roman"/>
          <w:iCs/>
          <w:kern w:val="0"/>
          <w:sz w:val="24"/>
          <w:szCs w:val="24"/>
          <w:lang w:val="uk-UA" w:eastAsia="ru-RU"/>
          <w14:ligatures w14:val="none"/>
        </w:rPr>
        <w:t>.</w:t>
      </w:r>
    </w:p>
    <w:p w14:paraId="1970C33E" w14:textId="77777777" w:rsidR="00DD0B6E" w:rsidRPr="00DD0B6E" w:rsidRDefault="00DD0B6E" w:rsidP="00DD0B6E">
      <w:pPr>
        <w:numPr>
          <w:ilvl w:val="2"/>
          <w:numId w:val="1"/>
        </w:numPr>
        <w:tabs>
          <w:tab w:val="left" w:pos="1560"/>
        </w:tabs>
        <w:spacing w:before="0" w:after="120" w:line="240" w:lineRule="auto"/>
        <w:ind w:left="142" w:firstLine="851"/>
        <w:contextualSpacing/>
        <w:rPr>
          <w:rFonts w:ascii="Times New Roman" w:eastAsia="Times New Roman" w:hAnsi="Times New Roman" w:cs="Times New Roman"/>
          <w:i/>
          <w:kern w:val="0"/>
          <w:sz w:val="24"/>
          <w:szCs w:val="24"/>
          <w:lang w:val="uk-UA" w:eastAsia="ru-RU"/>
          <w14:ligatures w14:val="none"/>
        </w:rPr>
      </w:pPr>
      <w:r w:rsidRPr="00DD0B6E">
        <w:rPr>
          <w:rFonts w:ascii="Times New Roman" w:eastAsia="Calibri" w:hAnsi="Times New Roman" w:cs="Times New Roman"/>
          <w:iCs/>
          <w:kern w:val="0"/>
          <w:sz w:val="24"/>
          <w:szCs w:val="24"/>
          <w:lang w:val="uk-UA" w:eastAsia="ru-RU"/>
          <w14:ligatures w14:val="none"/>
        </w:rPr>
        <w:t>Допускається поставка Товару укрупненими секціями (</w:t>
      </w:r>
      <w:proofErr w:type="spellStart"/>
      <w:r w:rsidRPr="00DD0B6E">
        <w:rPr>
          <w:rFonts w:ascii="Times New Roman" w:eastAsia="Calibri" w:hAnsi="Times New Roman" w:cs="Times New Roman"/>
          <w:iCs/>
          <w:kern w:val="0"/>
          <w:sz w:val="24"/>
          <w:szCs w:val="24"/>
          <w:lang w:val="uk-UA" w:eastAsia="ru-RU"/>
          <w14:ligatures w14:val="none"/>
        </w:rPr>
        <w:t>великовузловими</w:t>
      </w:r>
      <w:proofErr w:type="spellEnd"/>
      <w:r w:rsidRPr="00DD0B6E">
        <w:rPr>
          <w:rFonts w:ascii="Times New Roman" w:eastAsia="Calibri" w:hAnsi="Times New Roman" w:cs="Times New Roman"/>
          <w:iCs/>
          <w:kern w:val="0"/>
          <w:sz w:val="24"/>
          <w:szCs w:val="24"/>
          <w:lang w:val="uk-UA" w:eastAsia="ru-RU"/>
          <w14:ligatures w14:val="none"/>
        </w:rPr>
        <w:t xml:space="preserve"> частинами) з наданням Замовником майданчику на території місця поставки для остаточного збирання Товару.</w:t>
      </w:r>
    </w:p>
    <w:p w14:paraId="15FEDCA5" w14:textId="77777777" w:rsidR="00DD0B6E" w:rsidRPr="00DD0B6E" w:rsidRDefault="00DD0B6E" w:rsidP="00DD0B6E">
      <w:pPr>
        <w:numPr>
          <w:ilvl w:val="1"/>
          <w:numId w:val="1"/>
        </w:numPr>
        <w:tabs>
          <w:tab w:val="left" w:pos="1560"/>
        </w:tabs>
        <w:spacing w:before="0" w:after="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Документи, що надаються при поставці повинні бути складені українською мовою, а документи, які складені іншою мовою повинні мати переклад українською мовою, завірений Постачальником.</w:t>
      </w:r>
    </w:p>
    <w:p w14:paraId="6D63657A" w14:textId="77777777" w:rsidR="00DD0B6E" w:rsidRPr="00DD0B6E" w:rsidRDefault="00DD0B6E" w:rsidP="00DD0B6E">
      <w:pPr>
        <w:numPr>
          <w:ilvl w:val="1"/>
          <w:numId w:val="1"/>
        </w:numPr>
        <w:tabs>
          <w:tab w:val="left" w:pos="1560"/>
        </w:tabs>
        <w:spacing w:before="0" w:after="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Технічні параметри, вимоги до виготовлення, випробування, пакування, маркування, транспортування та зберігання повинні відповідати вимогам чинних в Україні нормативно-правових актів і стандартів, а також Витягу з Проєкту «Конструкції металеві горизонтального сталевого резервуара РГС-1000. 26.04.100.07.00П-008.КМ», що додається до цих Технічних вимог.</w:t>
      </w:r>
    </w:p>
    <w:p w14:paraId="1938FAB9" w14:textId="77777777" w:rsidR="00DD0B6E" w:rsidRDefault="00DD0B6E" w:rsidP="00DD0B6E">
      <w:pPr>
        <w:numPr>
          <w:ilvl w:val="1"/>
          <w:numId w:val="1"/>
        </w:numPr>
        <w:tabs>
          <w:tab w:val="left" w:pos="1560"/>
        </w:tabs>
        <w:spacing w:before="0" w:after="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DD0B6E">
        <w:rPr>
          <w:rFonts w:ascii="Times New Roman" w:eastAsia="Times New Roman" w:hAnsi="Times New Roman" w:cs="Times New Roman"/>
          <w:kern w:val="0"/>
          <w:sz w:val="24"/>
          <w:szCs w:val="24"/>
          <w:lang w:val="uk-UA" w:eastAsia="ru-RU"/>
          <w14:ligatures w14:val="none"/>
        </w:rPr>
        <w:t>Конструктивне та матеріальне виконання Товару, методи виготовлення і контролю, а також вимоги до матеріалів повинні відповідати Витягу з Проєкту «Конструкції металеві горизонтального сталевого резервуара РГС-1000. 26.04.100.07.00П-008.КМ», що додається до цих Технічних вимог.</w:t>
      </w:r>
    </w:p>
    <w:p w14:paraId="542965DA" w14:textId="0B852539" w:rsidR="002F3D5E" w:rsidRPr="002F3D5E" w:rsidRDefault="002F3D5E" w:rsidP="00DD0B6E">
      <w:pPr>
        <w:numPr>
          <w:ilvl w:val="1"/>
          <w:numId w:val="1"/>
        </w:numPr>
        <w:tabs>
          <w:tab w:val="left" w:pos="1560"/>
        </w:tabs>
        <w:spacing w:before="0" w:after="0" w:line="240" w:lineRule="auto"/>
        <w:ind w:left="142" w:firstLine="851"/>
        <w:contextualSpacing/>
        <w:rPr>
          <w:rFonts w:ascii="Times New Roman" w:eastAsia="Times New Roman" w:hAnsi="Times New Roman" w:cs="Times New Roman"/>
          <w:kern w:val="0"/>
          <w:sz w:val="24"/>
          <w:szCs w:val="24"/>
          <w:lang w:val="uk-UA" w:eastAsia="ru-RU"/>
          <w14:ligatures w14:val="none"/>
        </w:rPr>
      </w:pPr>
      <w:r w:rsidRPr="002F3D5E">
        <w:rPr>
          <w:rFonts w:ascii="Times New Roman" w:eastAsia="Times New Roman" w:hAnsi="Times New Roman" w:cs="Times New Roman"/>
          <w:kern w:val="0"/>
          <w:sz w:val="24"/>
          <w:szCs w:val="24"/>
          <w:lang w:val="uk-UA" w:eastAsia="ru-RU"/>
          <w14:ligatures w14:val="none"/>
        </w:rPr>
        <w:t>Товар повинен відповідати вимогам Технічного регламенту законодавчо регульованих засобів вимірювальної техніки, затвердженому Постановою КМУ від 13 січня 2016 року №94.</w:t>
      </w:r>
    </w:p>
    <w:p w14:paraId="39F7595C" w14:textId="77777777" w:rsidR="00DD0B6E" w:rsidRPr="00DD0B6E" w:rsidRDefault="00DD0B6E" w:rsidP="00DD0B6E">
      <w:pPr>
        <w:tabs>
          <w:tab w:val="left" w:pos="1560"/>
        </w:tabs>
        <w:spacing w:before="0" w:after="0" w:line="276" w:lineRule="auto"/>
        <w:ind w:left="142" w:firstLine="851"/>
        <w:contextualSpacing/>
        <w:rPr>
          <w:rFonts w:ascii="Times New Roman" w:eastAsia="Calibri" w:hAnsi="Times New Roman" w:cs="Times New Roman"/>
          <w:b/>
          <w:kern w:val="0"/>
          <w:sz w:val="24"/>
          <w:szCs w:val="24"/>
          <w:lang w:val="uk-UA"/>
          <w14:ligatures w14:val="none"/>
        </w:rPr>
      </w:pPr>
    </w:p>
    <w:p w14:paraId="612BE334" w14:textId="77777777" w:rsidR="00DD0B6E" w:rsidRPr="00DD0B6E" w:rsidRDefault="00DD0B6E" w:rsidP="00DD0B6E">
      <w:pPr>
        <w:spacing w:before="0" w:after="0" w:line="276" w:lineRule="auto"/>
        <w:ind w:left="142"/>
        <w:contextualSpacing/>
        <w:rPr>
          <w:rFonts w:ascii="Times New Roman" w:eastAsia="Calibri" w:hAnsi="Times New Roman" w:cs="Times New Roman"/>
          <w:b/>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Розділ 2 - Характеристики предмета закупівлі.</w:t>
      </w:r>
    </w:p>
    <w:p w14:paraId="6BB8385A" w14:textId="77777777" w:rsidR="00DD0B6E" w:rsidRPr="00DD0B6E" w:rsidRDefault="00DD0B6E" w:rsidP="00DD0B6E">
      <w:pPr>
        <w:spacing w:before="0" w:after="0" w:line="276" w:lineRule="auto"/>
        <w:ind w:left="142"/>
        <w:rPr>
          <w:rFonts w:ascii="Times New Roman" w:eastAsia="Calibri" w:hAnsi="Times New Roman" w:cs="Times New Roman"/>
          <w:b/>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 xml:space="preserve">Таблиця 1 – Перелік номенклатурних позицій. </w:t>
      </w:r>
    </w:p>
    <w:tbl>
      <w:tblPr>
        <w:tblW w:w="1443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7938"/>
        <w:gridCol w:w="1559"/>
        <w:gridCol w:w="2268"/>
        <w:gridCol w:w="1814"/>
      </w:tblGrid>
      <w:tr w:rsidR="00DD0B6E" w:rsidRPr="00DD0B6E" w14:paraId="5C736882" w14:textId="77777777" w:rsidTr="00852865">
        <w:trPr>
          <w:trHeight w:val="733"/>
          <w:tblHeader/>
        </w:trPr>
        <w:tc>
          <w:tcPr>
            <w:tcW w:w="856" w:type="dxa"/>
            <w:shd w:val="clear" w:color="auto" w:fill="D9D9D9"/>
            <w:vAlign w:val="center"/>
          </w:tcPr>
          <w:p w14:paraId="1556B535"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 з/п</w:t>
            </w:r>
          </w:p>
        </w:tc>
        <w:tc>
          <w:tcPr>
            <w:tcW w:w="7938" w:type="dxa"/>
            <w:shd w:val="clear" w:color="auto" w:fill="D9D9D9"/>
            <w:vAlign w:val="center"/>
          </w:tcPr>
          <w:p w14:paraId="3A7263EF"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Найменування</w:t>
            </w:r>
          </w:p>
        </w:tc>
        <w:tc>
          <w:tcPr>
            <w:tcW w:w="1559" w:type="dxa"/>
            <w:shd w:val="clear" w:color="auto" w:fill="D9D9D9"/>
            <w:vAlign w:val="center"/>
          </w:tcPr>
          <w:p w14:paraId="51708BB5"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Одиниця виміру</w:t>
            </w:r>
          </w:p>
        </w:tc>
        <w:tc>
          <w:tcPr>
            <w:tcW w:w="2268" w:type="dxa"/>
            <w:shd w:val="clear" w:color="auto" w:fill="D9D9D9"/>
            <w:vAlign w:val="center"/>
          </w:tcPr>
          <w:p w14:paraId="65AC8E52"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kern w:val="0"/>
                <w:sz w:val="24"/>
                <w:szCs w:val="24"/>
                <w:lang w:val="uk-UA"/>
                <w14:ligatures w14:val="none"/>
              </w:rPr>
              <w:t>Кількість</w:t>
            </w:r>
          </w:p>
        </w:tc>
        <w:tc>
          <w:tcPr>
            <w:tcW w:w="1814" w:type="dxa"/>
            <w:shd w:val="clear" w:color="auto" w:fill="D9D9D9"/>
            <w:vAlign w:val="center"/>
          </w:tcPr>
          <w:p w14:paraId="27DCCB63" w14:textId="77777777" w:rsidR="00DD0B6E" w:rsidRPr="00DD0B6E" w:rsidRDefault="00DD0B6E" w:rsidP="00DD0B6E">
            <w:pPr>
              <w:spacing w:before="0" w:after="0" w:line="240" w:lineRule="auto"/>
              <w:ind w:left="142" w:right="33"/>
              <w:jc w:val="center"/>
              <w:rPr>
                <w:rFonts w:ascii="Times New Roman" w:eastAsia="Calibri" w:hAnsi="Times New Roman" w:cs="Times New Roman"/>
                <w:b/>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Значення Учасника</w:t>
            </w:r>
          </w:p>
        </w:tc>
      </w:tr>
      <w:tr w:rsidR="00DD0B6E" w:rsidRPr="00DD0B6E" w14:paraId="53572D8A" w14:textId="77777777" w:rsidTr="00C35CF6">
        <w:trPr>
          <w:trHeight w:val="70"/>
          <w:tblHeader/>
        </w:trPr>
        <w:tc>
          <w:tcPr>
            <w:tcW w:w="856" w:type="dxa"/>
            <w:shd w:val="clear" w:color="auto" w:fill="D9D9D9"/>
          </w:tcPr>
          <w:p w14:paraId="527D315F"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1</w:t>
            </w:r>
          </w:p>
        </w:tc>
        <w:tc>
          <w:tcPr>
            <w:tcW w:w="7938" w:type="dxa"/>
            <w:shd w:val="clear" w:color="auto" w:fill="D9D9D9"/>
          </w:tcPr>
          <w:p w14:paraId="27DBE3CD"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2</w:t>
            </w:r>
          </w:p>
        </w:tc>
        <w:tc>
          <w:tcPr>
            <w:tcW w:w="1559" w:type="dxa"/>
            <w:shd w:val="clear" w:color="auto" w:fill="D9D9D9"/>
          </w:tcPr>
          <w:p w14:paraId="39BF0498"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3</w:t>
            </w:r>
          </w:p>
        </w:tc>
        <w:tc>
          <w:tcPr>
            <w:tcW w:w="2268" w:type="dxa"/>
            <w:shd w:val="clear" w:color="auto" w:fill="D9D9D9"/>
          </w:tcPr>
          <w:p w14:paraId="701FFBE1"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4</w:t>
            </w:r>
          </w:p>
        </w:tc>
        <w:tc>
          <w:tcPr>
            <w:tcW w:w="1814" w:type="dxa"/>
            <w:shd w:val="clear" w:color="auto" w:fill="D9D9D9"/>
            <w:vAlign w:val="center"/>
          </w:tcPr>
          <w:p w14:paraId="160EDD94" w14:textId="77777777" w:rsidR="00DD0B6E" w:rsidRPr="00DD0B6E" w:rsidRDefault="00DD0B6E" w:rsidP="00DD0B6E">
            <w:pPr>
              <w:spacing w:before="0" w:after="0" w:line="240" w:lineRule="auto"/>
              <w:ind w:left="142" w:right="33"/>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5</w:t>
            </w:r>
          </w:p>
        </w:tc>
      </w:tr>
      <w:tr w:rsidR="00DD0B6E" w:rsidRPr="00DD0B6E" w14:paraId="236F8F19" w14:textId="77777777" w:rsidTr="00DD0B6E">
        <w:trPr>
          <w:trHeight w:val="258"/>
        </w:trPr>
        <w:tc>
          <w:tcPr>
            <w:tcW w:w="856" w:type="dxa"/>
            <w:noWrap/>
          </w:tcPr>
          <w:p w14:paraId="527AD881" w14:textId="77777777" w:rsidR="00DD0B6E" w:rsidRPr="00DD0B6E" w:rsidRDefault="00DD0B6E" w:rsidP="00DD0B6E">
            <w:pPr>
              <w:spacing w:before="0" w:after="0" w:line="240" w:lineRule="auto"/>
              <w:ind w:left="142"/>
              <w:jc w:val="center"/>
              <w:rPr>
                <w:rFonts w:ascii="Times New Roman" w:eastAsia="Calibri" w:hAnsi="Times New Roman" w:cs="Times New Roman"/>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1.</w:t>
            </w:r>
          </w:p>
        </w:tc>
        <w:tc>
          <w:tcPr>
            <w:tcW w:w="7938" w:type="dxa"/>
          </w:tcPr>
          <w:p w14:paraId="4DD0B0BE"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 xml:space="preserve">Резервуар горизонтальний сталевий РГС-1000 </w:t>
            </w:r>
          </w:p>
        </w:tc>
        <w:tc>
          <w:tcPr>
            <w:tcW w:w="1559" w:type="dxa"/>
          </w:tcPr>
          <w:p w14:paraId="5A1947BB" w14:textId="77777777" w:rsidR="00DD0B6E" w:rsidRPr="00DD0B6E" w:rsidRDefault="00DD0B6E" w:rsidP="00DD0B6E">
            <w:pPr>
              <w:spacing w:before="0" w:after="0" w:line="240" w:lineRule="auto"/>
              <w:ind w:left="142"/>
              <w:jc w:val="center"/>
              <w:rPr>
                <w:rFonts w:ascii="Times New Roman" w:eastAsia="Calibri" w:hAnsi="Times New Roman" w:cs="Times New Roman"/>
                <w:bCs/>
                <w:kern w:val="0"/>
                <w:sz w:val="24"/>
                <w:szCs w:val="24"/>
                <w:lang w:val="uk-UA"/>
                <w14:ligatures w14:val="none"/>
              </w:rPr>
            </w:pPr>
            <w:r w:rsidRPr="00DD0B6E">
              <w:rPr>
                <w:rFonts w:ascii="Times New Roman" w:eastAsia="Calibri" w:hAnsi="Times New Roman" w:cs="Times New Roman"/>
                <w:bCs/>
                <w:kern w:val="0"/>
                <w:sz w:val="24"/>
                <w:szCs w:val="24"/>
                <w:lang w:val="uk-UA"/>
                <w14:ligatures w14:val="none"/>
              </w:rPr>
              <w:t>шт.</w:t>
            </w:r>
          </w:p>
        </w:tc>
        <w:tc>
          <w:tcPr>
            <w:tcW w:w="2268" w:type="dxa"/>
          </w:tcPr>
          <w:p w14:paraId="16E1C18E" w14:textId="77777777" w:rsidR="00DD0B6E" w:rsidRPr="00DD0B6E" w:rsidRDefault="00DD0B6E" w:rsidP="00DD0B6E">
            <w:pPr>
              <w:spacing w:before="0" w:after="0" w:line="240" w:lineRule="auto"/>
              <w:ind w:left="142"/>
              <w:jc w:val="center"/>
              <w:rPr>
                <w:rFonts w:ascii="Times New Roman" w:eastAsia="Calibri" w:hAnsi="Times New Roman" w:cs="Times New Roman"/>
                <w:bCs/>
                <w:kern w:val="0"/>
                <w:sz w:val="24"/>
                <w:szCs w:val="24"/>
                <w:lang w:val="uk-UA"/>
                <w14:ligatures w14:val="none"/>
              </w:rPr>
            </w:pPr>
            <w:r w:rsidRPr="00DD0B6E">
              <w:rPr>
                <w:rFonts w:ascii="Times New Roman" w:eastAsia="Calibri" w:hAnsi="Times New Roman" w:cs="Times New Roman"/>
                <w:bCs/>
                <w:kern w:val="0"/>
                <w:sz w:val="24"/>
                <w:szCs w:val="24"/>
                <w:lang w:val="uk-UA"/>
                <w14:ligatures w14:val="none"/>
              </w:rPr>
              <w:t>36</w:t>
            </w:r>
          </w:p>
        </w:tc>
        <w:tc>
          <w:tcPr>
            <w:tcW w:w="1814" w:type="dxa"/>
          </w:tcPr>
          <w:p w14:paraId="6DCB1849" w14:textId="77777777" w:rsidR="00DD0B6E" w:rsidRPr="00DD0B6E" w:rsidRDefault="00DD0B6E" w:rsidP="00DD0B6E">
            <w:pPr>
              <w:spacing w:before="0" w:after="0" w:line="240" w:lineRule="auto"/>
              <w:ind w:left="142"/>
              <w:jc w:val="center"/>
              <w:rPr>
                <w:rFonts w:ascii="Times New Roman" w:eastAsia="Calibri" w:hAnsi="Times New Roman" w:cs="Times New Roman"/>
                <w:bCs/>
                <w:kern w:val="0"/>
                <w:sz w:val="24"/>
                <w:szCs w:val="24"/>
                <w:lang w:val="uk-UA"/>
                <w14:ligatures w14:val="none"/>
              </w:rPr>
            </w:pPr>
          </w:p>
        </w:tc>
      </w:tr>
    </w:tbl>
    <w:p w14:paraId="09D17F30" w14:textId="77777777" w:rsidR="00DD0B6E" w:rsidRPr="00DD0B6E" w:rsidRDefault="00DD0B6E" w:rsidP="00DD0B6E">
      <w:pPr>
        <w:spacing w:before="0" w:after="0" w:line="276" w:lineRule="auto"/>
        <w:ind w:left="142" w:firstLine="425"/>
        <w:rPr>
          <w:rFonts w:ascii="Times New Roman" w:eastAsia="Calibri" w:hAnsi="Times New Roman" w:cs="Times New Roman"/>
          <w:b/>
          <w:kern w:val="0"/>
          <w:sz w:val="24"/>
          <w:szCs w:val="24"/>
          <w:lang w:val="uk-UA"/>
          <w14:ligatures w14:val="none"/>
        </w:rPr>
      </w:pPr>
    </w:p>
    <w:p w14:paraId="45090464" w14:textId="77777777" w:rsidR="00DD0B6E" w:rsidRPr="00DD0B6E" w:rsidRDefault="00DD0B6E" w:rsidP="00DD0B6E">
      <w:pPr>
        <w:spacing w:before="0" w:after="0" w:line="276" w:lineRule="auto"/>
        <w:ind w:left="142" w:hanging="142"/>
        <w:rPr>
          <w:rFonts w:ascii="Times New Roman" w:eastAsia="Calibri" w:hAnsi="Times New Roman" w:cs="Times New Roman"/>
          <w:b/>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 xml:space="preserve"> Таблиця 2 – Загальні вимоги до Товару.</w:t>
      </w:r>
    </w:p>
    <w:tbl>
      <w:tblPr>
        <w:tblW w:w="14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11"/>
        <w:gridCol w:w="984"/>
        <w:gridCol w:w="2601"/>
        <w:gridCol w:w="1979"/>
        <w:gridCol w:w="3549"/>
      </w:tblGrid>
      <w:tr w:rsidR="00DD0B6E" w:rsidRPr="00C35CF6" w14:paraId="778A9A6A" w14:textId="77777777" w:rsidTr="00481705">
        <w:trPr>
          <w:trHeight w:val="630"/>
          <w:tblHeader/>
          <w:jc w:val="center"/>
        </w:trPr>
        <w:tc>
          <w:tcPr>
            <w:tcW w:w="1277" w:type="dxa"/>
            <w:shd w:val="clear" w:color="auto" w:fill="D9D9D9"/>
            <w:vAlign w:val="center"/>
            <w:hideMark/>
          </w:tcPr>
          <w:p w14:paraId="05FA53C3" w14:textId="77777777" w:rsidR="00DD0B6E" w:rsidRPr="00DD0B6E" w:rsidRDefault="00DD0B6E" w:rsidP="00DD0B6E">
            <w:pPr>
              <w:spacing w:before="0" w:after="0" w:line="240" w:lineRule="auto"/>
              <w:ind w:left="142" w:right="-20"/>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 з/п</w:t>
            </w:r>
          </w:p>
        </w:tc>
        <w:tc>
          <w:tcPr>
            <w:tcW w:w="4211" w:type="dxa"/>
            <w:shd w:val="clear" w:color="auto" w:fill="D9D9D9"/>
            <w:vAlign w:val="center"/>
            <w:hideMark/>
          </w:tcPr>
          <w:p w14:paraId="6F6C14BD" w14:textId="77777777" w:rsidR="00DD0B6E" w:rsidRPr="00DD0B6E" w:rsidRDefault="00DD0B6E" w:rsidP="00DD0B6E">
            <w:pPr>
              <w:spacing w:before="0" w:after="0" w:line="240" w:lineRule="auto"/>
              <w:ind w:left="142"/>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Найменування параметрів</w:t>
            </w:r>
          </w:p>
        </w:tc>
        <w:tc>
          <w:tcPr>
            <w:tcW w:w="984" w:type="dxa"/>
            <w:shd w:val="clear" w:color="auto" w:fill="D9D9D9"/>
            <w:vAlign w:val="center"/>
            <w:hideMark/>
          </w:tcPr>
          <w:p w14:paraId="206479A5" w14:textId="77777777" w:rsidR="00DD0B6E" w:rsidRPr="00DD0B6E" w:rsidRDefault="00DD0B6E" w:rsidP="00AE6CCA">
            <w:pPr>
              <w:spacing w:before="0" w:after="0" w:line="240" w:lineRule="auto"/>
              <w:ind w:left="-66" w:right="-108"/>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Одиниці виміру</w:t>
            </w:r>
          </w:p>
        </w:tc>
        <w:tc>
          <w:tcPr>
            <w:tcW w:w="2601" w:type="dxa"/>
            <w:shd w:val="clear" w:color="auto" w:fill="D9D9D9"/>
            <w:vAlign w:val="center"/>
            <w:hideMark/>
          </w:tcPr>
          <w:p w14:paraId="499B6078" w14:textId="77777777" w:rsidR="00DD0B6E" w:rsidRPr="00DD0B6E" w:rsidRDefault="00DD0B6E" w:rsidP="00DD0B6E">
            <w:pPr>
              <w:spacing w:before="0" w:after="0" w:line="240" w:lineRule="auto"/>
              <w:ind w:left="142" w:right="-108"/>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Значення</w:t>
            </w:r>
          </w:p>
        </w:tc>
        <w:tc>
          <w:tcPr>
            <w:tcW w:w="1979" w:type="dxa"/>
            <w:shd w:val="clear" w:color="auto" w:fill="D9D9D9"/>
            <w:vAlign w:val="center"/>
            <w:hideMark/>
          </w:tcPr>
          <w:p w14:paraId="68D0B7E7" w14:textId="77777777" w:rsidR="00DD0B6E" w:rsidRPr="00DD0B6E" w:rsidRDefault="00DD0B6E" w:rsidP="00DD0B6E">
            <w:pPr>
              <w:spacing w:before="0" w:after="0" w:line="240" w:lineRule="auto"/>
              <w:ind w:left="142"/>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Примітки</w:t>
            </w:r>
          </w:p>
        </w:tc>
        <w:tc>
          <w:tcPr>
            <w:tcW w:w="3549" w:type="dxa"/>
            <w:shd w:val="clear" w:color="auto" w:fill="D9D9D9"/>
            <w:vAlign w:val="center"/>
          </w:tcPr>
          <w:p w14:paraId="2A2C10BB" w14:textId="77777777" w:rsidR="00DD0B6E" w:rsidRPr="00DD0B6E" w:rsidRDefault="00DD0B6E" w:rsidP="00DD0B6E">
            <w:pPr>
              <w:spacing w:before="0" w:after="0" w:line="240" w:lineRule="auto"/>
              <w:ind w:left="142"/>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14:ligatures w14:val="none"/>
              </w:rPr>
              <w:t xml:space="preserve">Значення Учасника (в </w:t>
            </w:r>
            <w:proofErr w:type="spellStart"/>
            <w:r w:rsidRPr="00DD0B6E">
              <w:rPr>
                <w:rFonts w:ascii="Times New Roman" w:eastAsia="Calibri" w:hAnsi="Times New Roman" w:cs="Times New Roman"/>
                <w:b/>
                <w:bCs/>
                <w:kern w:val="0"/>
                <w:sz w:val="24"/>
                <w:szCs w:val="24"/>
                <w:lang w:val="uk-UA"/>
                <w14:ligatures w14:val="none"/>
              </w:rPr>
              <w:t>т.ч</w:t>
            </w:r>
            <w:proofErr w:type="spellEnd"/>
            <w:r w:rsidRPr="00DD0B6E">
              <w:rPr>
                <w:rFonts w:ascii="Times New Roman" w:eastAsia="Calibri" w:hAnsi="Times New Roman" w:cs="Times New Roman"/>
                <w:b/>
                <w:bCs/>
                <w:kern w:val="0"/>
                <w:sz w:val="24"/>
                <w:szCs w:val="24"/>
                <w:lang w:val="uk-UA"/>
                <w14:ligatures w14:val="none"/>
              </w:rPr>
              <w:t>. інформація, що вимагається в Примітках)</w:t>
            </w:r>
          </w:p>
        </w:tc>
      </w:tr>
      <w:tr w:rsidR="00DD0B6E" w:rsidRPr="00DD0B6E" w14:paraId="473C1E8E" w14:textId="77777777" w:rsidTr="00481705">
        <w:trPr>
          <w:trHeight w:val="240"/>
          <w:tblHeader/>
          <w:jc w:val="center"/>
        </w:trPr>
        <w:tc>
          <w:tcPr>
            <w:tcW w:w="1277" w:type="dxa"/>
            <w:shd w:val="clear" w:color="auto" w:fill="D9D9D9"/>
            <w:vAlign w:val="center"/>
            <w:hideMark/>
          </w:tcPr>
          <w:p w14:paraId="1B52D576" w14:textId="77777777" w:rsidR="00DD0B6E" w:rsidRPr="00DD0B6E" w:rsidRDefault="00DD0B6E" w:rsidP="00DD0B6E">
            <w:pPr>
              <w:spacing w:before="0" w:after="0" w:line="240" w:lineRule="auto"/>
              <w:ind w:left="142" w:right="-20"/>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1</w:t>
            </w:r>
          </w:p>
        </w:tc>
        <w:tc>
          <w:tcPr>
            <w:tcW w:w="4211" w:type="dxa"/>
            <w:shd w:val="clear" w:color="auto" w:fill="D9D9D9"/>
            <w:vAlign w:val="center"/>
            <w:hideMark/>
          </w:tcPr>
          <w:p w14:paraId="53D3DA92" w14:textId="77777777" w:rsidR="00DD0B6E" w:rsidRPr="00DD0B6E" w:rsidRDefault="00DD0B6E" w:rsidP="00DD0B6E">
            <w:pPr>
              <w:spacing w:before="0" w:after="0" w:line="240" w:lineRule="auto"/>
              <w:ind w:left="142"/>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2</w:t>
            </w:r>
          </w:p>
        </w:tc>
        <w:tc>
          <w:tcPr>
            <w:tcW w:w="984" w:type="dxa"/>
            <w:shd w:val="clear" w:color="auto" w:fill="D9D9D9"/>
            <w:vAlign w:val="center"/>
            <w:hideMark/>
          </w:tcPr>
          <w:p w14:paraId="0174F08E" w14:textId="77777777" w:rsidR="00DD0B6E" w:rsidRPr="00DD0B6E" w:rsidRDefault="00DD0B6E" w:rsidP="00DD0B6E">
            <w:pPr>
              <w:spacing w:before="0" w:after="0" w:line="240" w:lineRule="auto"/>
              <w:ind w:left="142" w:right="-108"/>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3</w:t>
            </w:r>
          </w:p>
        </w:tc>
        <w:tc>
          <w:tcPr>
            <w:tcW w:w="2601" w:type="dxa"/>
            <w:shd w:val="clear" w:color="auto" w:fill="D9D9D9"/>
            <w:vAlign w:val="center"/>
            <w:hideMark/>
          </w:tcPr>
          <w:p w14:paraId="7E3D1F12" w14:textId="77777777" w:rsidR="00DD0B6E" w:rsidRPr="00DD0B6E" w:rsidRDefault="00DD0B6E" w:rsidP="00DD0B6E">
            <w:pPr>
              <w:spacing w:before="0" w:after="0" w:line="240" w:lineRule="auto"/>
              <w:ind w:left="142" w:right="-108"/>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4</w:t>
            </w:r>
          </w:p>
        </w:tc>
        <w:tc>
          <w:tcPr>
            <w:tcW w:w="1979" w:type="dxa"/>
            <w:shd w:val="clear" w:color="auto" w:fill="D9D9D9"/>
            <w:vAlign w:val="center"/>
            <w:hideMark/>
          </w:tcPr>
          <w:p w14:paraId="09DDEB2E" w14:textId="77777777" w:rsidR="00DD0B6E" w:rsidRPr="00DD0B6E" w:rsidRDefault="00DD0B6E" w:rsidP="00DD0B6E">
            <w:pPr>
              <w:spacing w:before="0" w:after="0" w:line="240" w:lineRule="auto"/>
              <w:ind w:left="142"/>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5</w:t>
            </w:r>
          </w:p>
        </w:tc>
        <w:tc>
          <w:tcPr>
            <w:tcW w:w="3549" w:type="dxa"/>
            <w:shd w:val="clear" w:color="auto" w:fill="D9D9D9"/>
            <w:vAlign w:val="center"/>
          </w:tcPr>
          <w:p w14:paraId="21940979" w14:textId="77777777" w:rsidR="00DD0B6E" w:rsidRPr="00DD0B6E" w:rsidRDefault="00DD0B6E" w:rsidP="00DD0B6E">
            <w:pPr>
              <w:spacing w:before="0" w:after="0" w:line="240" w:lineRule="auto"/>
              <w:ind w:left="142"/>
              <w:jc w:val="center"/>
              <w:rPr>
                <w:rFonts w:ascii="Times New Roman" w:eastAsia="Calibri" w:hAnsi="Times New Roman" w:cs="Times New Roman"/>
                <w:b/>
                <w:bCs/>
                <w:kern w:val="0"/>
                <w:sz w:val="24"/>
                <w:szCs w:val="24"/>
                <w:lang w:val="uk-UA" w:eastAsia="uk-UA"/>
                <w14:ligatures w14:val="none"/>
              </w:rPr>
            </w:pPr>
            <w:r w:rsidRPr="00DD0B6E">
              <w:rPr>
                <w:rFonts w:ascii="Times New Roman" w:eastAsia="Calibri" w:hAnsi="Times New Roman" w:cs="Times New Roman"/>
                <w:b/>
                <w:bCs/>
                <w:kern w:val="0"/>
                <w:sz w:val="24"/>
                <w:szCs w:val="24"/>
                <w:lang w:val="uk-UA" w:eastAsia="uk-UA"/>
                <w14:ligatures w14:val="none"/>
              </w:rPr>
              <w:t>6</w:t>
            </w:r>
          </w:p>
        </w:tc>
      </w:tr>
      <w:tr w:rsidR="00DD0B6E" w:rsidRPr="00DD0B6E" w14:paraId="50F6D19D" w14:textId="77777777" w:rsidTr="00481705">
        <w:trPr>
          <w:trHeight w:val="191"/>
          <w:jc w:val="center"/>
        </w:trPr>
        <w:tc>
          <w:tcPr>
            <w:tcW w:w="1277" w:type="dxa"/>
            <w:shd w:val="clear" w:color="auto" w:fill="8DB3E2"/>
          </w:tcPr>
          <w:p w14:paraId="686CFEE2" w14:textId="77777777" w:rsidR="00DD0B6E" w:rsidRPr="00DD0B6E" w:rsidRDefault="00DD0B6E" w:rsidP="00DD0B6E">
            <w:pPr>
              <w:spacing w:before="0" w:after="0" w:line="240" w:lineRule="auto"/>
              <w:ind w:left="142" w:right="-20"/>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1.</w:t>
            </w:r>
          </w:p>
        </w:tc>
        <w:tc>
          <w:tcPr>
            <w:tcW w:w="9775" w:type="dxa"/>
            <w:gridSpan w:val="4"/>
            <w:shd w:val="clear" w:color="auto" w:fill="8DB3E2"/>
          </w:tcPr>
          <w:p w14:paraId="387B0103" w14:textId="77777777" w:rsidR="00DD0B6E" w:rsidRPr="00DD0B6E" w:rsidRDefault="00DD0B6E" w:rsidP="00DD0B6E">
            <w:pPr>
              <w:spacing w:before="0" w:after="0" w:line="240" w:lineRule="auto"/>
              <w:ind w:left="142"/>
              <w:jc w:val="left"/>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 xml:space="preserve">Геометричні параметри резервуару </w:t>
            </w:r>
          </w:p>
        </w:tc>
        <w:tc>
          <w:tcPr>
            <w:tcW w:w="3549" w:type="dxa"/>
            <w:shd w:val="clear" w:color="auto" w:fill="8DB3E2"/>
          </w:tcPr>
          <w:p w14:paraId="61E2B2EB" w14:textId="77777777" w:rsidR="00DD0B6E" w:rsidRPr="00DD0B6E" w:rsidRDefault="00DD0B6E" w:rsidP="00DD0B6E">
            <w:pPr>
              <w:spacing w:before="0" w:after="0" w:line="240" w:lineRule="auto"/>
              <w:ind w:left="142"/>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w:t>
            </w:r>
          </w:p>
        </w:tc>
      </w:tr>
      <w:tr w:rsidR="00DD0B6E" w:rsidRPr="00DD0B6E" w14:paraId="0E422AD9" w14:textId="77777777" w:rsidTr="00481705">
        <w:trPr>
          <w:trHeight w:val="191"/>
          <w:jc w:val="center"/>
        </w:trPr>
        <w:tc>
          <w:tcPr>
            <w:tcW w:w="1277" w:type="dxa"/>
          </w:tcPr>
          <w:p w14:paraId="27D4519F"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1.1.</w:t>
            </w:r>
          </w:p>
        </w:tc>
        <w:tc>
          <w:tcPr>
            <w:tcW w:w="4211" w:type="dxa"/>
          </w:tcPr>
          <w:p w14:paraId="174C1595"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Номінальний об’єм</w:t>
            </w:r>
          </w:p>
        </w:tc>
        <w:tc>
          <w:tcPr>
            <w:tcW w:w="984" w:type="dxa"/>
            <w:noWrap/>
          </w:tcPr>
          <w:p w14:paraId="5CE4C048"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vertAlign w:val="superscript"/>
                <w:lang w:val="uk-UA" w:eastAsia="uk-UA"/>
                <w14:ligatures w14:val="none"/>
              </w:rPr>
            </w:pPr>
            <w:r w:rsidRPr="00DD0B6E">
              <w:rPr>
                <w:rFonts w:ascii="Times New Roman" w:eastAsia="Calibri" w:hAnsi="Times New Roman" w:cs="Times New Roman"/>
                <w:kern w:val="0"/>
                <w:sz w:val="24"/>
                <w:szCs w:val="24"/>
                <w:lang w:val="uk-UA" w:eastAsia="uk-UA"/>
                <w14:ligatures w14:val="none"/>
              </w:rPr>
              <w:t>м</w:t>
            </w:r>
            <w:r w:rsidRPr="00DD0B6E">
              <w:rPr>
                <w:rFonts w:ascii="Times New Roman" w:eastAsia="Calibri" w:hAnsi="Times New Roman" w:cs="Times New Roman"/>
                <w:kern w:val="0"/>
                <w:sz w:val="24"/>
                <w:szCs w:val="24"/>
                <w:vertAlign w:val="superscript"/>
                <w:lang w:val="uk-UA" w:eastAsia="uk-UA"/>
                <w14:ligatures w14:val="none"/>
              </w:rPr>
              <w:t>3</w:t>
            </w:r>
          </w:p>
        </w:tc>
        <w:tc>
          <w:tcPr>
            <w:tcW w:w="2601" w:type="dxa"/>
          </w:tcPr>
          <w:p w14:paraId="4EB16B1D"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1000</w:t>
            </w:r>
          </w:p>
        </w:tc>
        <w:tc>
          <w:tcPr>
            <w:tcW w:w="1979" w:type="dxa"/>
          </w:tcPr>
          <w:p w14:paraId="07671307" w14:textId="6B71C336"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18519EB4"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39C66303" w14:textId="77777777" w:rsidTr="00481705">
        <w:trPr>
          <w:trHeight w:val="191"/>
          <w:jc w:val="center"/>
        </w:trPr>
        <w:tc>
          <w:tcPr>
            <w:tcW w:w="1277" w:type="dxa"/>
          </w:tcPr>
          <w:p w14:paraId="1B7276F0"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1.1.1.</w:t>
            </w:r>
          </w:p>
        </w:tc>
        <w:tc>
          <w:tcPr>
            <w:tcW w:w="4211" w:type="dxa"/>
          </w:tcPr>
          <w:p w14:paraId="1149A032"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Геометричний об’єм</w:t>
            </w:r>
          </w:p>
        </w:tc>
        <w:tc>
          <w:tcPr>
            <w:tcW w:w="984" w:type="dxa"/>
            <w:noWrap/>
          </w:tcPr>
          <w:p w14:paraId="50934AD2"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w:t>
            </w:r>
            <w:r w:rsidRPr="00DD0B6E">
              <w:rPr>
                <w:rFonts w:ascii="Times New Roman" w:eastAsia="Calibri" w:hAnsi="Times New Roman" w:cs="Times New Roman"/>
                <w:kern w:val="0"/>
                <w:sz w:val="24"/>
                <w:szCs w:val="24"/>
                <w:vertAlign w:val="superscript"/>
                <w:lang w:val="uk-UA" w:eastAsia="uk-UA"/>
                <w14:ligatures w14:val="none"/>
              </w:rPr>
              <w:t>3</w:t>
            </w:r>
          </w:p>
        </w:tc>
        <w:tc>
          <w:tcPr>
            <w:tcW w:w="2601" w:type="dxa"/>
          </w:tcPr>
          <w:p w14:paraId="3DAA3E05"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999</w:t>
            </w:r>
          </w:p>
        </w:tc>
        <w:tc>
          <w:tcPr>
            <w:tcW w:w="1979" w:type="dxa"/>
          </w:tcPr>
          <w:p w14:paraId="471A1697" w14:textId="065AEFF3"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4EE1715A"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7802C40D" w14:textId="77777777" w:rsidTr="00481705">
        <w:trPr>
          <w:trHeight w:val="191"/>
          <w:jc w:val="center"/>
        </w:trPr>
        <w:tc>
          <w:tcPr>
            <w:tcW w:w="1277" w:type="dxa"/>
          </w:tcPr>
          <w:p w14:paraId="0AD1315A"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1.2.</w:t>
            </w:r>
          </w:p>
        </w:tc>
        <w:tc>
          <w:tcPr>
            <w:tcW w:w="4211" w:type="dxa"/>
          </w:tcPr>
          <w:p w14:paraId="165EF335"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Довжина стінки</w:t>
            </w:r>
          </w:p>
        </w:tc>
        <w:tc>
          <w:tcPr>
            <w:tcW w:w="984" w:type="dxa"/>
            <w:noWrap/>
          </w:tcPr>
          <w:p w14:paraId="53A503DB"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w:t>
            </w:r>
          </w:p>
        </w:tc>
        <w:tc>
          <w:tcPr>
            <w:tcW w:w="2601" w:type="dxa"/>
          </w:tcPr>
          <w:p w14:paraId="7C91CCF6"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33,864</w:t>
            </w:r>
          </w:p>
        </w:tc>
        <w:tc>
          <w:tcPr>
            <w:tcW w:w="1979" w:type="dxa"/>
          </w:tcPr>
          <w:p w14:paraId="0070E27F" w14:textId="69B3DE2B"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05ADCF9F"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58B451BD" w14:textId="77777777" w:rsidTr="00481705">
        <w:trPr>
          <w:trHeight w:val="191"/>
          <w:jc w:val="center"/>
        </w:trPr>
        <w:tc>
          <w:tcPr>
            <w:tcW w:w="1277" w:type="dxa"/>
          </w:tcPr>
          <w:p w14:paraId="1D282264"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1.3.</w:t>
            </w:r>
          </w:p>
        </w:tc>
        <w:tc>
          <w:tcPr>
            <w:tcW w:w="4211" w:type="dxa"/>
          </w:tcPr>
          <w:p w14:paraId="27BC0DB4"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Внутрішній діаметр</w:t>
            </w:r>
          </w:p>
        </w:tc>
        <w:tc>
          <w:tcPr>
            <w:tcW w:w="984" w:type="dxa"/>
            <w:noWrap/>
          </w:tcPr>
          <w:p w14:paraId="74666EC8"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w:t>
            </w:r>
          </w:p>
        </w:tc>
        <w:tc>
          <w:tcPr>
            <w:tcW w:w="2601" w:type="dxa"/>
          </w:tcPr>
          <w:p w14:paraId="18B4D7EF"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6,0</w:t>
            </w:r>
          </w:p>
        </w:tc>
        <w:tc>
          <w:tcPr>
            <w:tcW w:w="1979" w:type="dxa"/>
          </w:tcPr>
          <w:p w14:paraId="6CCCA73D" w14:textId="345F0DDC"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0238D0F1"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6146B392" w14:textId="77777777" w:rsidTr="00481705">
        <w:trPr>
          <w:trHeight w:val="191"/>
          <w:jc w:val="center"/>
        </w:trPr>
        <w:tc>
          <w:tcPr>
            <w:tcW w:w="1277" w:type="dxa"/>
            <w:shd w:val="clear" w:color="auto" w:fill="8DB3E2"/>
          </w:tcPr>
          <w:p w14:paraId="18B0B59A" w14:textId="77777777" w:rsidR="00DD0B6E" w:rsidRPr="00DD0B6E" w:rsidRDefault="00DD0B6E" w:rsidP="00DD0B6E">
            <w:pPr>
              <w:spacing w:before="0" w:after="0" w:line="240" w:lineRule="auto"/>
              <w:ind w:left="142" w:right="-20"/>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lastRenderedPageBreak/>
              <w:t>2.</w:t>
            </w:r>
          </w:p>
        </w:tc>
        <w:tc>
          <w:tcPr>
            <w:tcW w:w="9775" w:type="dxa"/>
            <w:gridSpan w:val="4"/>
            <w:shd w:val="clear" w:color="auto" w:fill="8DB3E2"/>
          </w:tcPr>
          <w:p w14:paraId="4E339BAD" w14:textId="77777777" w:rsidR="00DD0B6E" w:rsidRPr="00DD0B6E" w:rsidRDefault="00DD0B6E" w:rsidP="00DD0B6E">
            <w:pPr>
              <w:spacing w:before="0" w:after="0" w:line="240" w:lineRule="auto"/>
              <w:ind w:left="142"/>
              <w:jc w:val="left"/>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 xml:space="preserve">Технологічні параметри та характеристики </w:t>
            </w:r>
          </w:p>
        </w:tc>
        <w:tc>
          <w:tcPr>
            <w:tcW w:w="3549" w:type="dxa"/>
            <w:shd w:val="clear" w:color="auto" w:fill="8DB3E2"/>
          </w:tcPr>
          <w:p w14:paraId="2CE827AC" w14:textId="77777777" w:rsidR="00DD0B6E" w:rsidRPr="00DD0B6E" w:rsidRDefault="00DD0B6E" w:rsidP="00DD0B6E">
            <w:pPr>
              <w:spacing w:before="0" w:after="0" w:line="240" w:lineRule="auto"/>
              <w:ind w:left="142"/>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w:t>
            </w:r>
          </w:p>
        </w:tc>
      </w:tr>
      <w:tr w:rsidR="00DD0B6E" w:rsidRPr="00DD0B6E" w14:paraId="0C212B60" w14:textId="77777777" w:rsidTr="00481705">
        <w:trPr>
          <w:trHeight w:val="191"/>
          <w:jc w:val="center"/>
        </w:trPr>
        <w:tc>
          <w:tcPr>
            <w:tcW w:w="1277" w:type="dxa"/>
          </w:tcPr>
          <w:p w14:paraId="7063C9D1"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2.1.</w:t>
            </w:r>
          </w:p>
        </w:tc>
        <w:tc>
          <w:tcPr>
            <w:tcW w:w="4211" w:type="dxa"/>
          </w:tcPr>
          <w:p w14:paraId="3F4258B4"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 xml:space="preserve">Продукт зберігання </w:t>
            </w:r>
          </w:p>
        </w:tc>
        <w:tc>
          <w:tcPr>
            <w:tcW w:w="984" w:type="dxa"/>
            <w:noWrap/>
          </w:tcPr>
          <w:p w14:paraId="6F51BBF1"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w:t>
            </w:r>
          </w:p>
        </w:tc>
        <w:tc>
          <w:tcPr>
            <w:tcW w:w="2601" w:type="dxa"/>
          </w:tcPr>
          <w:p w14:paraId="2DA4027D"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xml:space="preserve">Дизельне паливо за ДСТУ 7988:2015 </w:t>
            </w:r>
            <w:r w:rsidRPr="00DD0B6E">
              <w:rPr>
                <w:rFonts w:ascii="Times New Roman" w:eastAsia="Calibri" w:hAnsi="Times New Roman" w:cs="Times New Roman"/>
                <w:kern w:val="0"/>
                <w:sz w:val="24"/>
                <w:szCs w:val="24"/>
                <w:lang w:val="uk-UA"/>
                <w14:ligatures w14:val="none"/>
              </w:rPr>
              <w:t>«Паливо дизельне Євро. Технічні умови»</w:t>
            </w:r>
          </w:p>
        </w:tc>
        <w:tc>
          <w:tcPr>
            <w:tcW w:w="1979" w:type="dxa"/>
          </w:tcPr>
          <w:p w14:paraId="08004BA8" w14:textId="3DA37C86"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0E632222"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2A7D877A" w14:textId="77777777" w:rsidTr="00481705">
        <w:trPr>
          <w:trHeight w:val="191"/>
          <w:jc w:val="center"/>
        </w:trPr>
        <w:tc>
          <w:tcPr>
            <w:tcW w:w="1277" w:type="dxa"/>
          </w:tcPr>
          <w:p w14:paraId="6F89BE1D"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2.1.1.</w:t>
            </w:r>
          </w:p>
        </w:tc>
        <w:tc>
          <w:tcPr>
            <w:tcW w:w="4211" w:type="dxa"/>
          </w:tcPr>
          <w:p w14:paraId="124F603D"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Густина продукту зберігання</w:t>
            </w:r>
          </w:p>
        </w:tc>
        <w:tc>
          <w:tcPr>
            <w:tcW w:w="984" w:type="dxa"/>
            <w:noWrap/>
          </w:tcPr>
          <w:p w14:paraId="0A2BC7D3"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кг/м</w:t>
            </w:r>
            <w:r w:rsidRPr="00DD0B6E">
              <w:rPr>
                <w:rFonts w:ascii="Times New Roman" w:eastAsia="Calibri" w:hAnsi="Times New Roman" w:cs="Times New Roman"/>
                <w:kern w:val="0"/>
                <w:sz w:val="24"/>
                <w:szCs w:val="24"/>
                <w:vertAlign w:val="superscript"/>
                <w:lang w:val="uk-UA" w:eastAsia="uk-UA"/>
                <w14:ligatures w14:val="none"/>
              </w:rPr>
              <w:t>3</w:t>
            </w:r>
          </w:p>
        </w:tc>
        <w:tc>
          <w:tcPr>
            <w:tcW w:w="2601" w:type="dxa"/>
          </w:tcPr>
          <w:p w14:paraId="4C9D9DF4"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845</w:t>
            </w:r>
          </w:p>
        </w:tc>
        <w:tc>
          <w:tcPr>
            <w:tcW w:w="1979" w:type="dxa"/>
          </w:tcPr>
          <w:p w14:paraId="55C16B3D" w14:textId="43ED0515"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783BD594"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7250A397" w14:textId="77777777" w:rsidTr="00481705">
        <w:trPr>
          <w:trHeight w:val="191"/>
          <w:jc w:val="center"/>
        </w:trPr>
        <w:tc>
          <w:tcPr>
            <w:tcW w:w="1277" w:type="dxa"/>
          </w:tcPr>
          <w:p w14:paraId="2CC31EC6"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2.2.</w:t>
            </w:r>
          </w:p>
        </w:tc>
        <w:tc>
          <w:tcPr>
            <w:tcW w:w="4211" w:type="dxa"/>
          </w:tcPr>
          <w:p w14:paraId="54806865"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 xml:space="preserve">Максимальна температура продукту зберігання </w:t>
            </w:r>
          </w:p>
        </w:tc>
        <w:tc>
          <w:tcPr>
            <w:tcW w:w="984" w:type="dxa"/>
            <w:noWrap/>
          </w:tcPr>
          <w:p w14:paraId="5D31DC0E"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proofErr w:type="spellStart"/>
            <w:r w:rsidRPr="00DD0B6E">
              <w:rPr>
                <w:rFonts w:ascii="Times New Roman" w:eastAsia="Calibri" w:hAnsi="Times New Roman" w:cs="Times New Roman"/>
                <w:kern w:val="0"/>
                <w:sz w:val="24"/>
                <w:szCs w:val="24"/>
                <w:vertAlign w:val="superscript"/>
                <w:lang w:val="uk-UA" w:eastAsia="uk-UA"/>
                <w14:ligatures w14:val="none"/>
              </w:rPr>
              <w:t>о</w:t>
            </w:r>
            <w:r w:rsidRPr="00DD0B6E">
              <w:rPr>
                <w:rFonts w:ascii="Times New Roman" w:eastAsia="Calibri" w:hAnsi="Times New Roman" w:cs="Times New Roman"/>
                <w:kern w:val="0"/>
                <w:sz w:val="24"/>
                <w:szCs w:val="24"/>
                <w:lang w:val="uk-UA" w:eastAsia="uk-UA"/>
                <w14:ligatures w14:val="none"/>
              </w:rPr>
              <w:t>С</w:t>
            </w:r>
            <w:proofErr w:type="spellEnd"/>
          </w:p>
        </w:tc>
        <w:tc>
          <w:tcPr>
            <w:tcW w:w="2601" w:type="dxa"/>
          </w:tcPr>
          <w:p w14:paraId="5CD3FE78"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плюс 20</w:t>
            </w:r>
          </w:p>
        </w:tc>
        <w:tc>
          <w:tcPr>
            <w:tcW w:w="1979" w:type="dxa"/>
          </w:tcPr>
          <w:p w14:paraId="4BD62553" w14:textId="76E8DFC0"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7162B1EC"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0EC913B2" w14:textId="77777777" w:rsidTr="00481705">
        <w:trPr>
          <w:trHeight w:val="191"/>
          <w:jc w:val="center"/>
        </w:trPr>
        <w:tc>
          <w:tcPr>
            <w:tcW w:w="1277" w:type="dxa"/>
          </w:tcPr>
          <w:p w14:paraId="1AA0D79C"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2.3.</w:t>
            </w:r>
          </w:p>
        </w:tc>
        <w:tc>
          <w:tcPr>
            <w:tcW w:w="4211" w:type="dxa"/>
          </w:tcPr>
          <w:p w14:paraId="277C49F9"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Робочий рівень наповнення продуктом зберігання</w:t>
            </w:r>
          </w:p>
        </w:tc>
        <w:tc>
          <w:tcPr>
            <w:tcW w:w="984" w:type="dxa"/>
            <w:noWrap/>
          </w:tcPr>
          <w:p w14:paraId="662EA82D"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мм</w:t>
            </w:r>
          </w:p>
        </w:tc>
        <w:tc>
          <w:tcPr>
            <w:tcW w:w="2601" w:type="dxa"/>
          </w:tcPr>
          <w:p w14:paraId="26F6B492"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5650</w:t>
            </w:r>
          </w:p>
        </w:tc>
        <w:tc>
          <w:tcPr>
            <w:tcW w:w="1979" w:type="dxa"/>
          </w:tcPr>
          <w:p w14:paraId="6179FFEE" w14:textId="5EDCC2E2"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205C44D3"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04E72033" w14:textId="77777777" w:rsidTr="00481705">
        <w:trPr>
          <w:trHeight w:val="191"/>
          <w:jc w:val="center"/>
        </w:trPr>
        <w:tc>
          <w:tcPr>
            <w:tcW w:w="1277" w:type="dxa"/>
          </w:tcPr>
          <w:p w14:paraId="53053A40"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2.4.</w:t>
            </w:r>
          </w:p>
        </w:tc>
        <w:tc>
          <w:tcPr>
            <w:tcW w:w="4211" w:type="dxa"/>
          </w:tcPr>
          <w:p w14:paraId="0A9897FF"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Максимальний рівень наповнення продуктом зберігання</w:t>
            </w:r>
          </w:p>
        </w:tc>
        <w:tc>
          <w:tcPr>
            <w:tcW w:w="984" w:type="dxa"/>
            <w:noWrap/>
          </w:tcPr>
          <w:p w14:paraId="1B0BD6F3"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мм</w:t>
            </w:r>
          </w:p>
        </w:tc>
        <w:tc>
          <w:tcPr>
            <w:tcW w:w="2601" w:type="dxa"/>
          </w:tcPr>
          <w:p w14:paraId="3041DC6E"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5700</w:t>
            </w:r>
          </w:p>
        </w:tc>
        <w:tc>
          <w:tcPr>
            <w:tcW w:w="1979" w:type="dxa"/>
          </w:tcPr>
          <w:p w14:paraId="69B22B9E" w14:textId="562D34F0"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73404D6C"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78B98134" w14:textId="77777777" w:rsidTr="00481705">
        <w:trPr>
          <w:trHeight w:val="191"/>
          <w:jc w:val="center"/>
        </w:trPr>
        <w:tc>
          <w:tcPr>
            <w:tcW w:w="1277" w:type="dxa"/>
          </w:tcPr>
          <w:p w14:paraId="31CAF0A9"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2.5.</w:t>
            </w:r>
          </w:p>
        </w:tc>
        <w:tc>
          <w:tcPr>
            <w:tcW w:w="4211" w:type="dxa"/>
          </w:tcPr>
          <w:p w14:paraId="517F5CB5"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Внутрішній надлишковий тиск</w:t>
            </w:r>
          </w:p>
        </w:tc>
        <w:tc>
          <w:tcPr>
            <w:tcW w:w="984" w:type="dxa"/>
            <w:noWrap/>
          </w:tcPr>
          <w:p w14:paraId="1E147960"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кПа</w:t>
            </w:r>
          </w:p>
        </w:tc>
        <w:tc>
          <w:tcPr>
            <w:tcW w:w="2601" w:type="dxa"/>
          </w:tcPr>
          <w:p w14:paraId="128127C0" w14:textId="1B29459D"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w:t>
            </w:r>
            <w:r w:rsidR="00C042CB">
              <w:rPr>
                <w:rFonts w:ascii="Times New Roman" w:eastAsia="Calibri" w:hAnsi="Times New Roman" w:cs="Times New Roman"/>
                <w:kern w:val="0"/>
                <w:sz w:val="24"/>
                <w:szCs w:val="24"/>
                <w:lang w:val="uk-UA" w:eastAsia="uk-UA"/>
                <w14:ligatures w14:val="none"/>
              </w:rPr>
              <w:t>,</w:t>
            </w:r>
            <w:r w:rsidRPr="00DD0B6E">
              <w:rPr>
                <w:rFonts w:ascii="Times New Roman" w:eastAsia="Calibri" w:hAnsi="Times New Roman" w:cs="Times New Roman"/>
                <w:kern w:val="0"/>
                <w:sz w:val="24"/>
                <w:szCs w:val="24"/>
                <w:lang w:val="uk-UA" w:eastAsia="uk-UA"/>
                <w14:ligatures w14:val="none"/>
              </w:rPr>
              <w:t>6</w:t>
            </w:r>
          </w:p>
        </w:tc>
        <w:tc>
          <w:tcPr>
            <w:tcW w:w="1979" w:type="dxa"/>
          </w:tcPr>
          <w:p w14:paraId="7FDEBC59" w14:textId="1F54B70D"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1EECAD1A"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25398343" w14:textId="77777777" w:rsidTr="00481705">
        <w:trPr>
          <w:trHeight w:val="191"/>
          <w:jc w:val="center"/>
        </w:trPr>
        <w:tc>
          <w:tcPr>
            <w:tcW w:w="1277" w:type="dxa"/>
          </w:tcPr>
          <w:p w14:paraId="7F9EA205"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2.6.</w:t>
            </w:r>
          </w:p>
        </w:tc>
        <w:tc>
          <w:tcPr>
            <w:tcW w:w="4211" w:type="dxa"/>
          </w:tcPr>
          <w:p w14:paraId="03BA9D05"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Нормативний внутрішній вакуум</w:t>
            </w:r>
          </w:p>
        </w:tc>
        <w:tc>
          <w:tcPr>
            <w:tcW w:w="984" w:type="dxa"/>
            <w:noWrap/>
          </w:tcPr>
          <w:p w14:paraId="29267E64"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кПа</w:t>
            </w:r>
          </w:p>
        </w:tc>
        <w:tc>
          <w:tcPr>
            <w:tcW w:w="2601" w:type="dxa"/>
          </w:tcPr>
          <w:p w14:paraId="44CB974C" w14:textId="19605242"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0,15</w:t>
            </w:r>
          </w:p>
        </w:tc>
        <w:tc>
          <w:tcPr>
            <w:tcW w:w="1979" w:type="dxa"/>
          </w:tcPr>
          <w:p w14:paraId="517817B3" w14:textId="0FFF3BBA"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073206BF"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4A27F9F7" w14:textId="77777777" w:rsidTr="00481705">
        <w:trPr>
          <w:trHeight w:val="191"/>
          <w:jc w:val="center"/>
        </w:trPr>
        <w:tc>
          <w:tcPr>
            <w:tcW w:w="1277" w:type="dxa"/>
          </w:tcPr>
          <w:p w14:paraId="2A6D6BD2"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2.7.</w:t>
            </w:r>
          </w:p>
        </w:tc>
        <w:tc>
          <w:tcPr>
            <w:tcW w:w="4211" w:type="dxa"/>
          </w:tcPr>
          <w:p w14:paraId="42CE1FE5"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Максимальна продуктивність приймально-роздавальних операцій</w:t>
            </w:r>
          </w:p>
        </w:tc>
        <w:tc>
          <w:tcPr>
            <w:tcW w:w="984" w:type="dxa"/>
            <w:noWrap/>
          </w:tcPr>
          <w:p w14:paraId="78AA6E67"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w:t>
            </w:r>
            <w:r w:rsidRPr="00DD0B6E">
              <w:rPr>
                <w:rFonts w:ascii="Times New Roman" w:eastAsia="Calibri" w:hAnsi="Times New Roman" w:cs="Times New Roman"/>
                <w:kern w:val="0"/>
                <w:sz w:val="24"/>
                <w:szCs w:val="24"/>
                <w:vertAlign w:val="superscript"/>
                <w:lang w:val="uk-UA" w:eastAsia="uk-UA"/>
                <w14:ligatures w14:val="none"/>
              </w:rPr>
              <w:t>3</w:t>
            </w:r>
            <w:r w:rsidRPr="00DD0B6E">
              <w:rPr>
                <w:rFonts w:ascii="Times New Roman" w:eastAsia="Calibri" w:hAnsi="Times New Roman" w:cs="Times New Roman"/>
                <w:kern w:val="0"/>
                <w:sz w:val="24"/>
                <w:szCs w:val="24"/>
                <w:lang w:val="uk-UA" w:eastAsia="uk-UA"/>
                <w14:ligatures w14:val="none"/>
              </w:rPr>
              <w:t>/год</w:t>
            </w:r>
          </w:p>
        </w:tc>
        <w:tc>
          <w:tcPr>
            <w:tcW w:w="2601" w:type="dxa"/>
          </w:tcPr>
          <w:p w14:paraId="3D5A59EF"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450</w:t>
            </w:r>
          </w:p>
        </w:tc>
        <w:tc>
          <w:tcPr>
            <w:tcW w:w="1979" w:type="dxa"/>
          </w:tcPr>
          <w:p w14:paraId="4E38EAAF" w14:textId="4DA3056B"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789012A3"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C35CF6" w14:paraId="1217310B" w14:textId="77777777" w:rsidTr="00481705">
        <w:trPr>
          <w:trHeight w:val="191"/>
          <w:jc w:val="center"/>
        </w:trPr>
        <w:tc>
          <w:tcPr>
            <w:tcW w:w="1277" w:type="dxa"/>
          </w:tcPr>
          <w:p w14:paraId="4A88D8C4" w14:textId="77777777" w:rsidR="00DD0B6E" w:rsidRPr="00DD0B6E" w:rsidDel="00461FF9"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2.8.</w:t>
            </w:r>
          </w:p>
        </w:tc>
        <w:tc>
          <w:tcPr>
            <w:tcW w:w="4211" w:type="dxa"/>
          </w:tcPr>
          <w:p w14:paraId="7EF0B9E1" w14:textId="77777777" w:rsidR="00DD0B6E" w:rsidRPr="00DD0B6E" w:rsidDel="00461FF9"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bCs/>
                <w:kern w:val="0"/>
                <w:sz w:val="24"/>
                <w:szCs w:val="24"/>
                <w:lang w:val="uk-UA"/>
                <w14:ligatures w14:val="none"/>
              </w:rPr>
              <w:t>Маса резервуара (орієнтовна)</w:t>
            </w:r>
          </w:p>
        </w:tc>
        <w:tc>
          <w:tcPr>
            <w:tcW w:w="984" w:type="dxa"/>
            <w:noWrap/>
          </w:tcPr>
          <w:p w14:paraId="7417F568" w14:textId="77777777" w:rsidR="00DD0B6E" w:rsidRPr="00DD0B6E" w:rsidDel="00461FF9" w:rsidRDefault="00DD0B6E" w:rsidP="00DD0B6E">
            <w:pPr>
              <w:spacing w:before="0" w:after="0" w:line="240" w:lineRule="auto"/>
              <w:ind w:left="142" w:right="-108"/>
              <w:jc w:val="center"/>
              <w:rPr>
                <w:rFonts w:ascii="Times New Roman" w:eastAsia="Calibri" w:hAnsi="Times New Roman" w:cs="Times New Roman"/>
                <w:kern w:val="0"/>
                <w:sz w:val="24"/>
                <w:szCs w:val="24"/>
                <w:vertAlign w:val="superscript"/>
                <w:lang w:val="uk-UA" w:eastAsia="uk-UA"/>
                <w14:ligatures w14:val="none"/>
              </w:rPr>
            </w:pPr>
            <w:proofErr w:type="spellStart"/>
            <w:r w:rsidRPr="00DD0B6E">
              <w:rPr>
                <w:rFonts w:ascii="Times New Roman" w:eastAsia="Calibri" w:hAnsi="Times New Roman" w:cs="Times New Roman"/>
                <w:kern w:val="0"/>
                <w:sz w:val="24"/>
                <w:szCs w:val="24"/>
                <w:lang w:val="uk-UA"/>
                <w14:ligatures w14:val="none"/>
              </w:rPr>
              <w:t>тн</w:t>
            </w:r>
            <w:proofErr w:type="spellEnd"/>
          </w:p>
        </w:tc>
        <w:tc>
          <w:tcPr>
            <w:tcW w:w="2601" w:type="dxa"/>
          </w:tcPr>
          <w:p w14:paraId="562E7C9C" w14:textId="77777777" w:rsidR="00DD0B6E" w:rsidRPr="00DD0B6E" w:rsidDel="00461FF9"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14:ligatures w14:val="none"/>
              </w:rPr>
              <w:t>86,458</w:t>
            </w:r>
          </w:p>
        </w:tc>
        <w:tc>
          <w:tcPr>
            <w:tcW w:w="1979" w:type="dxa"/>
          </w:tcPr>
          <w:p w14:paraId="506F40D1"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14:ligatures w14:val="none"/>
              </w:rPr>
              <w:t>Без врахування маси наплавленого металу та змін згідно КМД</w:t>
            </w:r>
          </w:p>
        </w:tc>
        <w:tc>
          <w:tcPr>
            <w:tcW w:w="3549" w:type="dxa"/>
          </w:tcPr>
          <w:p w14:paraId="57166B17"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6BE14F73" w14:textId="77777777" w:rsidTr="00481705">
        <w:trPr>
          <w:trHeight w:val="191"/>
          <w:jc w:val="center"/>
        </w:trPr>
        <w:tc>
          <w:tcPr>
            <w:tcW w:w="1277" w:type="dxa"/>
            <w:shd w:val="clear" w:color="auto" w:fill="8DB3E2"/>
          </w:tcPr>
          <w:p w14:paraId="1EC124C0" w14:textId="77777777" w:rsidR="00DD0B6E" w:rsidRPr="00DD0B6E" w:rsidRDefault="00DD0B6E" w:rsidP="00DD0B6E">
            <w:pPr>
              <w:spacing w:before="0" w:after="0" w:line="240" w:lineRule="auto"/>
              <w:ind w:left="142" w:right="-20"/>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3.</w:t>
            </w:r>
          </w:p>
        </w:tc>
        <w:tc>
          <w:tcPr>
            <w:tcW w:w="9775" w:type="dxa"/>
            <w:gridSpan w:val="4"/>
            <w:shd w:val="clear" w:color="auto" w:fill="8DB3E2"/>
          </w:tcPr>
          <w:p w14:paraId="72ABA49A" w14:textId="77777777" w:rsidR="00DD0B6E" w:rsidRPr="00DD0B6E" w:rsidRDefault="00DD0B6E" w:rsidP="00DD0B6E">
            <w:pPr>
              <w:spacing w:before="0" w:after="0" w:line="240" w:lineRule="auto"/>
              <w:ind w:left="142"/>
              <w:jc w:val="left"/>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 xml:space="preserve">Вимоги до днища резервуара </w:t>
            </w:r>
          </w:p>
        </w:tc>
        <w:tc>
          <w:tcPr>
            <w:tcW w:w="3549" w:type="dxa"/>
            <w:shd w:val="clear" w:color="auto" w:fill="8DB3E2"/>
          </w:tcPr>
          <w:p w14:paraId="3DD69365" w14:textId="77777777" w:rsidR="00DD0B6E" w:rsidRPr="00DD0B6E" w:rsidRDefault="00DD0B6E" w:rsidP="00DD0B6E">
            <w:pPr>
              <w:spacing w:before="0" w:after="0" w:line="240" w:lineRule="auto"/>
              <w:ind w:left="142"/>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w:t>
            </w:r>
          </w:p>
        </w:tc>
      </w:tr>
      <w:tr w:rsidR="00DD0B6E" w:rsidRPr="00DD0B6E" w14:paraId="37CE37E0" w14:textId="77777777" w:rsidTr="00481705">
        <w:trPr>
          <w:trHeight w:val="191"/>
          <w:jc w:val="center"/>
        </w:trPr>
        <w:tc>
          <w:tcPr>
            <w:tcW w:w="1277" w:type="dxa"/>
          </w:tcPr>
          <w:p w14:paraId="3DB1CCBD"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3.1.</w:t>
            </w:r>
          </w:p>
        </w:tc>
        <w:tc>
          <w:tcPr>
            <w:tcW w:w="4211" w:type="dxa"/>
          </w:tcPr>
          <w:p w14:paraId="6908401B"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Тип днища</w:t>
            </w:r>
          </w:p>
        </w:tc>
        <w:tc>
          <w:tcPr>
            <w:tcW w:w="984" w:type="dxa"/>
            <w:noWrap/>
          </w:tcPr>
          <w:p w14:paraId="7C9036A7"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vertAlign w:val="superscript"/>
                <w:lang w:val="uk-UA" w:eastAsia="uk-UA"/>
                <w14:ligatures w14:val="none"/>
              </w:rPr>
            </w:pPr>
            <w:r w:rsidRPr="00DD0B6E">
              <w:rPr>
                <w:rFonts w:ascii="Times New Roman" w:eastAsia="Calibri" w:hAnsi="Times New Roman" w:cs="Times New Roman"/>
                <w:kern w:val="0"/>
                <w:sz w:val="24"/>
                <w:szCs w:val="24"/>
                <w:vertAlign w:val="superscript"/>
                <w:lang w:val="uk-UA" w:eastAsia="uk-UA"/>
                <w14:ligatures w14:val="none"/>
              </w:rPr>
              <w:t>-</w:t>
            </w:r>
          </w:p>
        </w:tc>
        <w:tc>
          <w:tcPr>
            <w:tcW w:w="2601" w:type="dxa"/>
          </w:tcPr>
          <w:p w14:paraId="438DA59F"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roofErr w:type="spellStart"/>
            <w:r w:rsidRPr="00DD0B6E">
              <w:rPr>
                <w:rFonts w:ascii="Times New Roman" w:eastAsia="Calibri" w:hAnsi="Times New Roman" w:cs="Times New Roman"/>
                <w:kern w:val="0"/>
                <w:sz w:val="24"/>
                <w:szCs w:val="24"/>
                <w:lang w:val="uk-UA" w:eastAsia="uk-UA"/>
                <w14:ligatures w14:val="none"/>
              </w:rPr>
              <w:t>Торосферичне</w:t>
            </w:r>
            <w:proofErr w:type="spellEnd"/>
            <w:r w:rsidRPr="00DD0B6E">
              <w:rPr>
                <w:rFonts w:ascii="Times New Roman" w:eastAsia="Calibri" w:hAnsi="Times New Roman" w:cs="Times New Roman"/>
                <w:kern w:val="0"/>
                <w:sz w:val="24"/>
                <w:szCs w:val="24"/>
                <w:lang w:val="uk-UA" w:eastAsia="uk-UA"/>
                <w14:ligatures w14:val="none"/>
              </w:rPr>
              <w:t xml:space="preserve"> з </w:t>
            </w:r>
            <w:proofErr w:type="spellStart"/>
            <w:r w:rsidRPr="00DD0B6E">
              <w:rPr>
                <w:rFonts w:ascii="Times New Roman" w:eastAsia="Calibri" w:hAnsi="Times New Roman" w:cs="Times New Roman"/>
                <w:kern w:val="0"/>
                <w:sz w:val="24"/>
                <w:szCs w:val="24"/>
                <w:lang w:val="uk-UA" w:eastAsia="uk-UA"/>
                <w14:ligatures w14:val="none"/>
              </w:rPr>
              <w:t>відбортуванням</w:t>
            </w:r>
            <w:proofErr w:type="spellEnd"/>
          </w:p>
        </w:tc>
        <w:tc>
          <w:tcPr>
            <w:tcW w:w="1979" w:type="dxa"/>
          </w:tcPr>
          <w:p w14:paraId="2C178F77" w14:textId="74E01226"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1EE7A5BE"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086E057D" w14:textId="77777777" w:rsidTr="00481705">
        <w:trPr>
          <w:trHeight w:val="191"/>
          <w:jc w:val="center"/>
        </w:trPr>
        <w:tc>
          <w:tcPr>
            <w:tcW w:w="1277" w:type="dxa"/>
          </w:tcPr>
          <w:p w14:paraId="7D425BA5"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3.2.</w:t>
            </w:r>
          </w:p>
        </w:tc>
        <w:tc>
          <w:tcPr>
            <w:tcW w:w="4211" w:type="dxa"/>
          </w:tcPr>
          <w:p w14:paraId="75C2CFE2"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Матеріал днища</w:t>
            </w:r>
          </w:p>
        </w:tc>
        <w:tc>
          <w:tcPr>
            <w:tcW w:w="984" w:type="dxa"/>
            <w:noWrap/>
          </w:tcPr>
          <w:p w14:paraId="4DAE168C"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w:t>
            </w:r>
          </w:p>
        </w:tc>
        <w:tc>
          <w:tcPr>
            <w:tcW w:w="2601" w:type="dxa"/>
          </w:tcPr>
          <w:p w14:paraId="2AA3E608"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ru-RU" w:eastAsia="uk-UA"/>
                <w14:ligatures w14:val="none"/>
              </w:rPr>
            </w:pPr>
            <w:r w:rsidRPr="00DD0B6E">
              <w:rPr>
                <w:rFonts w:ascii="Times New Roman" w:eastAsia="Calibri" w:hAnsi="Times New Roman" w:cs="Times New Roman"/>
                <w:kern w:val="0"/>
                <w:sz w:val="24"/>
                <w:szCs w:val="24"/>
                <w:lang w:val="uk-UA" w:eastAsia="uk-UA"/>
                <w14:ligatures w14:val="none"/>
              </w:rPr>
              <w:t xml:space="preserve">Листовий прокат, сталь ДСТУ </w:t>
            </w:r>
            <w:r w:rsidRPr="00DD0B6E">
              <w:rPr>
                <w:rFonts w:ascii="Times New Roman" w:eastAsia="Calibri" w:hAnsi="Times New Roman" w:cs="Times New Roman"/>
                <w:kern w:val="0"/>
                <w:sz w:val="24"/>
                <w:szCs w:val="24"/>
                <w:lang w:eastAsia="uk-UA"/>
                <w14:ligatures w14:val="none"/>
              </w:rPr>
              <w:t>EN</w:t>
            </w:r>
            <w:r w:rsidRPr="00DD0B6E">
              <w:rPr>
                <w:rFonts w:ascii="Times New Roman" w:eastAsia="Calibri" w:hAnsi="Times New Roman" w:cs="Times New Roman"/>
                <w:kern w:val="0"/>
                <w:sz w:val="24"/>
                <w:szCs w:val="24"/>
                <w:lang w:val="ru-RU" w:eastAsia="uk-UA"/>
                <w14:ligatures w14:val="none"/>
              </w:rPr>
              <w:t xml:space="preserve"> 10025-2</w:t>
            </w:r>
            <w:r w:rsidRPr="00DD0B6E">
              <w:rPr>
                <w:rFonts w:ascii="Times New Roman" w:eastAsia="Calibri" w:hAnsi="Times New Roman" w:cs="Times New Roman"/>
                <w:kern w:val="0"/>
                <w:sz w:val="24"/>
                <w:szCs w:val="24"/>
                <w:lang w:eastAsia="uk-UA"/>
                <w14:ligatures w14:val="none"/>
              </w:rPr>
              <w:t>S</w:t>
            </w:r>
            <w:r w:rsidRPr="00DD0B6E">
              <w:rPr>
                <w:rFonts w:ascii="Times New Roman" w:eastAsia="Calibri" w:hAnsi="Times New Roman" w:cs="Times New Roman"/>
                <w:kern w:val="0"/>
                <w:sz w:val="24"/>
                <w:szCs w:val="24"/>
                <w:lang w:val="ru-RU" w:eastAsia="uk-UA"/>
                <w14:ligatures w14:val="none"/>
              </w:rPr>
              <w:t>235</w:t>
            </w:r>
            <w:r w:rsidRPr="00DD0B6E">
              <w:rPr>
                <w:rFonts w:ascii="Times New Roman" w:eastAsia="Calibri" w:hAnsi="Times New Roman" w:cs="Times New Roman"/>
                <w:kern w:val="0"/>
                <w:sz w:val="24"/>
                <w:szCs w:val="24"/>
                <w:lang w:eastAsia="uk-UA"/>
                <w14:ligatures w14:val="none"/>
              </w:rPr>
              <w:t>J</w:t>
            </w:r>
            <w:r w:rsidRPr="00DD0B6E">
              <w:rPr>
                <w:rFonts w:ascii="Times New Roman" w:eastAsia="Calibri" w:hAnsi="Times New Roman" w:cs="Times New Roman"/>
                <w:kern w:val="0"/>
                <w:sz w:val="24"/>
                <w:szCs w:val="24"/>
                <w:lang w:val="ru-RU" w:eastAsia="uk-UA"/>
                <w14:ligatures w14:val="none"/>
              </w:rPr>
              <w:t xml:space="preserve">2 </w:t>
            </w:r>
            <w:r w:rsidRPr="00DD0B6E">
              <w:rPr>
                <w:rFonts w:ascii="Times New Roman" w:eastAsia="Calibri" w:hAnsi="Times New Roman" w:cs="Times New Roman"/>
                <w:kern w:val="0"/>
                <w:sz w:val="24"/>
                <w:szCs w:val="24"/>
                <w:lang w:val="uk-UA" w:eastAsia="uk-UA"/>
                <w14:ligatures w14:val="none"/>
              </w:rPr>
              <w:t xml:space="preserve">або ДСТУ </w:t>
            </w:r>
            <w:r w:rsidRPr="00DD0B6E">
              <w:rPr>
                <w:rFonts w:ascii="Times New Roman" w:eastAsia="Calibri" w:hAnsi="Times New Roman" w:cs="Times New Roman"/>
                <w:kern w:val="0"/>
                <w:sz w:val="24"/>
                <w:szCs w:val="24"/>
                <w:lang w:eastAsia="uk-UA"/>
                <w14:ligatures w14:val="none"/>
              </w:rPr>
              <w:t>EN</w:t>
            </w:r>
            <w:r w:rsidRPr="00DD0B6E">
              <w:rPr>
                <w:rFonts w:ascii="Times New Roman" w:eastAsia="Calibri" w:hAnsi="Times New Roman" w:cs="Times New Roman"/>
                <w:kern w:val="0"/>
                <w:sz w:val="24"/>
                <w:szCs w:val="24"/>
                <w:lang w:val="ru-RU" w:eastAsia="uk-UA"/>
                <w14:ligatures w14:val="none"/>
              </w:rPr>
              <w:t xml:space="preserve"> 1002</w:t>
            </w:r>
            <w:r w:rsidRPr="00DD0B6E">
              <w:rPr>
                <w:rFonts w:ascii="Times New Roman" w:eastAsia="Calibri" w:hAnsi="Times New Roman" w:cs="Times New Roman"/>
                <w:kern w:val="0"/>
                <w:sz w:val="24"/>
                <w:szCs w:val="24"/>
                <w:lang w:val="uk-UA" w:eastAsia="uk-UA"/>
                <w14:ligatures w14:val="none"/>
              </w:rPr>
              <w:t>8-2-Р235</w:t>
            </w:r>
            <w:r w:rsidRPr="00DD0B6E">
              <w:rPr>
                <w:rFonts w:ascii="Times New Roman" w:eastAsia="Calibri" w:hAnsi="Times New Roman" w:cs="Times New Roman"/>
                <w:kern w:val="0"/>
                <w:sz w:val="24"/>
                <w:szCs w:val="24"/>
                <w:lang w:eastAsia="uk-UA"/>
                <w14:ligatures w14:val="none"/>
              </w:rPr>
              <w:t>GH</w:t>
            </w:r>
          </w:p>
        </w:tc>
        <w:tc>
          <w:tcPr>
            <w:tcW w:w="1979" w:type="dxa"/>
          </w:tcPr>
          <w:p w14:paraId="6CBC8D55" w14:textId="53253902"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ru-RU" w:eastAsia="uk-UA"/>
                <w14:ligatures w14:val="none"/>
              </w:rPr>
            </w:pPr>
            <w:r>
              <w:rPr>
                <w:rFonts w:ascii="Times New Roman" w:eastAsia="Calibri" w:hAnsi="Times New Roman" w:cs="Times New Roman"/>
                <w:kern w:val="0"/>
                <w:sz w:val="24"/>
                <w:szCs w:val="24"/>
                <w:lang w:val="ru-RU" w:eastAsia="uk-UA"/>
                <w14:ligatures w14:val="none"/>
              </w:rPr>
              <w:t>-</w:t>
            </w:r>
          </w:p>
        </w:tc>
        <w:tc>
          <w:tcPr>
            <w:tcW w:w="3549" w:type="dxa"/>
          </w:tcPr>
          <w:p w14:paraId="1886DA36"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3D8CD722" w14:textId="77777777" w:rsidTr="00481705">
        <w:trPr>
          <w:trHeight w:val="191"/>
          <w:jc w:val="center"/>
        </w:trPr>
        <w:tc>
          <w:tcPr>
            <w:tcW w:w="1277" w:type="dxa"/>
          </w:tcPr>
          <w:p w14:paraId="7FD544E7"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lastRenderedPageBreak/>
              <w:t>3.3.</w:t>
            </w:r>
          </w:p>
        </w:tc>
        <w:tc>
          <w:tcPr>
            <w:tcW w:w="4211" w:type="dxa"/>
          </w:tcPr>
          <w:p w14:paraId="2572C6BE" w14:textId="77777777" w:rsid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Товщина листів днища</w:t>
            </w:r>
          </w:p>
          <w:p w14:paraId="762CEC89" w14:textId="77777777" w:rsidR="00481705" w:rsidRDefault="00481705" w:rsidP="00DD0B6E">
            <w:pPr>
              <w:spacing w:before="0" w:after="0" w:line="240" w:lineRule="auto"/>
              <w:ind w:left="142"/>
              <w:jc w:val="left"/>
              <w:rPr>
                <w:rFonts w:ascii="Times New Roman" w:eastAsia="Calibri" w:hAnsi="Times New Roman" w:cs="Times New Roman"/>
                <w:kern w:val="0"/>
                <w:sz w:val="24"/>
                <w:szCs w:val="24"/>
                <w:lang w:val="uk-UA"/>
                <w14:ligatures w14:val="none"/>
              </w:rPr>
            </w:pPr>
          </w:p>
          <w:p w14:paraId="33C15079" w14:textId="77777777" w:rsidR="00481705" w:rsidRPr="00DD0B6E" w:rsidRDefault="00481705" w:rsidP="00DD0B6E">
            <w:pPr>
              <w:spacing w:before="0" w:after="0" w:line="240" w:lineRule="auto"/>
              <w:ind w:left="142"/>
              <w:jc w:val="left"/>
              <w:rPr>
                <w:rFonts w:ascii="Times New Roman" w:eastAsia="Calibri" w:hAnsi="Times New Roman" w:cs="Times New Roman"/>
                <w:kern w:val="0"/>
                <w:sz w:val="24"/>
                <w:szCs w:val="24"/>
                <w:lang w:val="uk-UA"/>
                <w14:ligatures w14:val="none"/>
              </w:rPr>
            </w:pPr>
          </w:p>
        </w:tc>
        <w:tc>
          <w:tcPr>
            <w:tcW w:w="984" w:type="dxa"/>
            <w:noWrap/>
          </w:tcPr>
          <w:p w14:paraId="1A3903DB"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мм</w:t>
            </w:r>
          </w:p>
        </w:tc>
        <w:tc>
          <w:tcPr>
            <w:tcW w:w="2601" w:type="dxa"/>
          </w:tcPr>
          <w:p w14:paraId="1855B07E"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14</w:t>
            </w:r>
          </w:p>
        </w:tc>
        <w:tc>
          <w:tcPr>
            <w:tcW w:w="1979" w:type="dxa"/>
          </w:tcPr>
          <w:p w14:paraId="2A6093A3" w14:textId="617D947E" w:rsidR="00DD0B6E" w:rsidRPr="00E04742" w:rsidRDefault="00E04742"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560CA117"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45542927" w14:textId="77777777" w:rsidTr="00481705">
        <w:trPr>
          <w:trHeight w:val="191"/>
          <w:jc w:val="center"/>
        </w:trPr>
        <w:tc>
          <w:tcPr>
            <w:tcW w:w="1277" w:type="dxa"/>
            <w:shd w:val="clear" w:color="auto" w:fill="8DB3E2"/>
          </w:tcPr>
          <w:p w14:paraId="5F25FCC8" w14:textId="77777777" w:rsidR="00DD0B6E" w:rsidRPr="00DD0B6E" w:rsidRDefault="00DD0B6E" w:rsidP="00DD0B6E">
            <w:pPr>
              <w:spacing w:before="0" w:after="0" w:line="240" w:lineRule="auto"/>
              <w:ind w:left="142" w:right="-20"/>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eastAsia="uk-UA"/>
                <w14:ligatures w14:val="none"/>
              </w:rPr>
              <w:t>4</w:t>
            </w:r>
            <w:r w:rsidRPr="00DD0B6E">
              <w:rPr>
                <w:rFonts w:ascii="Times New Roman" w:eastAsia="Calibri" w:hAnsi="Times New Roman" w:cs="Times New Roman"/>
                <w:b/>
                <w:kern w:val="0"/>
                <w:sz w:val="24"/>
                <w:szCs w:val="24"/>
                <w:lang w:val="uk-UA" w:eastAsia="uk-UA"/>
                <w14:ligatures w14:val="none"/>
              </w:rPr>
              <w:t>.</w:t>
            </w:r>
          </w:p>
        </w:tc>
        <w:tc>
          <w:tcPr>
            <w:tcW w:w="9775" w:type="dxa"/>
            <w:gridSpan w:val="4"/>
            <w:shd w:val="clear" w:color="auto" w:fill="8DB3E2"/>
          </w:tcPr>
          <w:p w14:paraId="4F5F5ECB" w14:textId="77777777" w:rsidR="00DD0B6E" w:rsidRPr="00DD0B6E" w:rsidRDefault="00DD0B6E" w:rsidP="00DD0B6E">
            <w:pPr>
              <w:spacing w:before="0" w:after="0" w:line="240" w:lineRule="auto"/>
              <w:ind w:left="142"/>
              <w:jc w:val="left"/>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 xml:space="preserve">Вимоги до стінки резервуара </w:t>
            </w:r>
          </w:p>
        </w:tc>
        <w:tc>
          <w:tcPr>
            <w:tcW w:w="3549" w:type="dxa"/>
            <w:shd w:val="clear" w:color="auto" w:fill="8DB3E2"/>
          </w:tcPr>
          <w:p w14:paraId="18C47F4B" w14:textId="77777777" w:rsidR="00DD0B6E" w:rsidRPr="00DD0B6E" w:rsidRDefault="00DD0B6E" w:rsidP="00DD0B6E">
            <w:pPr>
              <w:spacing w:before="0" w:after="0" w:line="240" w:lineRule="auto"/>
              <w:ind w:left="142"/>
              <w:jc w:val="center"/>
              <w:rPr>
                <w:rFonts w:ascii="Times New Roman" w:eastAsia="Calibri" w:hAnsi="Times New Roman" w:cs="Times New Roman"/>
                <w:b/>
                <w:kern w:val="0"/>
                <w:sz w:val="24"/>
                <w:szCs w:val="24"/>
                <w:lang w:val="uk-UA" w:eastAsia="uk-UA"/>
                <w14:ligatures w14:val="none"/>
              </w:rPr>
            </w:pPr>
            <w:r w:rsidRPr="00DD0B6E">
              <w:rPr>
                <w:rFonts w:ascii="Times New Roman" w:eastAsia="Calibri" w:hAnsi="Times New Roman" w:cs="Times New Roman"/>
                <w:b/>
                <w:kern w:val="0"/>
                <w:sz w:val="24"/>
                <w:szCs w:val="24"/>
                <w:lang w:val="uk-UA" w:eastAsia="uk-UA"/>
                <w14:ligatures w14:val="none"/>
              </w:rPr>
              <w:t>-</w:t>
            </w:r>
          </w:p>
        </w:tc>
      </w:tr>
      <w:tr w:rsidR="00DD0B6E" w:rsidRPr="00C35CF6" w14:paraId="43357C7B" w14:textId="77777777" w:rsidTr="00481705">
        <w:trPr>
          <w:trHeight w:val="191"/>
          <w:jc w:val="center"/>
        </w:trPr>
        <w:tc>
          <w:tcPr>
            <w:tcW w:w="1277" w:type="dxa"/>
          </w:tcPr>
          <w:p w14:paraId="48BB8CE4"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4.1.</w:t>
            </w:r>
          </w:p>
        </w:tc>
        <w:tc>
          <w:tcPr>
            <w:tcW w:w="4211" w:type="dxa"/>
          </w:tcPr>
          <w:p w14:paraId="5E18EADB"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Матеріал стінки</w:t>
            </w:r>
          </w:p>
        </w:tc>
        <w:tc>
          <w:tcPr>
            <w:tcW w:w="984" w:type="dxa"/>
            <w:noWrap/>
          </w:tcPr>
          <w:p w14:paraId="7CF6C034"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w:t>
            </w:r>
          </w:p>
        </w:tc>
        <w:tc>
          <w:tcPr>
            <w:tcW w:w="2601" w:type="dxa"/>
          </w:tcPr>
          <w:p w14:paraId="21387345"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xml:space="preserve">Листовий прокат, сталь ДСТУ </w:t>
            </w:r>
            <w:r w:rsidRPr="00DD0B6E">
              <w:rPr>
                <w:rFonts w:ascii="Times New Roman" w:eastAsia="Calibri" w:hAnsi="Times New Roman" w:cs="Times New Roman"/>
                <w:kern w:val="0"/>
                <w:sz w:val="24"/>
                <w:szCs w:val="24"/>
                <w:lang w:eastAsia="uk-UA"/>
                <w14:ligatures w14:val="none"/>
              </w:rPr>
              <w:t>EN</w:t>
            </w:r>
            <w:r w:rsidRPr="00DD0B6E">
              <w:rPr>
                <w:rFonts w:ascii="Times New Roman" w:eastAsia="Calibri" w:hAnsi="Times New Roman" w:cs="Times New Roman"/>
                <w:kern w:val="0"/>
                <w:sz w:val="24"/>
                <w:szCs w:val="24"/>
                <w:lang w:val="ru-RU" w:eastAsia="uk-UA"/>
                <w14:ligatures w14:val="none"/>
              </w:rPr>
              <w:t xml:space="preserve"> 10025-2-</w:t>
            </w:r>
            <w:r w:rsidRPr="00DD0B6E">
              <w:rPr>
                <w:rFonts w:ascii="Times New Roman" w:eastAsia="Calibri" w:hAnsi="Times New Roman" w:cs="Times New Roman"/>
                <w:kern w:val="0"/>
                <w:sz w:val="24"/>
                <w:szCs w:val="24"/>
                <w:lang w:eastAsia="uk-UA"/>
                <w14:ligatures w14:val="none"/>
              </w:rPr>
              <w:t>S</w:t>
            </w:r>
            <w:r w:rsidRPr="00DD0B6E">
              <w:rPr>
                <w:rFonts w:ascii="Times New Roman" w:eastAsia="Calibri" w:hAnsi="Times New Roman" w:cs="Times New Roman"/>
                <w:kern w:val="0"/>
                <w:sz w:val="24"/>
                <w:szCs w:val="24"/>
                <w:lang w:val="ru-RU" w:eastAsia="uk-UA"/>
                <w14:ligatures w14:val="none"/>
              </w:rPr>
              <w:t>235</w:t>
            </w:r>
            <w:r w:rsidRPr="00DD0B6E">
              <w:rPr>
                <w:rFonts w:ascii="Times New Roman" w:eastAsia="Calibri" w:hAnsi="Times New Roman" w:cs="Times New Roman"/>
                <w:kern w:val="0"/>
                <w:sz w:val="24"/>
                <w:szCs w:val="24"/>
                <w:lang w:eastAsia="uk-UA"/>
                <w14:ligatures w14:val="none"/>
              </w:rPr>
              <w:t>J</w:t>
            </w:r>
            <w:r w:rsidRPr="00DD0B6E">
              <w:rPr>
                <w:rFonts w:ascii="Times New Roman" w:eastAsia="Calibri" w:hAnsi="Times New Roman" w:cs="Times New Roman"/>
                <w:kern w:val="0"/>
                <w:sz w:val="24"/>
                <w:szCs w:val="24"/>
                <w:lang w:val="ru-RU" w:eastAsia="uk-UA"/>
                <w14:ligatures w14:val="none"/>
              </w:rPr>
              <w:t xml:space="preserve">2 </w:t>
            </w:r>
            <w:r w:rsidRPr="00DD0B6E">
              <w:rPr>
                <w:rFonts w:ascii="Times New Roman" w:eastAsia="Calibri" w:hAnsi="Times New Roman" w:cs="Times New Roman"/>
                <w:kern w:val="0"/>
                <w:sz w:val="24"/>
                <w:szCs w:val="24"/>
                <w:lang w:val="uk-UA" w:eastAsia="uk-UA"/>
                <w14:ligatures w14:val="none"/>
              </w:rPr>
              <w:t xml:space="preserve">або ДСТУ </w:t>
            </w:r>
            <w:r w:rsidRPr="00DD0B6E">
              <w:rPr>
                <w:rFonts w:ascii="Times New Roman" w:eastAsia="Calibri" w:hAnsi="Times New Roman" w:cs="Times New Roman"/>
                <w:kern w:val="0"/>
                <w:sz w:val="24"/>
                <w:szCs w:val="24"/>
                <w:lang w:eastAsia="uk-UA"/>
                <w14:ligatures w14:val="none"/>
              </w:rPr>
              <w:t>EN</w:t>
            </w:r>
            <w:r w:rsidRPr="00DD0B6E">
              <w:rPr>
                <w:rFonts w:ascii="Times New Roman" w:eastAsia="Calibri" w:hAnsi="Times New Roman" w:cs="Times New Roman"/>
                <w:kern w:val="0"/>
                <w:sz w:val="24"/>
                <w:szCs w:val="24"/>
                <w:lang w:val="ru-RU" w:eastAsia="uk-UA"/>
                <w14:ligatures w14:val="none"/>
              </w:rPr>
              <w:t xml:space="preserve"> 1002</w:t>
            </w:r>
            <w:r w:rsidRPr="00DD0B6E">
              <w:rPr>
                <w:rFonts w:ascii="Times New Roman" w:eastAsia="Calibri" w:hAnsi="Times New Roman" w:cs="Times New Roman"/>
                <w:kern w:val="0"/>
                <w:sz w:val="24"/>
                <w:szCs w:val="24"/>
                <w:lang w:val="uk-UA" w:eastAsia="uk-UA"/>
                <w14:ligatures w14:val="none"/>
              </w:rPr>
              <w:t>8-2-Р235</w:t>
            </w:r>
            <w:r w:rsidRPr="00DD0B6E">
              <w:rPr>
                <w:rFonts w:ascii="Times New Roman" w:eastAsia="Calibri" w:hAnsi="Times New Roman" w:cs="Times New Roman"/>
                <w:kern w:val="0"/>
                <w:sz w:val="24"/>
                <w:szCs w:val="24"/>
                <w:lang w:eastAsia="uk-UA"/>
                <w14:ligatures w14:val="none"/>
              </w:rPr>
              <w:t>GH</w:t>
            </w:r>
          </w:p>
        </w:tc>
        <w:tc>
          <w:tcPr>
            <w:tcW w:w="1979" w:type="dxa"/>
          </w:tcPr>
          <w:p w14:paraId="0DAAD298"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xml:space="preserve">Листи вальцюються на радіус </w:t>
            </w:r>
            <w:r w:rsidRPr="00DD0B6E">
              <w:rPr>
                <w:rFonts w:ascii="Times New Roman" w:eastAsia="Calibri" w:hAnsi="Times New Roman" w:cs="Times New Roman"/>
                <w:kern w:val="0"/>
                <w:sz w:val="24"/>
                <w:szCs w:val="24"/>
                <w:lang w:eastAsia="uk-UA"/>
                <w14:ligatures w14:val="none"/>
              </w:rPr>
              <w:t>R</w:t>
            </w:r>
            <w:r w:rsidRPr="00DD0B6E">
              <w:rPr>
                <w:rFonts w:ascii="Times New Roman" w:eastAsia="Calibri" w:hAnsi="Times New Roman" w:cs="Times New Roman"/>
                <w:kern w:val="0"/>
                <w:sz w:val="24"/>
                <w:szCs w:val="24"/>
                <w:lang w:val="ru-RU" w:eastAsia="uk-UA"/>
                <w14:ligatures w14:val="none"/>
              </w:rPr>
              <w:t>=3</w:t>
            </w:r>
            <w:r w:rsidRPr="00DD0B6E">
              <w:rPr>
                <w:rFonts w:ascii="Times New Roman" w:eastAsia="Calibri" w:hAnsi="Times New Roman" w:cs="Times New Roman"/>
                <w:kern w:val="0"/>
                <w:sz w:val="24"/>
                <w:szCs w:val="24"/>
                <w:lang w:val="uk-UA" w:eastAsia="uk-UA"/>
                <w14:ligatures w14:val="none"/>
              </w:rPr>
              <w:t>,</w:t>
            </w:r>
            <w:r w:rsidRPr="00DD0B6E">
              <w:rPr>
                <w:rFonts w:ascii="Times New Roman" w:eastAsia="Calibri" w:hAnsi="Times New Roman" w:cs="Times New Roman"/>
                <w:kern w:val="0"/>
                <w:sz w:val="24"/>
                <w:szCs w:val="24"/>
                <w:lang w:val="ru-RU" w:eastAsia="uk-UA"/>
                <w14:ligatures w14:val="none"/>
              </w:rPr>
              <w:t>0</w:t>
            </w:r>
            <w:r w:rsidRPr="00DD0B6E">
              <w:rPr>
                <w:rFonts w:ascii="Times New Roman" w:eastAsia="Calibri" w:hAnsi="Times New Roman" w:cs="Times New Roman"/>
                <w:kern w:val="0"/>
                <w:sz w:val="24"/>
                <w:szCs w:val="24"/>
                <w:lang w:val="uk-UA" w:eastAsia="uk-UA"/>
                <w14:ligatures w14:val="none"/>
              </w:rPr>
              <w:t>м</w:t>
            </w:r>
          </w:p>
        </w:tc>
        <w:tc>
          <w:tcPr>
            <w:tcW w:w="3549" w:type="dxa"/>
          </w:tcPr>
          <w:p w14:paraId="6D5DD15B"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6185CB18" w14:textId="77777777" w:rsidTr="00481705">
        <w:trPr>
          <w:trHeight w:val="191"/>
          <w:jc w:val="center"/>
        </w:trPr>
        <w:tc>
          <w:tcPr>
            <w:tcW w:w="1277" w:type="dxa"/>
          </w:tcPr>
          <w:p w14:paraId="75F54E3A"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4.2.</w:t>
            </w:r>
          </w:p>
        </w:tc>
        <w:tc>
          <w:tcPr>
            <w:tcW w:w="4211" w:type="dxa"/>
          </w:tcPr>
          <w:p w14:paraId="5EC6F537"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Товщина листів стінки на ділянках</w:t>
            </w:r>
          </w:p>
        </w:tc>
        <w:tc>
          <w:tcPr>
            <w:tcW w:w="984" w:type="dxa"/>
            <w:noWrap/>
          </w:tcPr>
          <w:p w14:paraId="11BA196C"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мм</w:t>
            </w:r>
          </w:p>
        </w:tc>
        <w:tc>
          <w:tcPr>
            <w:tcW w:w="2601" w:type="dxa"/>
          </w:tcPr>
          <w:p w14:paraId="2B6E00EE"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w:t>
            </w:r>
          </w:p>
        </w:tc>
        <w:tc>
          <w:tcPr>
            <w:tcW w:w="1979" w:type="dxa"/>
          </w:tcPr>
          <w:p w14:paraId="362662E2"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w:t>
            </w:r>
          </w:p>
        </w:tc>
        <w:tc>
          <w:tcPr>
            <w:tcW w:w="3549" w:type="dxa"/>
          </w:tcPr>
          <w:p w14:paraId="79AC4952"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w:t>
            </w:r>
          </w:p>
        </w:tc>
      </w:tr>
      <w:tr w:rsidR="00DD0B6E" w:rsidRPr="00DD0B6E" w14:paraId="0DB30A45" w14:textId="77777777" w:rsidTr="00481705">
        <w:trPr>
          <w:trHeight w:val="191"/>
          <w:jc w:val="center"/>
        </w:trPr>
        <w:tc>
          <w:tcPr>
            <w:tcW w:w="1277" w:type="dxa"/>
          </w:tcPr>
          <w:p w14:paraId="64CD3EBE"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4.2.1.</w:t>
            </w:r>
          </w:p>
        </w:tc>
        <w:tc>
          <w:tcPr>
            <w:tcW w:w="4211" w:type="dxa"/>
          </w:tcPr>
          <w:p w14:paraId="30ECF5DC"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 кінцеві обичайки</w:t>
            </w:r>
          </w:p>
        </w:tc>
        <w:tc>
          <w:tcPr>
            <w:tcW w:w="984" w:type="dxa"/>
            <w:noWrap/>
          </w:tcPr>
          <w:p w14:paraId="0DA0D5E9"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мм</w:t>
            </w:r>
          </w:p>
        </w:tc>
        <w:tc>
          <w:tcPr>
            <w:tcW w:w="2601" w:type="dxa"/>
          </w:tcPr>
          <w:p w14:paraId="6E3B0F14"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14</w:t>
            </w:r>
          </w:p>
        </w:tc>
        <w:tc>
          <w:tcPr>
            <w:tcW w:w="1979" w:type="dxa"/>
          </w:tcPr>
          <w:p w14:paraId="6ABE5E63" w14:textId="5608EFA5"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2437DA00"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DD0B6E" w:rsidRPr="00DD0B6E" w14:paraId="6C7E4FA8" w14:textId="77777777" w:rsidTr="00481705">
        <w:trPr>
          <w:trHeight w:val="191"/>
          <w:jc w:val="center"/>
        </w:trPr>
        <w:tc>
          <w:tcPr>
            <w:tcW w:w="1277" w:type="dxa"/>
          </w:tcPr>
          <w:p w14:paraId="289DAB7F"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4.2.2.</w:t>
            </w:r>
          </w:p>
        </w:tc>
        <w:tc>
          <w:tcPr>
            <w:tcW w:w="4211" w:type="dxa"/>
          </w:tcPr>
          <w:p w14:paraId="43C8E3FB" w14:textId="77777777" w:rsidR="00DD0B6E" w:rsidRPr="00DD0B6E" w:rsidRDefault="00DD0B6E"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 рядові обичайки</w:t>
            </w:r>
          </w:p>
        </w:tc>
        <w:tc>
          <w:tcPr>
            <w:tcW w:w="984" w:type="dxa"/>
            <w:noWrap/>
          </w:tcPr>
          <w:p w14:paraId="0CDEDA8B" w14:textId="77777777" w:rsidR="00DD0B6E" w:rsidRPr="00DD0B6E" w:rsidRDefault="00DD0B6E" w:rsidP="00DD0B6E">
            <w:pPr>
              <w:spacing w:before="0" w:after="0" w:line="240" w:lineRule="auto"/>
              <w:ind w:left="142" w:right="-108"/>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мм</w:t>
            </w:r>
          </w:p>
        </w:tc>
        <w:tc>
          <w:tcPr>
            <w:tcW w:w="2601" w:type="dxa"/>
          </w:tcPr>
          <w:p w14:paraId="5C72CF7A"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12</w:t>
            </w:r>
          </w:p>
        </w:tc>
        <w:tc>
          <w:tcPr>
            <w:tcW w:w="1979" w:type="dxa"/>
          </w:tcPr>
          <w:p w14:paraId="3B8E5203" w14:textId="2FDE78B1" w:rsidR="00DD0B6E"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5DED1CFF" w14:textId="77777777" w:rsidR="00DD0B6E" w:rsidRPr="00DD0B6E" w:rsidRDefault="00DD0B6E" w:rsidP="00DD0B6E">
            <w:pPr>
              <w:spacing w:before="0" w:after="0" w:line="240" w:lineRule="auto"/>
              <w:ind w:left="142"/>
              <w:jc w:val="center"/>
              <w:rPr>
                <w:rFonts w:ascii="Times New Roman" w:eastAsia="Calibri" w:hAnsi="Times New Roman" w:cs="Times New Roman"/>
                <w:kern w:val="0"/>
                <w:sz w:val="24"/>
                <w:szCs w:val="24"/>
                <w:lang w:val="uk-UA" w:eastAsia="uk-UA"/>
                <w14:ligatures w14:val="none"/>
              </w:rPr>
            </w:pPr>
          </w:p>
        </w:tc>
      </w:tr>
      <w:tr w:rsidR="00AE6CCA" w:rsidRPr="00DD0B6E" w14:paraId="114D45D7" w14:textId="77777777" w:rsidTr="00481705">
        <w:trPr>
          <w:trHeight w:val="191"/>
          <w:jc w:val="center"/>
        </w:trPr>
        <w:tc>
          <w:tcPr>
            <w:tcW w:w="1277" w:type="dxa"/>
            <w:shd w:val="clear" w:color="auto" w:fill="8DB3E2"/>
          </w:tcPr>
          <w:p w14:paraId="44C2C4E3" w14:textId="77777777" w:rsidR="00AE6CCA" w:rsidRPr="00DD0B6E" w:rsidRDefault="00AE6CCA" w:rsidP="00DD0B6E">
            <w:pPr>
              <w:spacing w:before="0" w:after="0" w:line="240" w:lineRule="auto"/>
              <w:ind w:left="142" w:right="-20"/>
              <w:jc w:val="center"/>
              <w:rPr>
                <w:rFonts w:ascii="Times New Roman" w:eastAsia="Calibri" w:hAnsi="Times New Roman" w:cs="Times New Roman"/>
                <w:b/>
                <w:kern w:val="0"/>
                <w:sz w:val="24"/>
                <w:szCs w:val="24"/>
                <w:lang w:eastAsia="uk-UA"/>
                <w14:ligatures w14:val="none"/>
              </w:rPr>
            </w:pPr>
            <w:r w:rsidRPr="00DD0B6E">
              <w:rPr>
                <w:rFonts w:ascii="Times New Roman" w:eastAsia="Calibri" w:hAnsi="Times New Roman" w:cs="Times New Roman"/>
                <w:b/>
                <w:kern w:val="0"/>
                <w:sz w:val="24"/>
                <w:szCs w:val="24"/>
                <w:lang w:val="uk-UA" w:eastAsia="uk-UA"/>
                <w14:ligatures w14:val="none"/>
              </w:rPr>
              <w:t>5</w:t>
            </w:r>
            <w:r w:rsidRPr="00DD0B6E">
              <w:rPr>
                <w:rFonts w:ascii="Times New Roman" w:eastAsia="Calibri" w:hAnsi="Times New Roman" w:cs="Times New Roman"/>
                <w:b/>
                <w:kern w:val="0"/>
                <w:sz w:val="24"/>
                <w:szCs w:val="24"/>
                <w:lang w:eastAsia="uk-UA"/>
                <w14:ligatures w14:val="none"/>
              </w:rPr>
              <w:t>.</w:t>
            </w:r>
          </w:p>
        </w:tc>
        <w:tc>
          <w:tcPr>
            <w:tcW w:w="9775" w:type="dxa"/>
            <w:gridSpan w:val="4"/>
            <w:shd w:val="clear" w:color="auto" w:fill="8DB3E2"/>
          </w:tcPr>
          <w:p w14:paraId="0470D239" w14:textId="759E0BEC" w:rsidR="00AE6CCA" w:rsidRPr="00DD0B6E" w:rsidRDefault="00AE6CCA" w:rsidP="00AE6CCA">
            <w:pPr>
              <w:spacing w:before="0" w:after="0" w:line="240" w:lineRule="auto"/>
              <w:ind w:left="142" w:right="-20"/>
              <w:rPr>
                <w:rFonts w:ascii="Times New Roman" w:eastAsia="Calibri" w:hAnsi="Times New Roman" w:cs="Times New Roman"/>
                <w:b/>
                <w:kern w:val="0"/>
                <w:sz w:val="24"/>
                <w:szCs w:val="24"/>
                <w:lang w:val="ru-RU" w:eastAsia="uk-UA"/>
                <w14:ligatures w14:val="none"/>
              </w:rPr>
            </w:pPr>
            <w:r w:rsidRPr="00DD0B6E">
              <w:rPr>
                <w:rFonts w:ascii="Times New Roman" w:eastAsia="Calibri" w:hAnsi="Times New Roman" w:cs="Times New Roman"/>
                <w:b/>
                <w:kern w:val="0"/>
                <w:sz w:val="24"/>
                <w:szCs w:val="24"/>
                <w:lang w:val="uk-UA" w:eastAsia="uk-UA"/>
                <w14:ligatures w14:val="none"/>
              </w:rPr>
              <w:t>Вимоги до маркування (ідентифікації) резервуара</w:t>
            </w:r>
          </w:p>
        </w:tc>
        <w:tc>
          <w:tcPr>
            <w:tcW w:w="3549" w:type="dxa"/>
            <w:shd w:val="clear" w:color="auto" w:fill="8DB3E2"/>
          </w:tcPr>
          <w:p w14:paraId="773D9A16" w14:textId="4B3C5285" w:rsidR="00AE6CCA" w:rsidRPr="00DD0B6E" w:rsidRDefault="00AE6CCA" w:rsidP="00DD0B6E">
            <w:pPr>
              <w:spacing w:before="0" w:after="0" w:line="240" w:lineRule="auto"/>
              <w:ind w:left="142" w:right="-20"/>
              <w:jc w:val="center"/>
              <w:rPr>
                <w:rFonts w:ascii="Times New Roman" w:eastAsia="Calibri" w:hAnsi="Times New Roman" w:cs="Times New Roman"/>
                <w:b/>
                <w:kern w:val="0"/>
                <w:sz w:val="24"/>
                <w:szCs w:val="24"/>
                <w:lang w:val="ru-RU" w:eastAsia="uk-UA"/>
                <w14:ligatures w14:val="none"/>
              </w:rPr>
            </w:pPr>
            <w:r>
              <w:rPr>
                <w:rFonts w:ascii="Times New Roman" w:eastAsia="Calibri" w:hAnsi="Times New Roman" w:cs="Times New Roman"/>
                <w:b/>
                <w:kern w:val="0"/>
                <w:sz w:val="24"/>
                <w:szCs w:val="24"/>
                <w:lang w:val="ru-RU" w:eastAsia="uk-UA"/>
                <w14:ligatures w14:val="none"/>
              </w:rPr>
              <w:t>-</w:t>
            </w:r>
          </w:p>
        </w:tc>
      </w:tr>
      <w:tr w:rsidR="00DD0B6E" w:rsidRPr="00DD0B6E" w14:paraId="19CB5BD2" w14:textId="77777777" w:rsidTr="00481705">
        <w:trPr>
          <w:trHeight w:val="191"/>
          <w:jc w:val="center"/>
        </w:trPr>
        <w:tc>
          <w:tcPr>
            <w:tcW w:w="1277" w:type="dxa"/>
          </w:tcPr>
          <w:p w14:paraId="5C7D08B8"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5.1.</w:t>
            </w:r>
          </w:p>
        </w:tc>
        <w:tc>
          <w:tcPr>
            <w:tcW w:w="4211" w:type="dxa"/>
          </w:tcPr>
          <w:p w14:paraId="43C45CDA" w14:textId="1095DA13" w:rsidR="00DD0B6E" w:rsidRPr="00DD0B6E" w:rsidRDefault="00DD0B6E" w:rsidP="00DD0B6E">
            <w:pPr>
              <w:spacing w:before="0" w:after="0" w:line="240" w:lineRule="auto"/>
              <w:ind w:left="142" w:right="-20"/>
              <w:jc w:val="left"/>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xml:space="preserve">У маркуванні основних елементів </w:t>
            </w:r>
            <w:r w:rsidR="002F3D5E" w:rsidRPr="00DD0B6E">
              <w:rPr>
                <w:rFonts w:ascii="Times New Roman" w:eastAsia="Calibri" w:hAnsi="Times New Roman" w:cs="Times New Roman"/>
                <w:kern w:val="0"/>
                <w:sz w:val="24"/>
                <w:szCs w:val="24"/>
                <w:lang w:val="uk-UA" w:eastAsia="uk-UA"/>
                <w14:ligatures w14:val="none"/>
              </w:rPr>
              <w:t>конструкції</w:t>
            </w:r>
            <w:r w:rsidRPr="00DD0B6E">
              <w:rPr>
                <w:rFonts w:ascii="Times New Roman" w:eastAsia="Calibri" w:hAnsi="Times New Roman" w:cs="Times New Roman"/>
                <w:kern w:val="0"/>
                <w:sz w:val="24"/>
                <w:szCs w:val="24"/>
                <w:lang w:val="uk-UA" w:eastAsia="uk-UA"/>
                <w14:ligatures w14:val="none"/>
              </w:rPr>
              <w:t xml:space="preserve"> резервуара (стінка, днища) повинні бути вказані позначення згідно з КМД, а також марка сталі та номер плавки.</w:t>
            </w:r>
          </w:p>
        </w:tc>
        <w:tc>
          <w:tcPr>
            <w:tcW w:w="984" w:type="dxa"/>
            <w:noWrap/>
          </w:tcPr>
          <w:p w14:paraId="5F2AE126" w14:textId="6436A6D5" w:rsidR="00DD0B6E" w:rsidRPr="00DD0B6E" w:rsidRDefault="00AE6CCA"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2601" w:type="dxa"/>
          </w:tcPr>
          <w:p w14:paraId="0B0C535D" w14:textId="52ABCE58" w:rsidR="00DD0B6E" w:rsidRPr="00DD0B6E" w:rsidRDefault="00AE6CCA"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так</w:t>
            </w:r>
          </w:p>
        </w:tc>
        <w:tc>
          <w:tcPr>
            <w:tcW w:w="1979" w:type="dxa"/>
          </w:tcPr>
          <w:p w14:paraId="72E6C11E" w14:textId="2417EB33" w:rsidR="00DD0B6E" w:rsidRPr="00DD0B6E" w:rsidRDefault="00AE6CCA"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198B8DCB"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p>
        </w:tc>
      </w:tr>
      <w:tr w:rsidR="00DD0B6E" w:rsidRPr="00DD0B6E" w14:paraId="13147DD2" w14:textId="77777777" w:rsidTr="00481705">
        <w:trPr>
          <w:trHeight w:val="191"/>
          <w:jc w:val="center"/>
        </w:trPr>
        <w:tc>
          <w:tcPr>
            <w:tcW w:w="1277" w:type="dxa"/>
          </w:tcPr>
          <w:p w14:paraId="298E4E2C"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5.2.</w:t>
            </w:r>
          </w:p>
        </w:tc>
        <w:tc>
          <w:tcPr>
            <w:tcW w:w="4211" w:type="dxa"/>
          </w:tcPr>
          <w:p w14:paraId="5359C161" w14:textId="77777777" w:rsidR="00DD0B6E" w:rsidRPr="00DD0B6E" w:rsidRDefault="00DD0B6E" w:rsidP="00DD0B6E">
            <w:pPr>
              <w:spacing w:before="0" w:after="0" w:line="240" w:lineRule="auto"/>
              <w:ind w:left="142" w:right="-20"/>
              <w:jc w:val="left"/>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На одному з люків-лазів закріплена табличка з позначеннями:</w:t>
            </w:r>
          </w:p>
          <w:p w14:paraId="355C8672" w14:textId="77777777" w:rsidR="00DD0B6E" w:rsidRPr="00DD0B6E" w:rsidRDefault="00DD0B6E" w:rsidP="00DD0B6E">
            <w:pPr>
              <w:spacing w:before="0" w:after="0" w:line="240" w:lineRule="auto"/>
              <w:ind w:left="142" w:right="-20"/>
              <w:jc w:val="left"/>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конструктивний типорозмір резервуара та його заводський номер;</w:t>
            </w:r>
          </w:p>
          <w:p w14:paraId="399EA5F2" w14:textId="77777777" w:rsidR="00DD0B6E" w:rsidRPr="00DD0B6E" w:rsidRDefault="00DD0B6E" w:rsidP="00DD0B6E">
            <w:pPr>
              <w:spacing w:before="0" w:after="0" w:line="240" w:lineRule="auto"/>
              <w:ind w:left="142" w:right="-20"/>
              <w:jc w:val="left"/>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назва та позначення заводу-виготовлювача;</w:t>
            </w:r>
          </w:p>
          <w:p w14:paraId="16510949" w14:textId="77777777" w:rsidR="00DD0B6E" w:rsidRPr="00DD0B6E" w:rsidRDefault="00DD0B6E" w:rsidP="00DD0B6E">
            <w:pPr>
              <w:spacing w:before="0" w:after="0" w:line="240" w:lineRule="auto"/>
              <w:ind w:left="142" w:right="-20"/>
              <w:jc w:val="left"/>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рік виготовлення та номер замовлення;</w:t>
            </w:r>
          </w:p>
          <w:p w14:paraId="3DDDFD3A" w14:textId="77777777" w:rsidR="00DD0B6E" w:rsidRPr="00DD0B6E" w:rsidRDefault="00DD0B6E" w:rsidP="00DD0B6E">
            <w:pPr>
              <w:spacing w:before="0" w:after="0" w:line="240" w:lineRule="auto"/>
              <w:ind w:left="142" w:right="-20"/>
              <w:jc w:val="left"/>
              <w:rPr>
                <w:rFonts w:ascii="Times New Roman" w:eastAsia="Calibri" w:hAnsi="Times New Roman" w:cs="Times New Roman"/>
                <w:kern w:val="0"/>
                <w:sz w:val="24"/>
                <w:szCs w:val="24"/>
                <w:lang w:val="uk-UA" w:eastAsia="uk-UA"/>
                <w14:ligatures w14:val="none"/>
              </w:rPr>
            </w:pPr>
            <w:r w:rsidRPr="00DD0B6E">
              <w:rPr>
                <w:rFonts w:ascii="Times New Roman" w:eastAsia="Calibri" w:hAnsi="Times New Roman" w:cs="Times New Roman"/>
                <w:kern w:val="0"/>
                <w:sz w:val="24"/>
                <w:szCs w:val="24"/>
                <w:lang w:val="uk-UA" w:eastAsia="uk-UA"/>
                <w14:ligatures w14:val="none"/>
              </w:rPr>
              <w:t>- назва та позначення монтажної організації.</w:t>
            </w:r>
          </w:p>
        </w:tc>
        <w:tc>
          <w:tcPr>
            <w:tcW w:w="984" w:type="dxa"/>
            <w:noWrap/>
          </w:tcPr>
          <w:p w14:paraId="08486D65" w14:textId="44A6C637" w:rsidR="00DD0B6E" w:rsidRPr="00DD0B6E" w:rsidRDefault="00AE6CCA"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2601" w:type="dxa"/>
          </w:tcPr>
          <w:p w14:paraId="5D996E91" w14:textId="6BBE2FC7" w:rsidR="00DD0B6E" w:rsidRPr="00DD0B6E" w:rsidRDefault="00AE6CCA"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так</w:t>
            </w:r>
          </w:p>
        </w:tc>
        <w:tc>
          <w:tcPr>
            <w:tcW w:w="1979" w:type="dxa"/>
          </w:tcPr>
          <w:p w14:paraId="62339753" w14:textId="7A3BE56B" w:rsidR="00DD0B6E" w:rsidRPr="00DD0B6E" w:rsidRDefault="00AE6CCA"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r>
              <w:rPr>
                <w:rFonts w:ascii="Times New Roman" w:eastAsia="Calibri" w:hAnsi="Times New Roman" w:cs="Times New Roman"/>
                <w:kern w:val="0"/>
                <w:sz w:val="24"/>
                <w:szCs w:val="24"/>
                <w:lang w:val="uk-UA" w:eastAsia="uk-UA"/>
                <w14:ligatures w14:val="none"/>
              </w:rPr>
              <w:t>-</w:t>
            </w:r>
          </w:p>
        </w:tc>
        <w:tc>
          <w:tcPr>
            <w:tcW w:w="3549" w:type="dxa"/>
          </w:tcPr>
          <w:p w14:paraId="70414582" w14:textId="77777777" w:rsidR="00DD0B6E" w:rsidRPr="00DD0B6E" w:rsidRDefault="00DD0B6E" w:rsidP="00DD0B6E">
            <w:pPr>
              <w:spacing w:before="0" w:after="0" w:line="240" w:lineRule="auto"/>
              <w:ind w:left="142" w:right="-20"/>
              <w:jc w:val="center"/>
              <w:rPr>
                <w:rFonts w:ascii="Times New Roman" w:eastAsia="Calibri" w:hAnsi="Times New Roman" w:cs="Times New Roman"/>
                <w:kern w:val="0"/>
                <w:sz w:val="24"/>
                <w:szCs w:val="24"/>
                <w:lang w:val="uk-UA" w:eastAsia="uk-UA"/>
                <w14:ligatures w14:val="none"/>
              </w:rPr>
            </w:pPr>
          </w:p>
        </w:tc>
      </w:tr>
    </w:tbl>
    <w:p w14:paraId="211028D2" w14:textId="77777777" w:rsidR="00C35CF6" w:rsidRDefault="00C35CF6" w:rsidP="00DD0B6E">
      <w:pPr>
        <w:tabs>
          <w:tab w:val="left" w:pos="567"/>
        </w:tabs>
        <w:spacing w:before="0" w:after="0" w:line="240" w:lineRule="auto"/>
        <w:ind w:left="142"/>
        <w:contextualSpacing/>
        <w:outlineLvl w:val="0"/>
        <w:rPr>
          <w:rFonts w:ascii="Times New Roman" w:eastAsia="Times New Roman" w:hAnsi="Times New Roman" w:cs="Times New Roman"/>
          <w:b/>
          <w:kern w:val="0"/>
          <w:sz w:val="24"/>
          <w:szCs w:val="24"/>
          <w:lang w:val="uk-UA" w:eastAsia="ru-RU"/>
          <w14:ligatures w14:val="none"/>
        </w:rPr>
      </w:pPr>
    </w:p>
    <w:p w14:paraId="449E2E90" w14:textId="77777777" w:rsidR="00C35CF6" w:rsidRDefault="00C35CF6">
      <w:pPr>
        <w:spacing w:before="0" w:after="160"/>
        <w:jc w:val="left"/>
        <w:rPr>
          <w:rFonts w:ascii="Times New Roman" w:eastAsia="Times New Roman" w:hAnsi="Times New Roman" w:cs="Times New Roman"/>
          <w:b/>
          <w:kern w:val="0"/>
          <w:sz w:val="24"/>
          <w:szCs w:val="24"/>
          <w:lang w:val="uk-UA" w:eastAsia="ru-RU"/>
          <w14:ligatures w14:val="none"/>
        </w:rPr>
      </w:pPr>
      <w:r>
        <w:rPr>
          <w:rFonts w:ascii="Times New Roman" w:eastAsia="Times New Roman" w:hAnsi="Times New Roman" w:cs="Times New Roman"/>
          <w:b/>
          <w:kern w:val="0"/>
          <w:sz w:val="24"/>
          <w:szCs w:val="24"/>
          <w:lang w:val="uk-UA" w:eastAsia="ru-RU"/>
          <w14:ligatures w14:val="none"/>
        </w:rPr>
        <w:br w:type="page"/>
      </w:r>
    </w:p>
    <w:p w14:paraId="69135C8F" w14:textId="03FAB92A" w:rsidR="00DD0B6E" w:rsidRPr="00DD0B6E" w:rsidRDefault="00DD0B6E" w:rsidP="00DD0B6E">
      <w:pPr>
        <w:tabs>
          <w:tab w:val="left" w:pos="567"/>
        </w:tabs>
        <w:spacing w:before="0" w:after="0" w:line="240" w:lineRule="auto"/>
        <w:ind w:left="142"/>
        <w:contextualSpacing/>
        <w:outlineLvl w:val="0"/>
        <w:rPr>
          <w:rFonts w:ascii="Times New Roman" w:eastAsia="Times New Roman" w:hAnsi="Times New Roman" w:cs="Times New Roman"/>
          <w:b/>
          <w:kern w:val="0"/>
          <w:sz w:val="24"/>
          <w:szCs w:val="24"/>
          <w:lang w:val="uk-UA" w:eastAsia="ru-RU"/>
          <w14:ligatures w14:val="none"/>
        </w:rPr>
      </w:pPr>
      <w:r w:rsidRPr="00DD0B6E">
        <w:rPr>
          <w:rFonts w:ascii="Times New Roman" w:eastAsia="Times New Roman" w:hAnsi="Times New Roman" w:cs="Times New Roman"/>
          <w:b/>
          <w:kern w:val="0"/>
          <w:sz w:val="24"/>
          <w:szCs w:val="24"/>
          <w:lang w:val="uk-UA" w:eastAsia="ru-RU"/>
          <w14:ligatures w14:val="none"/>
        </w:rPr>
        <w:lastRenderedPageBreak/>
        <w:t>Таблиця 4 – Вимоги до документів щодо Товару при поставці Товару.</w:t>
      </w:r>
    </w:p>
    <w:tbl>
      <w:tblPr>
        <w:tblW w:w="14288" w:type="dxa"/>
        <w:tblInd w:w="-147" w:type="dxa"/>
        <w:tblLayout w:type="fixed"/>
        <w:tblLook w:val="04A0" w:firstRow="1" w:lastRow="0" w:firstColumn="1" w:lastColumn="0" w:noHBand="0" w:noVBand="1"/>
      </w:tblPr>
      <w:tblGrid>
        <w:gridCol w:w="851"/>
        <w:gridCol w:w="7371"/>
        <w:gridCol w:w="2693"/>
        <w:gridCol w:w="3373"/>
      </w:tblGrid>
      <w:tr w:rsidR="00AE6CCA" w:rsidRPr="00DD0B6E" w14:paraId="5BA6A73D" w14:textId="77777777" w:rsidTr="00AE6CCA">
        <w:trPr>
          <w:trHeight w:val="20"/>
          <w:tblHeader/>
        </w:trPr>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26D2D236" w14:textId="77777777"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 з/п</w:t>
            </w:r>
          </w:p>
        </w:tc>
        <w:tc>
          <w:tcPr>
            <w:tcW w:w="7371" w:type="dxa"/>
            <w:tcBorders>
              <w:top w:val="single" w:sz="4" w:space="0" w:color="auto"/>
              <w:left w:val="nil"/>
              <w:bottom w:val="single" w:sz="4" w:space="0" w:color="auto"/>
              <w:right w:val="single" w:sz="4" w:space="0" w:color="auto"/>
            </w:tcBorders>
            <w:shd w:val="clear" w:color="auto" w:fill="D9D9D9"/>
            <w:vAlign w:val="center"/>
          </w:tcPr>
          <w:p w14:paraId="00D7298D" w14:textId="77777777"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Найменування параметрів</w:t>
            </w:r>
          </w:p>
        </w:tc>
        <w:tc>
          <w:tcPr>
            <w:tcW w:w="2693" w:type="dxa"/>
            <w:tcBorders>
              <w:top w:val="single" w:sz="4" w:space="0" w:color="auto"/>
              <w:left w:val="nil"/>
              <w:bottom w:val="single" w:sz="4" w:space="0" w:color="auto"/>
              <w:right w:val="single" w:sz="4" w:space="0" w:color="auto"/>
            </w:tcBorders>
            <w:shd w:val="clear" w:color="auto" w:fill="D9D9D9"/>
            <w:vAlign w:val="center"/>
          </w:tcPr>
          <w:p w14:paraId="5961C815" w14:textId="77777777"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Значення</w:t>
            </w:r>
          </w:p>
        </w:tc>
        <w:tc>
          <w:tcPr>
            <w:tcW w:w="3373" w:type="dxa"/>
            <w:tcBorders>
              <w:top w:val="single" w:sz="4" w:space="0" w:color="auto"/>
              <w:left w:val="nil"/>
              <w:bottom w:val="single" w:sz="4" w:space="0" w:color="auto"/>
              <w:right w:val="single" w:sz="4" w:space="0" w:color="auto"/>
            </w:tcBorders>
            <w:shd w:val="clear" w:color="auto" w:fill="D9D9D9"/>
          </w:tcPr>
          <w:p w14:paraId="6A04F7E3" w14:textId="6A6DF1FF"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 xml:space="preserve">Значення Учасника </w:t>
            </w:r>
          </w:p>
        </w:tc>
      </w:tr>
      <w:tr w:rsidR="00AE6CCA" w:rsidRPr="00DD0B6E" w14:paraId="3640FD98" w14:textId="77777777" w:rsidTr="00AE6CCA">
        <w:trPr>
          <w:trHeight w:val="20"/>
          <w:tblHeader/>
        </w:trPr>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236ABEF5" w14:textId="77777777"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1</w:t>
            </w:r>
          </w:p>
        </w:tc>
        <w:tc>
          <w:tcPr>
            <w:tcW w:w="7371" w:type="dxa"/>
            <w:tcBorders>
              <w:top w:val="single" w:sz="4" w:space="0" w:color="auto"/>
              <w:left w:val="nil"/>
              <w:bottom w:val="single" w:sz="4" w:space="0" w:color="auto"/>
              <w:right w:val="single" w:sz="4" w:space="0" w:color="auto"/>
            </w:tcBorders>
            <w:shd w:val="clear" w:color="auto" w:fill="D9D9D9"/>
            <w:vAlign w:val="center"/>
          </w:tcPr>
          <w:p w14:paraId="512C70C7" w14:textId="77777777"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2</w:t>
            </w:r>
          </w:p>
        </w:tc>
        <w:tc>
          <w:tcPr>
            <w:tcW w:w="2693" w:type="dxa"/>
            <w:tcBorders>
              <w:top w:val="single" w:sz="4" w:space="0" w:color="auto"/>
              <w:left w:val="nil"/>
              <w:bottom w:val="single" w:sz="4" w:space="0" w:color="auto"/>
              <w:right w:val="single" w:sz="4" w:space="0" w:color="auto"/>
            </w:tcBorders>
            <w:shd w:val="clear" w:color="auto" w:fill="D9D9D9"/>
            <w:vAlign w:val="center"/>
          </w:tcPr>
          <w:p w14:paraId="30EF6FD7" w14:textId="77777777"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sidRPr="00DD0B6E">
              <w:rPr>
                <w:rFonts w:ascii="Times New Roman" w:eastAsia="Calibri" w:hAnsi="Times New Roman" w:cs="Times New Roman"/>
                <w:b/>
                <w:bCs/>
                <w:kern w:val="0"/>
                <w:sz w:val="24"/>
                <w:szCs w:val="24"/>
                <w:lang w:val="uk-UA"/>
                <w14:ligatures w14:val="none"/>
              </w:rPr>
              <w:t>3</w:t>
            </w:r>
          </w:p>
        </w:tc>
        <w:tc>
          <w:tcPr>
            <w:tcW w:w="3373" w:type="dxa"/>
            <w:tcBorders>
              <w:top w:val="single" w:sz="4" w:space="0" w:color="auto"/>
              <w:left w:val="nil"/>
              <w:bottom w:val="single" w:sz="4" w:space="0" w:color="auto"/>
              <w:right w:val="single" w:sz="4" w:space="0" w:color="auto"/>
            </w:tcBorders>
            <w:shd w:val="clear" w:color="auto" w:fill="D9D9D9"/>
          </w:tcPr>
          <w:p w14:paraId="2A7DC6D1" w14:textId="7BC2595A" w:rsidR="00AE6CCA" w:rsidRPr="00DD0B6E" w:rsidRDefault="00AE6CCA" w:rsidP="00DD0B6E">
            <w:pPr>
              <w:spacing w:before="0" w:after="0" w:line="240" w:lineRule="auto"/>
              <w:ind w:left="142"/>
              <w:jc w:val="center"/>
              <w:rPr>
                <w:rFonts w:ascii="Times New Roman" w:eastAsia="Calibri" w:hAnsi="Times New Roman" w:cs="Times New Roman"/>
                <w:b/>
                <w:bCs/>
                <w:kern w:val="0"/>
                <w:sz w:val="24"/>
                <w:szCs w:val="24"/>
                <w:lang w:val="uk-UA"/>
                <w14:ligatures w14:val="none"/>
              </w:rPr>
            </w:pPr>
            <w:r>
              <w:rPr>
                <w:rFonts w:ascii="Times New Roman" w:eastAsia="Calibri" w:hAnsi="Times New Roman" w:cs="Times New Roman"/>
                <w:b/>
                <w:bCs/>
                <w:kern w:val="0"/>
                <w:sz w:val="24"/>
                <w:szCs w:val="24"/>
                <w:lang w:val="uk-UA"/>
                <w14:ligatures w14:val="none"/>
              </w:rPr>
              <w:t>4</w:t>
            </w:r>
          </w:p>
        </w:tc>
      </w:tr>
      <w:tr w:rsidR="00AE6CCA" w:rsidRPr="00DD0B6E" w14:paraId="2CC3E284"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764D7680" w14:textId="4C48E237"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1.</w:t>
            </w:r>
          </w:p>
        </w:tc>
        <w:tc>
          <w:tcPr>
            <w:tcW w:w="7371" w:type="dxa"/>
            <w:tcBorders>
              <w:top w:val="nil"/>
              <w:left w:val="nil"/>
              <w:bottom w:val="single" w:sz="4" w:space="0" w:color="auto"/>
              <w:right w:val="single" w:sz="4" w:space="0" w:color="auto"/>
            </w:tcBorders>
          </w:tcPr>
          <w:p w14:paraId="14C7F4E1" w14:textId="77777777" w:rsidR="00AE6CCA" w:rsidRPr="00DD0B6E" w:rsidRDefault="00AE6CCA"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Сертифікат якості та/або паспорт виробника на кожну одиницю Товару, що підтверджує параметри та характеристики резервуара.</w:t>
            </w:r>
          </w:p>
        </w:tc>
        <w:tc>
          <w:tcPr>
            <w:tcW w:w="2693" w:type="dxa"/>
            <w:tcBorders>
              <w:top w:val="nil"/>
              <w:left w:val="nil"/>
              <w:bottom w:val="single" w:sz="4" w:space="0" w:color="auto"/>
              <w:right w:val="single" w:sz="4" w:space="0" w:color="auto"/>
            </w:tcBorders>
          </w:tcPr>
          <w:p w14:paraId="560A1043" w14:textId="06D26BB1"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45D8E487" w14:textId="77777777"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6FB2992F"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71D5A2C3" w14:textId="6860F3C8"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2.</w:t>
            </w:r>
          </w:p>
        </w:tc>
        <w:tc>
          <w:tcPr>
            <w:tcW w:w="7371" w:type="dxa"/>
            <w:tcBorders>
              <w:top w:val="nil"/>
              <w:left w:val="nil"/>
              <w:bottom w:val="single" w:sz="4" w:space="0" w:color="auto"/>
              <w:right w:val="single" w:sz="4" w:space="0" w:color="auto"/>
            </w:tcBorders>
          </w:tcPr>
          <w:p w14:paraId="2BD2179D" w14:textId="77777777" w:rsidR="00AE6CCA" w:rsidRPr="00DD0B6E" w:rsidRDefault="00AE6CCA"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 xml:space="preserve">Комплект креслень марки КМД (робочі </w:t>
            </w:r>
            <w:proofErr w:type="spellStart"/>
            <w:r w:rsidRPr="00DD0B6E">
              <w:rPr>
                <w:rFonts w:ascii="Times New Roman" w:eastAsia="Calibri" w:hAnsi="Times New Roman" w:cs="Times New Roman"/>
                <w:kern w:val="0"/>
                <w:sz w:val="24"/>
                <w:szCs w:val="24"/>
                <w:lang w:val="uk-UA"/>
                <w14:ligatures w14:val="none"/>
              </w:rPr>
              <w:t>деталювальні</w:t>
            </w:r>
            <w:proofErr w:type="spellEnd"/>
            <w:r w:rsidRPr="00DD0B6E">
              <w:rPr>
                <w:rFonts w:ascii="Times New Roman" w:eastAsia="Calibri" w:hAnsi="Times New Roman" w:cs="Times New Roman"/>
                <w:kern w:val="0"/>
                <w:sz w:val="24"/>
                <w:szCs w:val="24"/>
                <w:lang w:val="uk-UA"/>
                <w14:ligatures w14:val="none"/>
              </w:rPr>
              <w:t xml:space="preserve"> креслення сталевих конструкцій).</w:t>
            </w:r>
          </w:p>
        </w:tc>
        <w:tc>
          <w:tcPr>
            <w:tcW w:w="2693" w:type="dxa"/>
            <w:tcBorders>
              <w:top w:val="nil"/>
              <w:left w:val="nil"/>
              <w:bottom w:val="single" w:sz="4" w:space="0" w:color="auto"/>
              <w:right w:val="single" w:sz="4" w:space="0" w:color="auto"/>
            </w:tcBorders>
          </w:tcPr>
          <w:p w14:paraId="35E0B6C8" w14:textId="7679DF17"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4F684F2F" w14:textId="77777777"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4748780A"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31AB9B7B" w14:textId="2DCC7BDB"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3.</w:t>
            </w:r>
          </w:p>
        </w:tc>
        <w:tc>
          <w:tcPr>
            <w:tcW w:w="7371" w:type="dxa"/>
            <w:tcBorders>
              <w:top w:val="nil"/>
              <w:left w:val="nil"/>
              <w:bottom w:val="single" w:sz="4" w:space="0" w:color="auto"/>
              <w:right w:val="single" w:sz="4" w:space="0" w:color="auto"/>
            </w:tcBorders>
          </w:tcPr>
          <w:p w14:paraId="1F789DD2" w14:textId="77777777" w:rsidR="00AE6CCA" w:rsidRPr="00DD0B6E" w:rsidRDefault="00AE6CCA" w:rsidP="00DD0B6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 xml:space="preserve">Документація (листи, протоколи тощо) про погодження відхилень від </w:t>
            </w:r>
            <w:proofErr w:type="spellStart"/>
            <w:r w:rsidRPr="00DD0B6E">
              <w:rPr>
                <w:rFonts w:ascii="Times New Roman" w:eastAsia="Calibri" w:hAnsi="Times New Roman" w:cs="Times New Roman"/>
                <w:kern w:val="0"/>
                <w:sz w:val="24"/>
                <w:szCs w:val="24"/>
                <w:lang w:val="uk-UA"/>
                <w14:ligatures w14:val="none"/>
              </w:rPr>
              <w:t>проектної</w:t>
            </w:r>
            <w:proofErr w:type="spellEnd"/>
            <w:r w:rsidRPr="00DD0B6E">
              <w:rPr>
                <w:rFonts w:ascii="Times New Roman" w:eastAsia="Calibri" w:hAnsi="Times New Roman" w:cs="Times New Roman"/>
                <w:kern w:val="0"/>
                <w:sz w:val="24"/>
                <w:szCs w:val="24"/>
                <w:lang w:val="uk-UA"/>
                <w14:ligatures w14:val="none"/>
              </w:rPr>
              <w:t xml:space="preserve"> документації та внесення змін до креслень КМД</w:t>
            </w:r>
          </w:p>
        </w:tc>
        <w:tc>
          <w:tcPr>
            <w:tcW w:w="2693" w:type="dxa"/>
            <w:tcBorders>
              <w:top w:val="nil"/>
              <w:left w:val="nil"/>
              <w:bottom w:val="single" w:sz="4" w:space="0" w:color="auto"/>
              <w:right w:val="single" w:sz="4" w:space="0" w:color="auto"/>
            </w:tcBorders>
          </w:tcPr>
          <w:p w14:paraId="714B367C" w14:textId="358B7E56"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6A653253" w14:textId="77777777" w:rsidR="00AE6CCA" w:rsidRPr="00DD0B6E" w:rsidRDefault="00AE6CCA" w:rsidP="00DD0B6E">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217B4465"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4231E1F6" w14:textId="66E458CD"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4.</w:t>
            </w:r>
          </w:p>
        </w:tc>
        <w:tc>
          <w:tcPr>
            <w:tcW w:w="7371" w:type="dxa"/>
            <w:tcBorders>
              <w:top w:val="nil"/>
              <w:left w:val="nil"/>
              <w:bottom w:val="single" w:sz="4" w:space="0" w:color="auto"/>
              <w:right w:val="single" w:sz="4" w:space="0" w:color="auto"/>
            </w:tcBorders>
          </w:tcPr>
          <w:p w14:paraId="0EB67B67"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Оригінали або завірені копії сертифікатів на застосований металопрокат (листовий, профільний, трубний).</w:t>
            </w:r>
          </w:p>
        </w:tc>
        <w:tc>
          <w:tcPr>
            <w:tcW w:w="2693" w:type="dxa"/>
            <w:tcBorders>
              <w:top w:val="nil"/>
              <w:left w:val="nil"/>
              <w:bottom w:val="single" w:sz="4" w:space="0" w:color="auto"/>
              <w:right w:val="single" w:sz="4" w:space="0" w:color="auto"/>
            </w:tcBorders>
          </w:tcPr>
          <w:p w14:paraId="09A8DA84" w14:textId="68D6B8A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2AD3FC1A"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2B80A42A"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10FB8D18" w14:textId="7AA5B08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5.</w:t>
            </w:r>
          </w:p>
        </w:tc>
        <w:tc>
          <w:tcPr>
            <w:tcW w:w="7371" w:type="dxa"/>
            <w:tcBorders>
              <w:top w:val="nil"/>
              <w:left w:val="nil"/>
              <w:bottom w:val="single" w:sz="4" w:space="0" w:color="auto"/>
              <w:right w:val="single" w:sz="4" w:space="0" w:color="auto"/>
            </w:tcBorders>
          </w:tcPr>
          <w:p w14:paraId="1D608040"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Протоколи вхідного контролю поставленого металопрокату.</w:t>
            </w:r>
          </w:p>
        </w:tc>
        <w:tc>
          <w:tcPr>
            <w:tcW w:w="2693" w:type="dxa"/>
            <w:tcBorders>
              <w:top w:val="nil"/>
              <w:left w:val="nil"/>
              <w:bottom w:val="single" w:sz="4" w:space="0" w:color="auto"/>
              <w:right w:val="single" w:sz="4" w:space="0" w:color="auto"/>
            </w:tcBorders>
          </w:tcPr>
          <w:p w14:paraId="1A24E960" w14:textId="1076C9AB"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17A83832"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2830B94A"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0126BC79" w14:textId="555371CD"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6.</w:t>
            </w:r>
          </w:p>
        </w:tc>
        <w:tc>
          <w:tcPr>
            <w:tcW w:w="7371" w:type="dxa"/>
            <w:tcBorders>
              <w:top w:val="nil"/>
              <w:left w:val="nil"/>
              <w:bottom w:val="single" w:sz="4" w:space="0" w:color="auto"/>
              <w:right w:val="single" w:sz="4" w:space="0" w:color="auto"/>
            </w:tcBorders>
          </w:tcPr>
          <w:p w14:paraId="46191FEF"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Оригінали або завірені копії сертифікатів якості на застосовані зварювальні матеріали.</w:t>
            </w:r>
          </w:p>
        </w:tc>
        <w:tc>
          <w:tcPr>
            <w:tcW w:w="2693" w:type="dxa"/>
            <w:tcBorders>
              <w:top w:val="nil"/>
              <w:left w:val="nil"/>
              <w:bottom w:val="single" w:sz="4" w:space="0" w:color="auto"/>
              <w:right w:val="single" w:sz="4" w:space="0" w:color="auto"/>
            </w:tcBorders>
          </w:tcPr>
          <w:p w14:paraId="4CEAF395" w14:textId="38236749"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590822ED"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2879D1BE"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70410187" w14:textId="5A55A88D"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7.</w:t>
            </w:r>
          </w:p>
        </w:tc>
        <w:tc>
          <w:tcPr>
            <w:tcW w:w="7371" w:type="dxa"/>
            <w:tcBorders>
              <w:top w:val="nil"/>
              <w:left w:val="nil"/>
              <w:bottom w:val="single" w:sz="4" w:space="0" w:color="auto"/>
              <w:right w:val="single" w:sz="4" w:space="0" w:color="auto"/>
            </w:tcBorders>
          </w:tcPr>
          <w:p w14:paraId="08E49A59"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Операційно-технологічні карти зварювальних робіт (</w:t>
            </w:r>
            <w:r w:rsidRPr="00DD0B6E">
              <w:rPr>
                <w:rFonts w:ascii="Times New Roman" w:eastAsia="Calibri" w:hAnsi="Times New Roman" w:cs="Times New Roman"/>
                <w:kern w:val="0"/>
                <w:sz w:val="24"/>
                <w:szCs w:val="24"/>
                <w14:ligatures w14:val="none"/>
              </w:rPr>
              <w:t>WPS</w:t>
            </w:r>
            <w:r w:rsidRPr="00DD0B6E">
              <w:rPr>
                <w:rFonts w:ascii="Times New Roman" w:eastAsia="Calibri" w:hAnsi="Times New Roman" w:cs="Times New Roman"/>
                <w:kern w:val="0"/>
                <w:sz w:val="24"/>
                <w:szCs w:val="24"/>
                <w:lang w:val="ru-RU"/>
                <w14:ligatures w14:val="none"/>
              </w:rPr>
              <w:t>)</w:t>
            </w:r>
          </w:p>
        </w:tc>
        <w:tc>
          <w:tcPr>
            <w:tcW w:w="2693" w:type="dxa"/>
            <w:tcBorders>
              <w:top w:val="nil"/>
              <w:left w:val="nil"/>
              <w:bottom w:val="single" w:sz="4" w:space="0" w:color="auto"/>
              <w:right w:val="single" w:sz="4" w:space="0" w:color="auto"/>
            </w:tcBorders>
          </w:tcPr>
          <w:p w14:paraId="4501F703" w14:textId="413E1DE8"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54219C66"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55DFD27A"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647033F2" w14:textId="0608F66F"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8.</w:t>
            </w:r>
          </w:p>
        </w:tc>
        <w:tc>
          <w:tcPr>
            <w:tcW w:w="7371" w:type="dxa"/>
            <w:tcBorders>
              <w:top w:val="nil"/>
              <w:left w:val="nil"/>
              <w:bottom w:val="single" w:sz="4" w:space="0" w:color="auto"/>
              <w:right w:val="single" w:sz="4" w:space="0" w:color="auto"/>
            </w:tcBorders>
          </w:tcPr>
          <w:p w14:paraId="3F85C785"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Журнал зварювальних робіт з відповідними схемами позначення та розташування зварних з’єднань</w:t>
            </w:r>
          </w:p>
        </w:tc>
        <w:tc>
          <w:tcPr>
            <w:tcW w:w="2693" w:type="dxa"/>
            <w:tcBorders>
              <w:top w:val="nil"/>
              <w:left w:val="nil"/>
              <w:bottom w:val="single" w:sz="4" w:space="0" w:color="auto"/>
              <w:right w:val="single" w:sz="4" w:space="0" w:color="auto"/>
            </w:tcBorders>
          </w:tcPr>
          <w:p w14:paraId="0A4415C8" w14:textId="070E2494"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4DE49974"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1C806400"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069A7C46" w14:textId="342410A1"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9.</w:t>
            </w:r>
          </w:p>
        </w:tc>
        <w:tc>
          <w:tcPr>
            <w:tcW w:w="7371" w:type="dxa"/>
            <w:tcBorders>
              <w:top w:val="nil"/>
              <w:left w:val="nil"/>
              <w:bottom w:val="single" w:sz="4" w:space="0" w:color="auto"/>
              <w:right w:val="single" w:sz="4" w:space="0" w:color="auto"/>
            </w:tcBorders>
          </w:tcPr>
          <w:p w14:paraId="6F9E36C2"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Документи, які містять інформацію про зварників: атестація зварників згідно правил НАОП 0.00-1.16-96 або EN ISO 9606-1.</w:t>
            </w:r>
          </w:p>
        </w:tc>
        <w:tc>
          <w:tcPr>
            <w:tcW w:w="2693" w:type="dxa"/>
            <w:tcBorders>
              <w:top w:val="nil"/>
              <w:left w:val="nil"/>
              <w:bottom w:val="single" w:sz="4" w:space="0" w:color="auto"/>
              <w:right w:val="single" w:sz="4" w:space="0" w:color="auto"/>
            </w:tcBorders>
          </w:tcPr>
          <w:p w14:paraId="23A7AC8F" w14:textId="449DE655"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289FFB82"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41D45BAB"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04890934" w14:textId="6263F189"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10.</w:t>
            </w:r>
          </w:p>
        </w:tc>
        <w:tc>
          <w:tcPr>
            <w:tcW w:w="7371" w:type="dxa"/>
            <w:tcBorders>
              <w:top w:val="nil"/>
              <w:left w:val="nil"/>
              <w:bottom w:val="single" w:sz="4" w:space="0" w:color="auto"/>
              <w:right w:val="single" w:sz="4" w:space="0" w:color="auto"/>
            </w:tcBorders>
          </w:tcPr>
          <w:p w14:paraId="1832C205"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Протоколи та карти (схеми) контролю якості зварних з’єднань кожного резервуара в обсязі відповідно до положень «Конструкції металеві горизонтального сталевого резервуара РГС-1000. 26.04.100.07.00П-008.КМ»</w:t>
            </w:r>
          </w:p>
        </w:tc>
        <w:tc>
          <w:tcPr>
            <w:tcW w:w="2693" w:type="dxa"/>
            <w:tcBorders>
              <w:top w:val="nil"/>
              <w:left w:val="nil"/>
              <w:bottom w:val="single" w:sz="4" w:space="0" w:color="auto"/>
              <w:right w:val="single" w:sz="4" w:space="0" w:color="auto"/>
            </w:tcBorders>
          </w:tcPr>
          <w:p w14:paraId="6E4A0125" w14:textId="789A16EE"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2AE8D8DD"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AE6CCA" w:rsidRPr="00DD0B6E" w14:paraId="3430D0F2"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0ACD909B" w14:textId="580A4DCE"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11.</w:t>
            </w:r>
          </w:p>
        </w:tc>
        <w:tc>
          <w:tcPr>
            <w:tcW w:w="7371" w:type="dxa"/>
            <w:tcBorders>
              <w:top w:val="nil"/>
              <w:left w:val="nil"/>
              <w:bottom w:val="single" w:sz="4" w:space="0" w:color="auto"/>
              <w:right w:val="single" w:sz="4" w:space="0" w:color="auto"/>
            </w:tcBorders>
          </w:tcPr>
          <w:p w14:paraId="0B3149DA" w14:textId="77777777" w:rsidR="00AE6CCA" w:rsidRPr="00DD0B6E" w:rsidRDefault="00AE6CCA" w:rsidP="00AE6CCA">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Схема стропування з настановами з монтажу</w:t>
            </w:r>
          </w:p>
        </w:tc>
        <w:tc>
          <w:tcPr>
            <w:tcW w:w="2693" w:type="dxa"/>
            <w:tcBorders>
              <w:top w:val="nil"/>
              <w:left w:val="nil"/>
              <w:bottom w:val="single" w:sz="4" w:space="0" w:color="auto"/>
              <w:right w:val="single" w:sz="4" w:space="0" w:color="auto"/>
            </w:tcBorders>
          </w:tcPr>
          <w:p w14:paraId="7CEAE4DE" w14:textId="4A6E9050"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7211E952" w14:textId="77777777" w:rsidR="00AE6CCA" w:rsidRPr="00DD0B6E" w:rsidRDefault="00AE6CCA" w:rsidP="00AE6CCA">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2F3D5E" w:rsidRPr="00DD0B6E" w14:paraId="213562B0" w14:textId="77777777" w:rsidTr="00AE6CCA">
        <w:trPr>
          <w:trHeight w:val="270"/>
        </w:trPr>
        <w:tc>
          <w:tcPr>
            <w:tcW w:w="851" w:type="dxa"/>
            <w:tcBorders>
              <w:top w:val="nil"/>
              <w:left w:val="single" w:sz="4" w:space="0" w:color="auto"/>
              <w:bottom w:val="single" w:sz="4" w:space="0" w:color="auto"/>
              <w:right w:val="single" w:sz="4" w:space="0" w:color="auto"/>
            </w:tcBorders>
            <w:noWrap/>
          </w:tcPr>
          <w:p w14:paraId="6C64A280" w14:textId="59A49AB2" w:rsidR="002F3D5E"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12.</w:t>
            </w:r>
          </w:p>
        </w:tc>
        <w:tc>
          <w:tcPr>
            <w:tcW w:w="7371" w:type="dxa"/>
            <w:tcBorders>
              <w:top w:val="nil"/>
              <w:left w:val="nil"/>
              <w:bottom w:val="single" w:sz="4" w:space="0" w:color="auto"/>
              <w:right w:val="single" w:sz="4" w:space="0" w:color="auto"/>
            </w:tcBorders>
          </w:tcPr>
          <w:p w14:paraId="6BBAEBC7" w14:textId="1ACF7210" w:rsidR="002F3D5E" w:rsidRPr="00DD0B6E" w:rsidRDefault="002F3D5E" w:rsidP="002F3D5E">
            <w:pPr>
              <w:spacing w:before="0" w:after="0" w:line="240" w:lineRule="auto"/>
              <w:ind w:left="142"/>
              <w:jc w:val="left"/>
              <w:rPr>
                <w:rFonts w:ascii="Times New Roman" w:eastAsia="Calibri" w:hAnsi="Times New Roman" w:cs="Times New Roman"/>
                <w:kern w:val="0"/>
                <w:sz w:val="24"/>
                <w:szCs w:val="24"/>
                <w:lang w:val="uk-UA"/>
                <w14:ligatures w14:val="none"/>
              </w:rPr>
            </w:pPr>
            <w:r w:rsidRPr="00DD0B6E">
              <w:rPr>
                <w:rFonts w:ascii="Times New Roman" w:eastAsia="Calibri" w:hAnsi="Times New Roman" w:cs="Times New Roman"/>
                <w:kern w:val="0"/>
                <w:sz w:val="24"/>
                <w:szCs w:val="24"/>
                <w:lang w:val="uk-UA"/>
                <w14:ligatures w14:val="none"/>
              </w:rPr>
              <w:t>Гарантійний лист Виробника Товару про відповідність виготовленого Товару вимогам та положенням «Конструкції металеві горизонтального сталевого резервуара РГС-1000. 26.04.100.07.00П-008.КМ» (із можливими змінами) та стосовно гарантійного строку експлуатації Товару</w:t>
            </w:r>
          </w:p>
        </w:tc>
        <w:tc>
          <w:tcPr>
            <w:tcW w:w="2693" w:type="dxa"/>
            <w:tcBorders>
              <w:top w:val="nil"/>
              <w:left w:val="nil"/>
              <w:bottom w:val="single" w:sz="4" w:space="0" w:color="auto"/>
              <w:right w:val="single" w:sz="4" w:space="0" w:color="auto"/>
            </w:tcBorders>
          </w:tcPr>
          <w:p w14:paraId="7CF4250E" w14:textId="68701E04" w:rsidR="002F3D5E" w:rsidRPr="00B37E1A" w:rsidRDefault="00E06847" w:rsidP="002F3D5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так</w:t>
            </w:r>
          </w:p>
        </w:tc>
        <w:tc>
          <w:tcPr>
            <w:tcW w:w="3373" w:type="dxa"/>
            <w:tcBorders>
              <w:top w:val="nil"/>
              <w:left w:val="nil"/>
              <w:bottom w:val="single" w:sz="4" w:space="0" w:color="auto"/>
              <w:right w:val="single" w:sz="4" w:space="0" w:color="auto"/>
            </w:tcBorders>
          </w:tcPr>
          <w:p w14:paraId="3D3E7C5A" w14:textId="77777777" w:rsidR="002F3D5E" w:rsidRPr="00DD0B6E"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2F3D5E" w:rsidRPr="00DD0B6E" w14:paraId="4C50B0D1" w14:textId="77777777" w:rsidTr="002F3D5E">
        <w:trPr>
          <w:trHeight w:val="270"/>
        </w:trPr>
        <w:tc>
          <w:tcPr>
            <w:tcW w:w="851" w:type="dxa"/>
            <w:tcBorders>
              <w:top w:val="nil"/>
              <w:left w:val="single" w:sz="4" w:space="0" w:color="auto"/>
              <w:bottom w:val="nil"/>
              <w:right w:val="single" w:sz="4" w:space="0" w:color="auto"/>
            </w:tcBorders>
            <w:noWrap/>
          </w:tcPr>
          <w:p w14:paraId="4FCCABF4" w14:textId="5543C1CA" w:rsidR="002F3D5E" w:rsidRPr="00DD0B6E"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13.</w:t>
            </w:r>
          </w:p>
        </w:tc>
        <w:tc>
          <w:tcPr>
            <w:tcW w:w="7371" w:type="dxa"/>
            <w:tcBorders>
              <w:top w:val="nil"/>
              <w:left w:val="nil"/>
              <w:bottom w:val="nil"/>
              <w:right w:val="single" w:sz="4" w:space="0" w:color="auto"/>
            </w:tcBorders>
          </w:tcPr>
          <w:p w14:paraId="79ED99E3" w14:textId="476A1153" w:rsidR="002F3D5E" w:rsidRPr="00DD0B6E" w:rsidRDefault="002F3D5E" w:rsidP="002F3D5E">
            <w:pPr>
              <w:spacing w:before="0" w:after="0" w:line="240" w:lineRule="auto"/>
              <w:ind w:left="142"/>
              <w:jc w:val="left"/>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 xml:space="preserve">Декларація(ї) про відповідність Товару </w:t>
            </w:r>
            <w:r w:rsidRPr="00C6376D">
              <w:rPr>
                <w:rFonts w:ascii="Times New Roman" w:eastAsia="Calibri" w:hAnsi="Times New Roman" w:cs="Times New Roman"/>
                <w:kern w:val="0"/>
                <w:sz w:val="24"/>
                <w:szCs w:val="24"/>
                <w:lang w:val="uk-UA"/>
                <w14:ligatures w14:val="none"/>
              </w:rPr>
              <w:t>Технічному регламенту законодавчо регульованих засобів вимірювальної техніки, затвердженому Постановою КМУ від 13 січня 2016 р</w:t>
            </w:r>
            <w:r>
              <w:rPr>
                <w:rFonts w:ascii="Times New Roman" w:eastAsia="Calibri" w:hAnsi="Times New Roman" w:cs="Times New Roman"/>
                <w:kern w:val="0"/>
                <w:sz w:val="24"/>
                <w:szCs w:val="24"/>
                <w:lang w:val="uk-UA"/>
                <w14:ligatures w14:val="none"/>
              </w:rPr>
              <w:t>оку</w:t>
            </w:r>
            <w:r w:rsidRPr="00C6376D">
              <w:rPr>
                <w:rFonts w:ascii="Times New Roman" w:eastAsia="Calibri" w:hAnsi="Times New Roman" w:cs="Times New Roman"/>
                <w:kern w:val="0"/>
                <w:sz w:val="24"/>
                <w:szCs w:val="24"/>
                <w:lang w:val="uk-UA"/>
                <w14:ligatures w14:val="none"/>
              </w:rPr>
              <w:t xml:space="preserve"> №94</w:t>
            </w:r>
          </w:p>
        </w:tc>
        <w:tc>
          <w:tcPr>
            <w:tcW w:w="2693" w:type="dxa"/>
            <w:tcBorders>
              <w:top w:val="nil"/>
              <w:left w:val="nil"/>
              <w:bottom w:val="nil"/>
              <w:right w:val="single" w:sz="4" w:space="0" w:color="auto"/>
            </w:tcBorders>
          </w:tcPr>
          <w:p w14:paraId="2B358909" w14:textId="0EA31D9D" w:rsidR="002F3D5E" w:rsidRPr="00DD0B6E"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r w:rsidRPr="00B37E1A">
              <w:rPr>
                <w:rFonts w:ascii="Times New Roman" w:eastAsia="Calibri" w:hAnsi="Times New Roman" w:cs="Times New Roman"/>
                <w:kern w:val="0"/>
                <w:sz w:val="24"/>
                <w:szCs w:val="24"/>
                <w:lang w:val="uk-UA"/>
                <w14:ligatures w14:val="none"/>
              </w:rPr>
              <w:t>так</w:t>
            </w:r>
          </w:p>
        </w:tc>
        <w:tc>
          <w:tcPr>
            <w:tcW w:w="3373" w:type="dxa"/>
            <w:tcBorders>
              <w:top w:val="nil"/>
              <w:left w:val="nil"/>
              <w:bottom w:val="nil"/>
              <w:right w:val="single" w:sz="4" w:space="0" w:color="auto"/>
            </w:tcBorders>
          </w:tcPr>
          <w:p w14:paraId="31E57F48" w14:textId="77777777" w:rsidR="002F3D5E" w:rsidRPr="00DD0B6E"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p>
        </w:tc>
      </w:tr>
      <w:tr w:rsidR="002F3D5E" w:rsidRPr="00DD0B6E" w14:paraId="0B3382AA" w14:textId="77777777" w:rsidTr="002F3D5E">
        <w:trPr>
          <w:trHeight w:val="73"/>
        </w:trPr>
        <w:tc>
          <w:tcPr>
            <w:tcW w:w="851" w:type="dxa"/>
            <w:tcBorders>
              <w:top w:val="nil"/>
              <w:left w:val="single" w:sz="4" w:space="0" w:color="auto"/>
              <w:bottom w:val="single" w:sz="4" w:space="0" w:color="auto"/>
              <w:right w:val="single" w:sz="4" w:space="0" w:color="auto"/>
            </w:tcBorders>
            <w:noWrap/>
          </w:tcPr>
          <w:p w14:paraId="2C834F83" w14:textId="77777777" w:rsidR="002F3D5E"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p>
        </w:tc>
        <w:tc>
          <w:tcPr>
            <w:tcW w:w="7371" w:type="dxa"/>
            <w:tcBorders>
              <w:top w:val="nil"/>
              <w:left w:val="nil"/>
              <w:bottom w:val="single" w:sz="4" w:space="0" w:color="auto"/>
              <w:right w:val="single" w:sz="4" w:space="0" w:color="auto"/>
            </w:tcBorders>
          </w:tcPr>
          <w:p w14:paraId="448E1660" w14:textId="77777777" w:rsidR="002F3D5E" w:rsidRPr="00DD0B6E" w:rsidRDefault="002F3D5E" w:rsidP="002F3D5E">
            <w:pPr>
              <w:spacing w:before="0" w:after="0" w:line="240" w:lineRule="auto"/>
              <w:ind w:left="142"/>
              <w:jc w:val="left"/>
              <w:rPr>
                <w:rFonts w:ascii="Times New Roman" w:eastAsia="Calibri" w:hAnsi="Times New Roman" w:cs="Times New Roman"/>
                <w:kern w:val="0"/>
                <w:sz w:val="24"/>
                <w:szCs w:val="24"/>
                <w:lang w:val="uk-UA"/>
                <w14:ligatures w14:val="none"/>
              </w:rPr>
            </w:pPr>
          </w:p>
        </w:tc>
        <w:tc>
          <w:tcPr>
            <w:tcW w:w="2693" w:type="dxa"/>
            <w:tcBorders>
              <w:top w:val="nil"/>
              <w:left w:val="nil"/>
              <w:bottom w:val="single" w:sz="4" w:space="0" w:color="auto"/>
              <w:right w:val="single" w:sz="4" w:space="0" w:color="auto"/>
            </w:tcBorders>
          </w:tcPr>
          <w:p w14:paraId="19FD4D26" w14:textId="77777777" w:rsidR="002F3D5E" w:rsidRPr="00B37E1A"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p>
        </w:tc>
        <w:tc>
          <w:tcPr>
            <w:tcW w:w="3373" w:type="dxa"/>
            <w:tcBorders>
              <w:top w:val="nil"/>
              <w:left w:val="nil"/>
              <w:bottom w:val="single" w:sz="4" w:space="0" w:color="auto"/>
              <w:right w:val="single" w:sz="4" w:space="0" w:color="auto"/>
            </w:tcBorders>
          </w:tcPr>
          <w:p w14:paraId="25857057" w14:textId="77777777" w:rsidR="002F3D5E" w:rsidRPr="00DD0B6E" w:rsidRDefault="002F3D5E" w:rsidP="002F3D5E">
            <w:pPr>
              <w:spacing w:before="0" w:after="0" w:line="240" w:lineRule="auto"/>
              <w:ind w:left="142"/>
              <w:jc w:val="center"/>
              <w:rPr>
                <w:rFonts w:ascii="Times New Roman" w:eastAsia="Calibri" w:hAnsi="Times New Roman" w:cs="Times New Roman"/>
                <w:kern w:val="0"/>
                <w:sz w:val="24"/>
                <w:szCs w:val="24"/>
                <w:lang w:val="uk-UA"/>
                <w14:ligatures w14:val="none"/>
              </w:rPr>
            </w:pPr>
          </w:p>
        </w:tc>
      </w:tr>
    </w:tbl>
    <w:p w14:paraId="56019E74" w14:textId="03527AC6" w:rsidR="00DD0B6E" w:rsidRPr="00DD0B6E" w:rsidRDefault="00DD0B6E" w:rsidP="00DD0B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142" w:right="275"/>
        <w:rPr>
          <w:rFonts w:ascii="Times New Roman" w:eastAsia="Times New Roman" w:hAnsi="Times New Roman" w:cs="Times New Roman"/>
          <w:kern w:val="0"/>
          <w:sz w:val="24"/>
          <w:szCs w:val="24"/>
          <w:lang w:val="uk-UA" w:eastAsia="ru-RU"/>
          <w14:ligatures w14:val="none"/>
        </w:rPr>
      </w:pPr>
      <w:r w:rsidRPr="00AE6CCA">
        <w:rPr>
          <w:rFonts w:ascii="Times New Roman" w:eastAsia="Times New Roman" w:hAnsi="Times New Roman" w:cs="Times New Roman"/>
          <w:kern w:val="0"/>
          <w:sz w:val="24"/>
          <w:szCs w:val="24"/>
          <w:lang w:val="uk-UA" w:eastAsia="ru-RU"/>
          <w14:ligatures w14:val="none"/>
        </w:rPr>
        <w:lastRenderedPageBreak/>
        <w:t xml:space="preserve">Додаток </w:t>
      </w:r>
      <w:r w:rsidR="0024165F" w:rsidRPr="00AE6CCA">
        <w:rPr>
          <w:rFonts w:ascii="Times New Roman" w:eastAsia="Times New Roman" w:hAnsi="Times New Roman" w:cs="Times New Roman"/>
          <w:kern w:val="0"/>
          <w:sz w:val="24"/>
          <w:szCs w:val="24"/>
          <w:lang w:val="uk-UA" w:eastAsia="ru-RU"/>
          <w14:ligatures w14:val="none"/>
        </w:rPr>
        <w:t xml:space="preserve">1 </w:t>
      </w:r>
      <w:r w:rsidRPr="00AE6CCA">
        <w:rPr>
          <w:rFonts w:ascii="Times New Roman" w:eastAsia="Times New Roman" w:hAnsi="Times New Roman" w:cs="Times New Roman"/>
          <w:kern w:val="0"/>
          <w:sz w:val="24"/>
          <w:szCs w:val="24"/>
          <w:lang w:val="uk-UA" w:eastAsia="ru-RU"/>
          <w14:ligatures w14:val="none"/>
        </w:rPr>
        <w:t xml:space="preserve">- </w:t>
      </w:r>
      <w:r w:rsidRPr="00AE6CCA">
        <w:rPr>
          <w:rFonts w:ascii="Times New Roman" w:eastAsia="Calibri" w:hAnsi="Times New Roman" w:cs="Times New Roman"/>
          <w:kern w:val="0"/>
          <w:sz w:val="24"/>
          <w:szCs w:val="24"/>
          <w:lang w:val="uk-UA"/>
          <w14:ligatures w14:val="none"/>
        </w:rPr>
        <w:t>Витягу з Проєкту «Конструкції металеві горизонтального сталевого резервуара РГС-1000. 26.04.100.07.00П-008.КМ» - н</w:t>
      </w:r>
      <w:r w:rsidR="0024165F" w:rsidRPr="00AE6CCA">
        <w:rPr>
          <w:rFonts w:ascii="Times New Roman" w:eastAsia="Calibri" w:hAnsi="Times New Roman" w:cs="Times New Roman"/>
          <w:kern w:val="0"/>
          <w:sz w:val="24"/>
          <w:szCs w:val="24"/>
          <w:lang w:val="uk-UA"/>
          <w14:ligatures w14:val="none"/>
        </w:rPr>
        <w:t xml:space="preserve">а 17 </w:t>
      </w:r>
      <w:proofErr w:type="spellStart"/>
      <w:r w:rsidRPr="00AE6CCA">
        <w:rPr>
          <w:rFonts w:ascii="Times New Roman" w:eastAsia="Calibri" w:hAnsi="Times New Roman" w:cs="Times New Roman"/>
          <w:kern w:val="0"/>
          <w:sz w:val="24"/>
          <w:szCs w:val="24"/>
          <w:lang w:val="uk-UA"/>
          <w14:ligatures w14:val="none"/>
        </w:rPr>
        <w:t>арк</w:t>
      </w:r>
      <w:proofErr w:type="spellEnd"/>
      <w:r w:rsidRPr="00AE6CCA">
        <w:rPr>
          <w:rFonts w:ascii="Times New Roman" w:eastAsia="Calibri" w:hAnsi="Times New Roman" w:cs="Times New Roman"/>
          <w:kern w:val="0"/>
          <w:sz w:val="24"/>
          <w:szCs w:val="24"/>
          <w:lang w:val="uk-UA"/>
          <w14:ligatures w14:val="none"/>
        </w:rPr>
        <w:t>. в 1 прим.</w:t>
      </w:r>
    </w:p>
    <w:p w14:paraId="17289A91" w14:textId="77777777" w:rsidR="00DD0B6E" w:rsidRPr="00DD0B6E" w:rsidRDefault="00DD0B6E" w:rsidP="00DD0B6E">
      <w:pPr>
        <w:tabs>
          <w:tab w:val="left" w:pos="20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142" w:right="275"/>
        <w:rPr>
          <w:rFonts w:ascii="Times New Roman" w:eastAsia="Times New Roman" w:hAnsi="Times New Roman" w:cs="Times New Roman"/>
          <w:kern w:val="0"/>
          <w:sz w:val="24"/>
          <w:szCs w:val="24"/>
          <w:lang w:val="uk-UA" w:eastAsia="ru-RU"/>
          <w14:ligatures w14:val="none"/>
        </w:rPr>
      </w:pPr>
    </w:p>
    <w:p w14:paraId="0BBE58AA" w14:textId="77777777" w:rsidR="00DD0B6E" w:rsidRPr="00DD0B6E" w:rsidRDefault="00DD0B6E" w:rsidP="00DD0B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142" w:right="275" w:firstLine="425"/>
        <w:rPr>
          <w:rFonts w:ascii="Times New Roman" w:eastAsia="Calibri" w:hAnsi="Times New Roman" w:cs="Times New Roman"/>
          <w:b/>
          <w:kern w:val="0"/>
          <w:sz w:val="24"/>
          <w:szCs w:val="24"/>
          <w:lang w:val="uk-UA"/>
          <w14:ligatures w14:val="none"/>
        </w:rPr>
      </w:pPr>
      <w:r w:rsidRPr="00DD0B6E">
        <w:rPr>
          <w:rFonts w:ascii="Times New Roman" w:eastAsia="Calibri" w:hAnsi="Times New Roman" w:cs="Times New Roman"/>
          <w:b/>
          <w:kern w:val="0"/>
          <w:sz w:val="24"/>
          <w:szCs w:val="24"/>
          <w:lang w:val="uk-UA"/>
          <w14:ligatures w14:val="none"/>
        </w:rPr>
        <w:t>Примітка:</w:t>
      </w:r>
    </w:p>
    <w:p w14:paraId="205C16C6" w14:textId="77777777" w:rsidR="00DD0B6E" w:rsidRPr="00DD0B6E" w:rsidRDefault="00DD0B6E" w:rsidP="00DD0B6E">
      <w:pPr>
        <w:tabs>
          <w:tab w:val="left" w:pos="20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142" w:right="275" w:firstLine="425"/>
        <w:rPr>
          <w:rFonts w:ascii="Times New Roman" w:eastAsia="Calibri" w:hAnsi="Times New Roman" w:cs="Times New Roman"/>
          <w:i/>
          <w:kern w:val="0"/>
          <w:sz w:val="24"/>
          <w:szCs w:val="24"/>
          <w:lang w:val="uk-UA"/>
          <w14:ligatures w14:val="none"/>
        </w:rPr>
      </w:pPr>
      <w:r w:rsidRPr="00DD0B6E">
        <w:rPr>
          <w:rFonts w:ascii="Times New Roman" w:eastAsia="Calibri" w:hAnsi="Times New Roman" w:cs="Times New Roman"/>
          <w:bCs/>
          <w:i/>
          <w:kern w:val="0"/>
          <w:sz w:val="24"/>
          <w:szCs w:val="24"/>
          <w:lang w:val="uk-UA"/>
          <w14:ligatures w14:val="none"/>
        </w:rPr>
        <w:t>У випадку якщо у цій тендерній документації в описі та/або в вимогах до предмета закупівлі та/або частини предмету закупівлі, та/або складових предмету закупівлі, та/або складових частини предмету закупівлі міститься посилання на конкретну торгівельну марку чи фірму, патент, конструкцію або тип предмета закупівлі, джерело його походження або виробника, Учасник може пропонувати еквівалентні за технічними рішеннями товари. У розумінні цієї тендерної документації будь які посилання на конкретну торгівельну марку чи фірму, патент, конструкцію або тип предмета закупівлі та/або частини предмету закупівлі, та/або складових предмету закупівлі, та/або складових частини предмету закупівлі, джерело його походження або виробника всі такі посилання вживаються у значенні «або еквівалент».</w:t>
      </w:r>
    </w:p>
    <w:p w14:paraId="01B14FA2" w14:textId="77777777" w:rsidR="00DD0B6E" w:rsidRPr="00DD0B6E" w:rsidRDefault="00DD0B6E">
      <w:pPr>
        <w:rPr>
          <w:lang w:val="uk-UA"/>
        </w:rPr>
        <w:sectPr w:rsidR="00DD0B6E" w:rsidRPr="00DD0B6E" w:rsidSect="0012230A">
          <w:headerReference w:type="default" r:id="rId8"/>
          <w:pgSz w:w="16838" w:h="11906" w:orient="landscape" w:code="9"/>
          <w:pgMar w:top="992" w:right="851" w:bottom="851" w:left="1701" w:header="720" w:footer="720" w:gutter="0"/>
          <w:pgNumType w:start="1"/>
          <w:cols w:space="720"/>
          <w:titlePg/>
          <w:docGrid w:linePitch="299"/>
        </w:sectPr>
      </w:pPr>
    </w:p>
    <w:p w14:paraId="51E12BB3" w14:textId="73F7A995" w:rsidR="0024165F" w:rsidRDefault="00AE6CCA" w:rsidP="00AE6CCA">
      <w:pPr>
        <w:tabs>
          <w:tab w:val="left" w:pos="15874"/>
        </w:tabs>
        <w:rPr>
          <w:lang w:val="uk-UA"/>
        </w:rPr>
      </w:pPr>
      <w:r>
        <w:rPr>
          <w:lang w:val="uk-UA"/>
        </w:rPr>
        <w:lastRenderedPageBreak/>
        <w:tab/>
      </w:r>
    </w:p>
    <w:p w14:paraId="6C8BBBA4" w14:textId="3D3D6D02" w:rsidR="00A17EB8" w:rsidRPr="00A17EB8" w:rsidRDefault="00A17EB8" w:rsidP="00A17EB8">
      <w:pPr>
        <w:tabs>
          <w:tab w:val="left" w:pos="19137"/>
        </w:tabs>
        <w:spacing w:before="0" w:after="0" w:line="240" w:lineRule="auto"/>
        <w:rPr>
          <w:rFonts w:ascii="Times New Roman" w:eastAsia="Calibri" w:hAnsi="Times New Roman" w:cs="Times New Roman"/>
          <w:kern w:val="0"/>
          <w:sz w:val="24"/>
          <w:szCs w:val="24"/>
          <w:lang w:val="uk-UA"/>
          <w14:ligatures w14:val="none"/>
        </w:rPr>
      </w:pPr>
      <w:r>
        <w:rPr>
          <w:rFonts w:ascii="Times New Roman" w:eastAsia="Times New Roman" w:hAnsi="Times New Roman" w:cs="Times New Roman"/>
          <w:kern w:val="0"/>
          <w:sz w:val="24"/>
          <w:szCs w:val="24"/>
          <w:lang w:val="uk-UA" w:eastAsia="ru-RU"/>
          <w14:ligatures w14:val="none"/>
        </w:rPr>
        <w:t xml:space="preserve">                                                                                                                                                                                                                                                                         </w:t>
      </w:r>
      <w:r w:rsidR="0024165F" w:rsidRPr="00DD0B6E">
        <w:rPr>
          <w:rFonts w:ascii="Times New Roman" w:eastAsia="Times New Roman" w:hAnsi="Times New Roman" w:cs="Times New Roman"/>
          <w:kern w:val="0"/>
          <w:sz w:val="24"/>
          <w:szCs w:val="24"/>
          <w:lang w:val="uk-UA" w:eastAsia="ru-RU"/>
          <w14:ligatures w14:val="none"/>
        </w:rPr>
        <w:t xml:space="preserve">Додаток </w:t>
      </w:r>
      <w:r w:rsidR="0024165F" w:rsidRPr="00A17EB8">
        <w:rPr>
          <w:rFonts w:ascii="Times New Roman" w:eastAsia="Times New Roman" w:hAnsi="Times New Roman" w:cs="Times New Roman"/>
          <w:kern w:val="0"/>
          <w:sz w:val="24"/>
          <w:szCs w:val="24"/>
          <w:lang w:val="uk-UA" w:eastAsia="ru-RU"/>
          <w14:ligatures w14:val="none"/>
        </w:rPr>
        <w:t xml:space="preserve">1 </w:t>
      </w:r>
      <w:r w:rsidR="0024165F" w:rsidRPr="00DD0B6E">
        <w:rPr>
          <w:rFonts w:ascii="Times New Roman" w:eastAsia="Times New Roman" w:hAnsi="Times New Roman" w:cs="Times New Roman"/>
          <w:kern w:val="0"/>
          <w:sz w:val="24"/>
          <w:szCs w:val="24"/>
          <w:lang w:val="uk-UA" w:eastAsia="ru-RU"/>
          <w14:ligatures w14:val="none"/>
        </w:rPr>
        <w:t xml:space="preserve">- </w:t>
      </w:r>
      <w:r w:rsidR="0024165F" w:rsidRPr="00DD0B6E">
        <w:rPr>
          <w:rFonts w:ascii="Times New Roman" w:eastAsia="Calibri" w:hAnsi="Times New Roman" w:cs="Times New Roman"/>
          <w:kern w:val="0"/>
          <w:sz w:val="24"/>
          <w:szCs w:val="24"/>
          <w:lang w:val="uk-UA"/>
          <w14:ligatures w14:val="none"/>
        </w:rPr>
        <w:t xml:space="preserve">Витягу з Проєкту «Конструкції металеві горизонтального </w:t>
      </w:r>
    </w:p>
    <w:p w14:paraId="407EF864" w14:textId="25285047" w:rsidR="00DD0B6E" w:rsidRPr="00DD0B6E" w:rsidRDefault="00A17EB8" w:rsidP="00A17EB8">
      <w:pPr>
        <w:tabs>
          <w:tab w:val="left" w:pos="19137"/>
        </w:tabs>
        <w:spacing w:before="0" w:after="0" w:line="240" w:lineRule="auto"/>
        <w:rPr>
          <w:lang w:val="uk-UA"/>
        </w:rPr>
      </w:pPr>
      <w:r>
        <w:rPr>
          <w:rFonts w:ascii="Times New Roman" w:eastAsia="Calibri" w:hAnsi="Times New Roman" w:cs="Times New Roman"/>
          <w:kern w:val="0"/>
          <w:sz w:val="24"/>
          <w:szCs w:val="24"/>
          <w:lang w:val="uk-UA"/>
          <w14:ligatures w14:val="none"/>
        </w:rPr>
        <w:t xml:space="preserve">                                                                                                                                                                                                                                                                          </w:t>
      </w:r>
      <w:r w:rsidR="0024165F" w:rsidRPr="00DD0B6E">
        <w:rPr>
          <w:rFonts w:ascii="Times New Roman" w:eastAsia="Calibri" w:hAnsi="Times New Roman" w:cs="Times New Roman"/>
          <w:kern w:val="0"/>
          <w:sz w:val="24"/>
          <w:szCs w:val="24"/>
          <w:lang w:val="uk-UA"/>
          <w14:ligatures w14:val="none"/>
        </w:rPr>
        <w:t>сталевого резервуара РГС-1000. 26.04.100.07.00П-008.КМ»</w:t>
      </w:r>
    </w:p>
    <w:p w14:paraId="02A3002B" w14:textId="73A5F398" w:rsidR="005E7B98" w:rsidRPr="00DD0B6E" w:rsidRDefault="002D0BF3">
      <w:pPr>
        <w:framePr w:w="13730" w:wrap="auto" w:hAnchor="text" w:x="5779" w:y="4459"/>
        <w:widowControl w:val="0"/>
        <w:autoSpaceDE w:val="0"/>
        <w:autoSpaceDN w:val="0"/>
        <w:spacing w:before="0" w:after="0" w:line="971" w:lineRule="exact"/>
        <w:jc w:val="left"/>
        <w:rPr>
          <w:rFonts w:ascii="BHVCGA+MinionPro-Regular"/>
          <w:color w:val="000000"/>
          <w:sz w:val="72"/>
          <w:lang w:val="ru-RU"/>
        </w:rPr>
      </w:pPr>
      <w:r w:rsidRPr="00DD0B6E">
        <w:rPr>
          <w:rFonts w:ascii="BHVCGA+MinionPro-Regular" w:hAnsi="BHVCGA+MinionPro-Regular" w:cs="BHVCGA+MinionPro-Regular"/>
          <w:color w:val="000000"/>
          <w:sz w:val="72"/>
          <w:lang w:val="ru-RU"/>
        </w:rPr>
        <w:t>РЕЗЕРВУАРНИЙ</w:t>
      </w:r>
      <w:r w:rsidRPr="00DD0B6E">
        <w:rPr>
          <w:rFonts w:ascii="BHVCGA+MinionPro-Regular"/>
          <w:color w:val="000000"/>
          <w:sz w:val="72"/>
          <w:lang w:val="ru-RU"/>
        </w:rPr>
        <w:t xml:space="preserve"> </w:t>
      </w:r>
      <w:r w:rsidRPr="00DD0B6E">
        <w:rPr>
          <w:rFonts w:ascii="BHVCGA+MinionPro-Regular" w:hAnsi="BHVCGA+MinionPro-Regular" w:cs="BHVCGA+MinionPro-Regular"/>
          <w:color w:val="000000"/>
          <w:sz w:val="72"/>
          <w:lang w:val="ru-RU"/>
        </w:rPr>
        <w:t>ПАРК</w:t>
      </w:r>
      <w:r w:rsidRPr="00DD0B6E">
        <w:rPr>
          <w:rFonts w:ascii="BHVCGA+MinionPro-Regular"/>
          <w:color w:val="000000"/>
          <w:sz w:val="72"/>
          <w:lang w:val="ru-RU"/>
        </w:rPr>
        <w:t xml:space="preserve"> </w:t>
      </w:r>
      <w:r w:rsidRPr="00DD0B6E">
        <w:rPr>
          <w:rFonts w:ascii="BHVCGA+MinionPro-Regular" w:hAnsi="BHVCGA+MinionPro-Regular" w:cs="BHVCGA+MinionPro-Regular"/>
          <w:color w:val="000000"/>
          <w:sz w:val="72"/>
          <w:lang w:val="ru-RU"/>
        </w:rPr>
        <w:t>ДЛЯ</w:t>
      </w:r>
      <w:r w:rsidRPr="00DD0B6E">
        <w:rPr>
          <w:rFonts w:ascii="BHVCGA+MinionPro-Regular"/>
          <w:color w:val="000000"/>
          <w:sz w:val="72"/>
          <w:lang w:val="ru-RU"/>
        </w:rPr>
        <w:t xml:space="preserve"> </w:t>
      </w:r>
      <w:r w:rsidRPr="00DD0B6E">
        <w:rPr>
          <w:rFonts w:ascii="BHVCGA+MinionPro-Regular" w:hAnsi="BHVCGA+MinionPro-Regular" w:cs="BHVCGA+MinionPro-Regular"/>
          <w:color w:val="000000"/>
          <w:sz w:val="72"/>
          <w:lang w:val="ru-RU"/>
        </w:rPr>
        <w:t>ЗБЕРІГАННЯ</w:t>
      </w:r>
    </w:p>
    <w:p w14:paraId="424A2133" w14:textId="77777777" w:rsidR="005E7B98" w:rsidRPr="00DD0B6E" w:rsidRDefault="002D0BF3">
      <w:pPr>
        <w:framePr w:w="13730" w:wrap="auto" w:hAnchor="text" w:x="5779" w:y="4459"/>
        <w:widowControl w:val="0"/>
        <w:autoSpaceDE w:val="0"/>
        <w:autoSpaceDN w:val="0"/>
        <w:spacing w:before="0" w:after="0" w:line="864" w:lineRule="exact"/>
        <w:ind w:left="2852"/>
        <w:jc w:val="left"/>
        <w:rPr>
          <w:rFonts w:ascii="BHVCGA+MinionPro-Regular"/>
          <w:color w:val="000000"/>
          <w:sz w:val="72"/>
          <w:lang w:val="ru-RU"/>
        </w:rPr>
      </w:pPr>
      <w:r w:rsidRPr="00DD0B6E">
        <w:rPr>
          <w:rFonts w:ascii="BHVCGA+MinionPro-Regular" w:hAnsi="BHVCGA+MinionPro-Regular" w:cs="BHVCGA+MinionPro-Regular"/>
          <w:color w:val="000000"/>
          <w:sz w:val="72"/>
          <w:lang w:val="ru-RU"/>
        </w:rPr>
        <w:t>ДИЗЕЛЬНОГО</w:t>
      </w:r>
      <w:r w:rsidRPr="00DD0B6E">
        <w:rPr>
          <w:rFonts w:ascii="BHVCGA+MinionPro-Regular"/>
          <w:color w:val="000000"/>
          <w:sz w:val="72"/>
          <w:lang w:val="ru-RU"/>
        </w:rPr>
        <w:t xml:space="preserve"> </w:t>
      </w:r>
      <w:r w:rsidRPr="00DD0B6E">
        <w:rPr>
          <w:rFonts w:ascii="BHVCGA+MinionPro-Regular" w:hAnsi="BHVCGA+MinionPro-Regular" w:cs="BHVCGA+MinionPro-Regular"/>
          <w:color w:val="000000"/>
          <w:sz w:val="72"/>
          <w:lang w:val="ru-RU"/>
        </w:rPr>
        <w:t>ПАЛИВА</w:t>
      </w:r>
    </w:p>
    <w:p w14:paraId="30E8887B" w14:textId="77777777" w:rsidR="005E7B98" w:rsidRPr="00DD0B6E" w:rsidRDefault="002D0BF3">
      <w:pPr>
        <w:framePr w:w="3219" w:wrap="auto" w:hAnchor="text" w:x="10172" w:y="7094"/>
        <w:widowControl w:val="0"/>
        <w:autoSpaceDE w:val="0"/>
        <w:autoSpaceDN w:val="0"/>
        <w:spacing w:before="0" w:after="0" w:line="594" w:lineRule="exact"/>
        <w:jc w:val="left"/>
        <w:rPr>
          <w:rFonts w:ascii="BHVCGA+MinionPro-Regular"/>
          <w:color w:val="000000"/>
          <w:sz w:val="44"/>
          <w:lang w:val="ru-RU"/>
        </w:rPr>
      </w:pPr>
      <w:proofErr w:type="spellStart"/>
      <w:r w:rsidRPr="00DD0B6E">
        <w:rPr>
          <w:rFonts w:ascii="BHVCGA+MinionPro-Regular" w:hAnsi="BHVCGA+MinionPro-Regular" w:cs="BHVCGA+MinionPro-Regular"/>
          <w:color w:val="000000"/>
          <w:sz w:val="44"/>
          <w:lang w:val="ru-RU"/>
        </w:rPr>
        <w:t>Витяг</w:t>
      </w:r>
      <w:proofErr w:type="spellEnd"/>
      <w:r w:rsidRPr="00DD0B6E">
        <w:rPr>
          <w:rFonts w:ascii="BHVCGA+MinionPro-Regular"/>
          <w:color w:val="000000"/>
          <w:sz w:val="44"/>
          <w:lang w:val="ru-RU"/>
        </w:rPr>
        <w:t xml:space="preserve"> </w:t>
      </w:r>
      <w:r w:rsidRPr="00DD0B6E">
        <w:rPr>
          <w:rFonts w:ascii="BHVCGA+MinionPro-Regular" w:hAnsi="BHVCGA+MinionPro-Regular" w:cs="BHVCGA+MinionPro-Regular"/>
          <w:color w:val="000000"/>
          <w:sz w:val="44"/>
          <w:lang w:val="ru-RU"/>
        </w:rPr>
        <w:t>з</w:t>
      </w:r>
      <w:r w:rsidRPr="00DD0B6E">
        <w:rPr>
          <w:rFonts w:ascii="BHVCGA+MinionPro-Regular"/>
          <w:color w:val="000000"/>
          <w:sz w:val="44"/>
          <w:lang w:val="ru-RU"/>
        </w:rPr>
        <w:t xml:space="preserve"> </w:t>
      </w:r>
      <w:proofErr w:type="spellStart"/>
      <w:r w:rsidRPr="00DD0B6E">
        <w:rPr>
          <w:rFonts w:ascii="BHVCGA+MinionPro-Regular" w:hAnsi="BHVCGA+MinionPro-Regular" w:cs="BHVCGA+MinionPro-Regular"/>
          <w:color w:val="000000"/>
          <w:sz w:val="44"/>
          <w:lang w:val="ru-RU"/>
        </w:rPr>
        <w:t>проєкту</w:t>
      </w:r>
      <w:proofErr w:type="spellEnd"/>
    </w:p>
    <w:p w14:paraId="63C8B730" w14:textId="0015F75D"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76160" behindDoc="1" locked="0" layoutInCell="1" allowOverlap="1" wp14:anchorId="4E169247" wp14:editId="4207CDFE">
            <wp:simplePos x="0" y="0"/>
            <wp:positionH relativeFrom="page">
              <wp:posOffset>7412355</wp:posOffset>
            </wp:positionH>
            <wp:positionV relativeFrom="page">
              <wp:posOffset>10110470</wp:posOffset>
            </wp:positionV>
            <wp:extent cx="482600" cy="205105"/>
            <wp:effectExtent l="0" t="0" r="0" b="4445"/>
            <wp:wrapNone/>
            <wp:docPr id="38" name="_x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2600" cy="2051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52F69F9C" wp14:editId="30BF9D71">
            <wp:simplePos x="0" y="0"/>
            <wp:positionH relativeFrom="page">
              <wp:posOffset>4725670</wp:posOffset>
            </wp:positionH>
            <wp:positionV relativeFrom="page">
              <wp:posOffset>5300980</wp:posOffset>
            </wp:positionV>
            <wp:extent cx="1376045" cy="302895"/>
            <wp:effectExtent l="0" t="0" r="0" b="1905"/>
            <wp:wrapNone/>
            <wp:docPr id="37" name="_x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76045" cy="3028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112" behindDoc="1" locked="0" layoutInCell="1" allowOverlap="1" wp14:anchorId="5A55FA23" wp14:editId="7D4DE7B9">
            <wp:simplePos x="0" y="0"/>
            <wp:positionH relativeFrom="page">
              <wp:posOffset>6052820</wp:posOffset>
            </wp:positionH>
            <wp:positionV relativeFrom="page">
              <wp:posOffset>5300980</wp:posOffset>
            </wp:positionV>
            <wp:extent cx="95885" cy="41910"/>
            <wp:effectExtent l="0" t="0" r="0" b="0"/>
            <wp:wrapNone/>
            <wp:docPr id="36" name="_x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885" cy="419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088" behindDoc="1" locked="0" layoutInCell="1" allowOverlap="1" wp14:anchorId="2F6A0215" wp14:editId="3161502F">
            <wp:simplePos x="0" y="0"/>
            <wp:positionH relativeFrom="page">
              <wp:posOffset>6189980</wp:posOffset>
            </wp:positionH>
            <wp:positionV relativeFrom="page">
              <wp:posOffset>5300980</wp:posOffset>
            </wp:positionV>
            <wp:extent cx="1050925" cy="241935"/>
            <wp:effectExtent l="0" t="0" r="0" b="5715"/>
            <wp:wrapNone/>
            <wp:docPr id="35" name="_x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50925"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1" locked="0" layoutInCell="1" allowOverlap="1" wp14:anchorId="10DEB2A7" wp14:editId="205D2BAD">
            <wp:simplePos x="0" y="0"/>
            <wp:positionH relativeFrom="page">
              <wp:posOffset>7293610</wp:posOffset>
            </wp:positionH>
            <wp:positionV relativeFrom="page">
              <wp:posOffset>5363210</wp:posOffset>
            </wp:positionV>
            <wp:extent cx="1442720" cy="240030"/>
            <wp:effectExtent l="0" t="0" r="5080" b="7620"/>
            <wp:wrapNone/>
            <wp:docPr id="34" name="_x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2720" cy="2400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1" locked="0" layoutInCell="1" allowOverlap="1" wp14:anchorId="4A786E09" wp14:editId="487089A4">
            <wp:simplePos x="0" y="0"/>
            <wp:positionH relativeFrom="page">
              <wp:posOffset>8728710</wp:posOffset>
            </wp:positionH>
            <wp:positionV relativeFrom="page">
              <wp:posOffset>5363210</wp:posOffset>
            </wp:positionV>
            <wp:extent cx="534670" cy="179070"/>
            <wp:effectExtent l="0" t="0" r="0" b="0"/>
            <wp:wrapNone/>
            <wp:docPr id="33" name="_x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4670" cy="179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1" locked="0" layoutInCell="1" allowOverlap="1" wp14:anchorId="0922200C" wp14:editId="724B28FE">
            <wp:simplePos x="0" y="0"/>
            <wp:positionH relativeFrom="page">
              <wp:posOffset>9338310</wp:posOffset>
            </wp:positionH>
            <wp:positionV relativeFrom="page">
              <wp:posOffset>5300980</wp:posOffset>
            </wp:positionV>
            <wp:extent cx="1214120" cy="241935"/>
            <wp:effectExtent l="0" t="0" r="5080" b="5715"/>
            <wp:wrapNone/>
            <wp:docPr id="32" name="_x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14120"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1" locked="0" layoutInCell="1" allowOverlap="1" wp14:anchorId="7D34187D" wp14:editId="76609543">
            <wp:simplePos x="0" y="0"/>
            <wp:positionH relativeFrom="page">
              <wp:posOffset>5713095</wp:posOffset>
            </wp:positionH>
            <wp:positionV relativeFrom="page">
              <wp:posOffset>5660390</wp:posOffset>
            </wp:positionV>
            <wp:extent cx="1278255" cy="304165"/>
            <wp:effectExtent l="0" t="0" r="0" b="635"/>
            <wp:wrapNone/>
            <wp:docPr id="31" name="_x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78255" cy="3041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968" behindDoc="1" locked="0" layoutInCell="1" allowOverlap="1" wp14:anchorId="529C7316" wp14:editId="0F060E55">
            <wp:simplePos x="0" y="0"/>
            <wp:positionH relativeFrom="page">
              <wp:posOffset>7051040</wp:posOffset>
            </wp:positionH>
            <wp:positionV relativeFrom="page">
              <wp:posOffset>5660390</wp:posOffset>
            </wp:positionV>
            <wp:extent cx="435610" cy="241935"/>
            <wp:effectExtent l="0" t="0" r="2540" b="5715"/>
            <wp:wrapNone/>
            <wp:docPr id="30" name="_x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5610"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56F8009C" wp14:editId="17220427">
            <wp:simplePos x="0" y="0"/>
            <wp:positionH relativeFrom="page">
              <wp:posOffset>7506970</wp:posOffset>
            </wp:positionH>
            <wp:positionV relativeFrom="page">
              <wp:posOffset>5793105</wp:posOffset>
            </wp:positionV>
            <wp:extent cx="139700" cy="40640"/>
            <wp:effectExtent l="0" t="0" r="0" b="0"/>
            <wp:wrapNone/>
            <wp:docPr id="29" name="_x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9700" cy="406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920" behindDoc="1" locked="0" layoutInCell="1" allowOverlap="1" wp14:anchorId="033C56EA" wp14:editId="70DADB75">
            <wp:simplePos x="0" y="0"/>
            <wp:positionH relativeFrom="page">
              <wp:posOffset>7660640</wp:posOffset>
            </wp:positionH>
            <wp:positionV relativeFrom="page">
              <wp:posOffset>5660390</wp:posOffset>
            </wp:positionV>
            <wp:extent cx="506730" cy="241935"/>
            <wp:effectExtent l="0" t="0" r="7620" b="5715"/>
            <wp:wrapNone/>
            <wp:docPr id="28" name="_x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6730"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1" locked="0" layoutInCell="1" allowOverlap="1" wp14:anchorId="3CDEF43F" wp14:editId="0E65C247">
            <wp:simplePos x="0" y="0"/>
            <wp:positionH relativeFrom="page">
              <wp:posOffset>6196330</wp:posOffset>
            </wp:positionH>
            <wp:positionV relativeFrom="page">
              <wp:posOffset>6383020</wp:posOffset>
            </wp:positionV>
            <wp:extent cx="325755" cy="241935"/>
            <wp:effectExtent l="0" t="0" r="0" b="5715"/>
            <wp:wrapNone/>
            <wp:docPr id="27" name="_x0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755"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872" behindDoc="1" locked="0" layoutInCell="1" allowOverlap="1" wp14:anchorId="504CF94B" wp14:editId="1270D9F2">
            <wp:simplePos x="0" y="0"/>
            <wp:positionH relativeFrom="page">
              <wp:posOffset>6528435</wp:posOffset>
            </wp:positionH>
            <wp:positionV relativeFrom="page">
              <wp:posOffset>6383020</wp:posOffset>
            </wp:positionV>
            <wp:extent cx="316230" cy="241935"/>
            <wp:effectExtent l="0" t="0" r="7620" b="5715"/>
            <wp:wrapNone/>
            <wp:docPr id="26" name="_x0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230"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1" locked="0" layoutInCell="1" allowOverlap="1" wp14:anchorId="34048C03" wp14:editId="0962129D">
            <wp:simplePos x="0" y="0"/>
            <wp:positionH relativeFrom="page">
              <wp:posOffset>6883400</wp:posOffset>
            </wp:positionH>
            <wp:positionV relativeFrom="page">
              <wp:posOffset>6383020</wp:posOffset>
            </wp:positionV>
            <wp:extent cx="380365" cy="241935"/>
            <wp:effectExtent l="0" t="0" r="635" b="5715"/>
            <wp:wrapNone/>
            <wp:docPr id="25" name="_x0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0365"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1" locked="0" layoutInCell="1" allowOverlap="1" wp14:anchorId="2D7C19CB" wp14:editId="2F6D2646">
            <wp:simplePos x="0" y="0"/>
            <wp:positionH relativeFrom="page">
              <wp:posOffset>7268845</wp:posOffset>
            </wp:positionH>
            <wp:positionV relativeFrom="page">
              <wp:posOffset>6383020</wp:posOffset>
            </wp:positionV>
            <wp:extent cx="171450" cy="241935"/>
            <wp:effectExtent l="0" t="0" r="0" b="5715"/>
            <wp:wrapNone/>
            <wp:docPr id="24" name="_x0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1450"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14:anchorId="0CF65E43" wp14:editId="11C4368B">
            <wp:simplePos x="0" y="0"/>
            <wp:positionH relativeFrom="page">
              <wp:posOffset>7448550</wp:posOffset>
            </wp:positionH>
            <wp:positionV relativeFrom="page">
              <wp:posOffset>6383020</wp:posOffset>
            </wp:positionV>
            <wp:extent cx="142875" cy="241935"/>
            <wp:effectExtent l="0" t="0" r="9525" b="5715"/>
            <wp:wrapNone/>
            <wp:docPr id="23" name="_x0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2875"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1" locked="0" layoutInCell="1" allowOverlap="1" wp14:anchorId="628AD7D3" wp14:editId="705897CB">
            <wp:simplePos x="0" y="0"/>
            <wp:positionH relativeFrom="page">
              <wp:posOffset>7649845</wp:posOffset>
            </wp:positionH>
            <wp:positionV relativeFrom="page">
              <wp:posOffset>6383020</wp:posOffset>
            </wp:positionV>
            <wp:extent cx="456565" cy="241935"/>
            <wp:effectExtent l="0" t="0" r="635" b="5715"/>
            <wp:wrapNone/>
            <wp:docPr id="22" name="_x0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6565"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14:anchorId="0386AF4B" wp14:editId="4BC8C5C9">
            <wp:simplePos x="0" y="0"/>
            <wp:positionH relativeFrom="page">
              <wp:posOffset>8108950</wp:posOffset>
            </wp:positionH>
            <wp:positionV relativeFrom="page">
              <wp:posOffset>6576695</wp:posOffset>
            </wp:positionV>
            <wp:extent cx="49530" cy="48260"/>
            <wp:effectExtent l="0" t="0" r="7620" b="8890"/>
            <wp:wrapNone/>
            <wp:docPr id="21" name="_x0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530" cy="482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1" locked="0" layoutInCell="1" allowOverlap="1" wp14:anchorId="60FF8A77" wp14:editId="398F5BFD">
            <wp:simplePos x="0" y="0"/>
            <wp:positionH relativeFrom="page">
              <wp:posOffset>8163560</wp:posOffset>
            </wp:positionH>
            <wp:positionV relativeFrom="page">
              <wp:posOffset>6383020</wp:posOffset>
            </wp:positionV>
            <wp:extent cx="565150" cy="241935"/>
            <wp:effectExtent l="0" t="0" r="6350" b="5715"/>
            <wp:wrapNone/>
            <wp:docPr id="20" name="_x0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5150" cy="2419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0" layoutInCell="1" allowOverlap="1" wp14:anchorId="466FD63D" wp14:editId="482B209F">
            <wp:simplePos x="0" y="0"/>
            <wp:positionH relativeFrom="page">
              <wp:posOffset>8759190</wp:posOffset>
            </wp:positionH>
            <wp:positionV relativeFrom="page">
              <wp:posOffset>6381750</wp:posOffset>
            </wp:positionV>
            <wp:extent cx="357505" cy="243205"/>
            <wp:effectExtent l="0" t="0" r="4445" b="4445"/>
            <wp:wrapNone/>
            <wp:docPr id="19" name="_x0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7505" cy="24320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2628AAD8" w14:textId="77777777" w:rsidR="005E7B98" w:rsidRPr="00DD0B6E" w:rsidRDefault="002D0BF3">
      <w:pPr>
        <w:spacing w:before="0" w:after="0" w:line="0" w:lineRule="atLeast"/>
        <w:jc w:val="left"/>
        <w:rPr>
          <w:rFonts w:ascii="Arial"/>
          <w:color w:val="FF0000"/>
          <w:sz w:val="2"/>
          <w:lang w:val="ru-RU"/>
        </w:rPr>
      </w:pPr>
      <w:bookmarkStart w:id="1" w:name="br2"/>
      <w:bookmarkEnd w:id="1"/>
      <w:r w:rsidRPr="00DD0B6E">
        <w:rPr>
          <w:rFonts w:ascii="Arial"/>
          <w:color w:val="FF0000"/>
          <w:sz w:val="2"/>
          <w:lang w:val="ru-RU"/>
        </w:rPr>
        <w:lastRenderedPageBreak/>
        <w:t xml:space="preserve"> </w:t>
      </w:r>
    </w:p>
    <w:p w14:paraId="012EE45C" w14:textId="5184939D" w:rsidR="005E7B98" w:rsidRPr="00C042CB" w:rsidRDefault="002D0BF3" w:rsidP="0024165F">
      <w:pPr>
        <w:framePr w:w="10332" w:wrap="auto" w:vAnchor="page" w:hAnchor="page" w:x="13002" w:y="1686"/>
        <w:widowControl w:val="0"/>
        <w:autoSpaceDE w:val="0"/>
        <w:autoSpaceDN w:val="0"/>
        <w:spacing w:before="0" w:after="0" w:line="300" w:lineRule="exact"/>
        <w:jc w:val="left"/>
        <w:rPr>
          <w:rFonts w:ascii="Calibri" w:hAnsi="Calibri" w:cs="Calibri"/>
          <w:color w:val="000000"/>
          <w:lang w:val="ru-RU"/>
        </w:rPr>
      </w:pPr>
      <w:r w:rsidRPr="00C042CB">
        <w:rPr>
          <w:rFonts w:ascii="KQHGLQ+MinionPro-It" w:hAnsi="KQHGLQ+MinionPro-It" w:cs="KQHGLQ+MinionPro-It"/>
          <w:color w:val="000000"/>
          <w:lang w:val="ru-RU"/>
        </w:rPr>
        <w:t>та</w:t>
      </w:r>
      <w:r w:rsidRPr="00C042CB">
        <w:rPr>
          <w:rFonts w:ascii="KQHGLQ+MinionPro-It" w:hAnsi="KQHGLQ+MinionPro-It" w:cs="KQHGLQ+MinionPro-It"/>
          <w:color w:val="000000"/>
          <w:lang w:val="uk-UA"/>
        </w:rPr>
        <w:t>/а</w:t>
      </w:r>
      <w:r w:rsidRPr="00C042CB">
        <w:rPr>
          <w:rFonts w:ascii="MIFEDR+MinionPro-It" w:hAnsi="MIFEDR+MinionPro-It" w:cs="MIFEDR+MinionPro-It"/>
          <w:color w:val="000000"/>
          <w:lang w:val="uk-UA"/>
        </w:rPr>
        <w:t>бо</w:t>
      </w:r>
      <w:r w:rsidRPr="00C042CB">
        <w:rPr>
          <w:rFonts w:ascii="MIFEDR+MinionPro-It"/>
          <w:color w:val="000000"/>
          <w:spacing w:val="50"/>
          <w:lang w:val="uk-UA"/>
        </w:rPr>
        <w:t xml:space="preserve"> </w:t>
      </w:r>
      <w:r w:rsidRPr="00C042CB">
        <w:rPr>
          <w:rFonts w:ascii="MIFEDR+MinionPro-It" w:hAnsi="MIFEDR+MinionPro-It" w:cs="MIFEDR+MinionPro-It"/>
          <w:color w:val="000000"/>
          <w:lang w:val="uk-UA"/>
        </w:rPr>
        <w:t>виконувати</w:t>
      </w:r>
      <w:r w:rsidRPr="00C042CB">
        <w:rPr>
          <w:rFonts w:ascii="MIFEDR+MinionPro-It"/>
          <w:color w:val="000000"/>
          <w:spacing w:val="50"/>
          <w:lang w:val="uk-UA"/>
        </w:rPr>
        <w:t xml:space="preserve"> </w:t>
      </w:r>
      <w:r w:rsidRPr="00C042CB">
        <w:rPr>
          <w:rFonts w:ascii="MIFEDR+MinionPro-It" w:hAnsi="MIFEDR+MinionPro-It" w:cs="MIFEDR+MinionPro-It"/>
          <w:color w:val="000000"/>
          <w:lang w:val="uk-UA"/>
        </w:rPr>
        <w:t>із</w:t>
      </w:r>
      <w:r w:rsidRPr="00C042CB">
        <w:rPr>
          <w:rFonts w:ascii="MIFEDR+MinionPro-It"/>
          <w:color w:val="000000"/>
          <w:lang w:val="uk-UA"/>
        </w:rPr>
        <w:t xml:space="preserve"> </w:t>
      </w:r>
      <w:r w:rsidRPr="00C042CB">
        <w:rPr>
          <w:rFonts w:ascii="MIFEDR+MinionPro-It" w:hAnsi="MIFEDR+MinionPro-It" w:cs="MIFEDR+MinionPro-It"/>
          <w:color w:val="000000"/>
          <w:lang w:val="uk-UA"/>
        </w:rPr>
        <w:t>застосуванням</w:t>
      </w:r>
      <w:r w:rsidRPr="00C042CB">
        <w:rPr>
          <w:rFonts w:ascii="MIFEDR+MinionPro-It"/>
          <w:color w:val="000000"/>
          <w:spacing w:val="50"/>
          <w:lang w:val="uk-UA"/>
        </w:rPr>
        <w:t xml:space="preserve"> </w:t>
      </w:r>
      <w:r w:rsidRPr="00C042CB">
        <w:rPr>
          <w:rFonts w:ascii="MIFEDR+MinionPro-It" w:hAnsi="MIFEDR+MinionPro-It" w:cs="MIFEDR+MinionPro-It"/>
          <w:color w:val="000000"/>
          <w:lang w:val="uk-UA"/>
        </w:rPr>
        <w:t>процесів</w:t>
      </w:r>
      <w:r w:rsidRPr="00C042CB">
        <w:rPr>
          <w:rFonts w:ascii="MIFEDR+MinionPro-It"/>
          <w:color w:val="000000"/>
          <w:spacing w:val="50"/>
          <w:lang w:val="uk-UA"/>
        </w:rPr>
        <w:t xml:space="preserve"> </w:t>
      </w:r>
      <w:r w:rsidRPr="00C042CB">
        <w:rPr>
          <w:rFonts w:ascii="MIFEDR+MinionPro-It"/>
          <w:color w:val="000000"/>
          <w:lang w:val="uk-UA"/>
        </w:rPr>
        <w:t xml:space="preserve">121 </w:t>
      </w:r>
      <w:r w:rsidRPr="00C042CB">
        <w:rPr>
          <w:rFonts w:ascii="MIFEDR+MinionPro-It" w:hAnsi="MIFEDR+MinionPro-It" w:cs="MIFEDR+MinionPro-It"/>
          <w:color w:val="000000"/>
          <w:lang w:val="uk-UA"/>
        </w:rPr>
        <w:t>«Зварювання</w:t>
      </w:r>
      <w:r w:rsidRPr="00C042CB">
        <w:rPr>
          <w:rFonts w:ascii="MIFEDR+MinionPro-It"/>
          <w:color w:val="000000"/>
          <w:lang w:val="uk-UA"/>
        </w:rPr>
        <w:t xml:space="preserve"> </w:t>
      </w:r>
      <w:r w:rsidRPr="00C042CB">
        <w:rPr>
          <w:rFonts w:ascii="MIFEDR+MinionPro-It" w:hAnsi="MIFEDR+MinionPro-It" w:cs="MIFEDR+MinionPro-It"/>
          <w:color w:val="000000"/>
          <w:lang w:val="uk-UA"/>
        </w:rPr>
        <w:t>дугове</w:t>
      </w:r>
      <w:r w:rsidRPr="00C042CB">
        <w:rPr>
          <w:rFonts w:ascii="MIFEDR+MinionPro-It"/>
          <w:color w:val="000000"/>
          <w:lang w:val="uk-UA"/>
        </w:rPr>
        <w:t xml:space="preserve"> </w:t>
      </w:r>
      <w:r w:rsidRPr="00C042CB">
        <w:rPr>
          <w:rFonts w:ascii="MIFEDR+MinionPro-It" w:hAnsi="MIFEDR+MinionPro-It" w:cs="MIFEDR+MinionPro-It"/>
          <w:color w:val="000000"/>
          <w:lang w:val="uk-UA"/>
        </w:rPr>
        <w:t>під</w:t>
      </w:r>
      <w:r w:rsidRPr="00C042CB">
        <w:rPr>
          <w:rFonts w:ascii="MIFEDR+MinionPro-It"/>
          <w:color w:val="000000"/>
          <w:lang w:val="uk-UA"/>
        </w:rPr>
        <w:t xml:space="preserve"> </w:t>
      </w:r>
      <w:r w:rsidRPr="00C042CB">
        <w:rPr>
          <w:rFonts w:ascii="MIFEDR+MinionPro-It" w:hAnsi="MIFEDR+MinionPro-It" w:cs="MIFEDR+MinionPro-It"/>
          <w:color w:val="000000"/>
          <w:lang w:val="uk-UA"/>
        </w:rPr>
        <w:t>флюсом</w:t>
      </w:r>
      <w:r w:rsidRPr="00C042CB">
        <w:rPr>
          <w:rFonts w:ascii="MIFEDR+MinionPro-It"/>
          <w:color w:val="000000"/>
          <w:lang w:val="uk-UA"/>
        </w:rPr>
        <w:t xml:space="preserve"> </w:t>
      </w:r>
      <w:r w:rsidRPr="00C042CB">
        <w:rPr>
          <w:rFonts w:ascii="MIFEDR+MinionPro-It" w:hAnsi="MIFEDR+MinionPro-It" w:cs="MIFEDR+MinionPro-It"/>
          <w:color w:val="000000"/>
          <w:lang w:val="uk-UA"/>
        </w:rPr>
        <w:t>суцільним</w:t>
      </w:r>
      <w:r w:rsidRPr="00C042CB">
        <w:rPr>
          <w:rFonts w:ascii="MIFEDR+MinionPro-It"/>
          <w:color w:val="000000"/>
          <w:lang w:val="uk-UA"/>
        </w:rPr>
        <w:t xml:space="preserve"> </w:t>
      </w:r>
      <w:r w:rsidRPr="00C042CB">
        <w:rPr>
          <w:rFonts w:ascii="MIFEDR+MinionPro-It" w:hAnsi="MIFEDR+MinionPro-It" w:cs="MIFEDR+MinionPro-It"/>
          <w:color w:val="000000"/>
          <w:lang w:val="uk-UA"/>
        </w:rPr>
        <w:t>дротом»</w:t>
      </w:r>
      <w:r w:rsidRPr="00C042CB">
        <w:rPr>
          <w:rFonts w:ascii="MIFEDR+MinionPro-It"/>
          <w:color w:val="000000"/>
          <w:lang w:val="uk-UA"/>
        </w:rPr>
        <w:t xml:space="preserve"> </w:t>
      </w:r>
      <w:r w:rsidRPr="00C042CB">
        <w:rPr>
          <w:rFonts w:ascii="MIFEDR+MinionPro-It" w:hAnsi="MIFEDR+MinionPro-It" w:cs="MIFEDR+MinionPro-It"/>
          <w:color w:val="000000"/>
          <w:lang w:val="uk-UA"/>
        </w:rPr>
        <w:t>та</w:t>
      </w:r>
      <w:r w:rsidR="00C042CB" w:rsidRPr="00C042CB">
        <w:rPr>
          <w:rFonts w:ascii="Calibri" w:hAnsi="Calibri" w:cs="Calibri"/>
          <w:color w:val="000000"/>
          <w:lang w:val="ru-RU"/>
        </w:rPr>
        <w:t xml:space="preserve">/ </w:t>
      </w:r>
    </w:p>
    <w:p w14:paraId="7EFB4043" w14:textId="77777777" w:rsidR="005E7B98" w:rsidRPr="00C042CB" w:rsidRDefault="002D0BF3">
      <w:pPr>
        <w:framePr w:w="345" w:wrap="auto" w:hAnchor="text" w:x="13262" w:y="1940"/>
        <w:widowControl w:val="0"/>
        <w:autoSpaceDE w:val="0"/>
        <w:autoSpaceDN w:val="0"/>
        <w:spacing w:before="0" w:after="0" w:line="300" w:lineRule="exact"/>
        <w:jc w:val="left"/>
        <w:rPr>
          <w:rFonts w:ascii="MIFEDR+MinionPro-It"/>
          <w:color w:val="000000"/>
          <w:lang w:val="ru-RU"/>
        </w:rPr>
      </w:pPr>
      <w:r w:rsidRPr="00C042CB">
        <w:rPr>
          <w:rFonts w:ascii="MIFEDR+MinionPro-It"/>
          <w:color w:val="000000"/>
          <w:lang w:val="ru-RU"/>
        </w:rPr>
        <w:t>1</w:t>
      </w:r>
    </w:p>
    <w:p w14:paraId="06E13D4D" w14:textId="71B89D6E" w:rsidR="00C042CB" w:rsidRDefault="00C042CB" w:rsidP="00C042CB">
      <w:pPr>
        <w:framePr w:w="10121" w:h="747" w:hRule="exact" w:wrap="auto" w:vAnchor="page" w:hAnchor="page" w:x="13010" w:y="1913"/>
        <w:widowControl w:val="0"/>
        <w:autoSpaceDE w:val="0"/>
        <w:autoSpaceDN w:val="0"/>
        <w:spacing w:before="0" w:after="0" w:line="300" w:lineRule="exact"/>
        <w:jc w:val="left"/>
        <w:rPr>
          <w:color w:val="000000"/>
          <w:lang w:val="uk-UA"/>
        </w:rPr>
      </w:pPr>
      <w:r w:rsidRPr="00C042CB">
        <w:rPr>
          <w:i/>
          <w:iCs/>
          <w:color w:val="000000"/>
          <w:lang w:val="uk-UA"/>
        </w:rPr>
        <w:t>аб</w:t>
      </w:r>
      <w:r>
        <w:rPr>
          <w:i/>
          <w:iCs/>
          <w:color w:val="000000"/>
          <w:lang w:val="uk-UA"/>
        </w:rPr>
        <w:t xml:space="preserve">о </w:t>
      </w:r>
      <w:r w:rsidR="0024165F" w:rsidRPr="00C042CB">
        <w:rPr>
          <w:i/>
          <w:iCs/>
          <w:color w:val="000000"/>
          <w:lang w:val="uk-UA"/>
        </w:rPr>
        <w:t>1</w:t>
      </w:r>
      <w:r w:rsidR="00DD0B6E" w:rsidRPr="00C042CB">
        <w:rPr>
          <w:i/>
          <w:iCs/>
          <w:color w:val="000000"/>
          <w:lang w:val="uk-UA"/>
        </w:rPr>
        <w:t>35</w:t>
      </w:r>
      <w:r w:rsidR="0024165F" w:rsidRPr="00C042CB">
        <w:rPr>
          <w:i/>
          <w:iCs/>
          <w:color w:val="000000"/>
          <w:lang w:val="uk-UA"/>
        </w:rPr>
        <w:t xml:space="preserve"> </w:t>
      </w:r>
      <w:r w:rsidR="0024165F" w:rsidRPr="00C042CB">
        <w:rPr>
          <w:color w:val="000000"/>
          <w:lang w:val="uk-UA"/>
        </w:rPr>
        <w:t>«</w:t>
      </w:r>
      <w:r w:rsidR="002D0BF3" w:rsidRPr="00C042CB">
        <w:rPr>
          <w:rFonts w:ascii="MIFEDR+MinionPro-It" w:hAnsi="MIFEDR+MinionPro-It" w:cs="MIFEDR+MinionPro-It"/>
          <w:color w:val="000000"/>
          <w:lang w:val="uk-UA"/>
        </w:rPr>
        <w:t>Зварювання</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дугове</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суцільним</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дротом</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в</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активному</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газі»</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відповідно</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до</w:t>
      </w:r>
      <w:r w:rsidR="002D0BF3" w:rsidRPr="00C042CB">
        <w:rPr>
          <w:rFonts w:ascii="MIFEDR+MinionPro-It"/>
          <w:color w:val="000000"/>
          <w:lang w:val="uk-UA"/>
        </w:rPr>
        <w:t xml:space="preserve"> </w:t>
      </w:r>
      <w:r w:rsidR="002D0BF3" w:rsidRPr="00C042CB">
        <w:rPr>
          <w:rFonts w:ascii="MIFEDR+MinionPro-It" w:hAnsi="MIFEDR+MinionPro-It" w:cs="MIFEDR+MinionPro-It"/>
          <w:color w:val="000000"/>
          <w:lang w:val="uk-UA"/>
        </w:rPr>
        <w:t>ДСТУ</w:t>
      </w:r>
      <w:r w:rsidR="002D0BF3" w:rsidRPr="00C042CB">
        <w:rPr>
          <w:rFonts w:ascii="MIFEDR+MinionPro-It"/>
          <w:color w:val="000000"/>
          <w:lang w:val="uk-UA"/>
        </w:rPr>
        <w:t xml:space="preserve"> EN ISO </w:t>
      </w:r>
      <w:r w:rsidRPr="00C042CB">
        <w:rPr>
          <w:rFonts w:ascii="MIFEDR+MinionPro-It"/>
          <w:color w:val="000000"/>
          <w:lang w:val="uk-UA"/>
        </w:rPr>
        <w:t>4063:2022,</w:t>
      </w:r>
    </w:p>
    <w:p w14:paraId="4C6B1745" w14:textId="02A49A7B" w:rsidR="005E7B98" w:rsidRPr="00C042CB" w:rsidRDefault="00C042CB" w:rsidP="00C042CB">
      <w:pPr>
        <w:framePr w:w="10121" w:h="747" w:hRule="exact" w:wrap="auto" w:vAnchor="page" w:hAnchor="page" w:x="13010" w:y="1913"/>
        <w:widowControl w:val="0"/>
        <w:autoSpaceDE w:val="0"/>
        <w:autoSpaceDN w:val="0"/>
        <w:spacing w:before="0" w:after="0" w:line="300" w:lineRule="exact"/>
        <w:jc w:val="left"/>
        <w:rPr>
          <w:rFonts w:ascii="Times New Roman"/>
          <w:i/>
          <w:iCs/>
          <w:color w:val="000000"/>
          <w:lang w:val="uk-UA"/>
        </w:rPr>
      </w:pPr>
      <w:r w:rsidRPr="00C042CB">
        <w:rPr>
          <w:rFonts w:ascii="Times New Roman"/>
          <w:i/>
          <w:iCs/>
          <w:color w:val="000000"/>
          <w:lang w:val="uk-UA"/>
        </w:rPr>
        <w:t xml:space="preserve">4.2. </w:t>
      </w:r>
      <w:r w:rsidRPr="00C042CB">
        <w:rPr>
          <w:rFonts w:ascii="Times New Roman"/>
          <w:i/>
          <w:iCs/>
          <w:color w:val="000000"/>
          <w:lang w:val="uk-UA"/>
        </w:rPr>
        <w:t>Стінка</w:t>
      </w:r>
    </w:p>
    <w:p w14:paraId="43689F2A" w14:textId="77777777" w:rsidR="005E7B98" w:rsidRPr="00C042CB" w:rsidRDefault="002D0BF3">
      <w:pPr>
        <w:framePr w:w="10151" w:wrap="auto" w:hAnchor="text" w:x="13287" w:y="6285"/>
        <w:widowControl w:val="0"/>
        <w:autoSpaceDE w:val="0"/>
        <w:autoSpaceDN w:val="0"/>
        <w:spacing w:before="0" w:after="0" w:line="324" w:lineRule="exact"/>
        <w:jc w:val="left"/>
        <w:rPr>
          <w:rFonts w:ascii="QJDRUG+MinionPro-Regular"/>
          <w:i/>
          <w:iCs/>
          <w:color w:val="000000"/>
          <w:sz w:val="24"/>
          <w:lang w:val="uk-UA"/>
        </w:rPr>
      </w:pPr>
      <w:r w:rsidRPr="00C042CB">
        <w:rPr>
          <w:rFonts w:ascii="QJDRUG+MinionPro-Regular" w:hAnsi="QJDRUG+MinionPro-Regular" w:cs="QJDRUG+MinionPro-Regular"/>
          <w:i/>
          <w:iCs/>
          <w:color w:val="000000"/>
          <w:sz w:val="24"/>
          <w:lang w:val="uk-UA"/>
        </w:rPr>
        <w:t>та/або</w:t>
      </w:r>
      <w:r w:rsidRPr="00C042CB">
        <w:rPr>
          <w:rFonts w:ascii="QJDRUG+MinionPro-Regular"/>
          <w:i/>
          <w:iCs/>
          <w:color w:val="000000"/>
          <w:spacing w:val="54"/>
          <w:sz w:val="24"/>
          <w:lang w:val="uk-UA"/>
        </w:rPr>
        <w:t xml:space="preserve"> </w:t>
      </w:r>
      <w:r w:rsidRPr="00C042CB">
        <w:rPr>
          <w:rFonts w:ascii="QJDRUG+MinionPro-Regular" w:hAnsi="QJDRUG+MinionPro-Regular" w:cs="QJDRUG+MinionPro-Regular"/>
          <w:i/>
          <w:iCs/>
          <w:color w:val="000000"/>
          <w:sz w:val="24"/>
          <w:lang w:val="uk-UA"/>
        </w:rPr>
        <w:t>виконувати</w:t>
      </w:r>
      <w:r w:rsidRPr="00C042CB">
        <w:rPr>
          <w:rFonts w:ascii="QJDRUG+MinionPro-Regular"/>
          <w:i/>
          <w:iCs/>
          <w:color w:val="000000"/>
          <w:spacing w:val="54"/>
          <w:sz w:val="24"/>
          <w:lang w:val="uk-UA"/>
        </w:rPr>
        <w:t xml:space="preserve"> </w:t>
      </w:r>
      <w:r w:rsidRPr="00C042CB">
        <w:rPr>
          <w:rFonts w:ascii="QJDRUG+MinionPro-Regular" w:hAnsi="QJDRUG+MinionPro-Regular" w:cs="QJDRUG+MinionPro-Regular"/>
          <w:i/>
          <w:iCs/>
          <w:color w:val="000000"/>
          <w:sz w:val="24"/>
          <w:lang w:val="uk-UA"/>
        </w:rPr>
        <w:t>із</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застосуванням</w:t>
      </w:r>
      <w:r w:rsidRPr="00C042CB">
        <w:rPr>
          <w:rFonts w:ascii="QJDRUG+MinionPro-Regular"/>
          <w:i/>
          <w:iCs/>
          <w:color w:val="000000"/>
          <w:spacing w:val="54"/>
          <w:sz w:val="24"/>
          <w:lang w:val="uk-UA"/>
        </w:rPr>
        <w:t xml:space="preserve"> </w:t>
      </w:r>
      <w:r w:rsidRPr="00C042CB">
        <w:rPr>
          <w:rFonts w:ascii="QJDRUG+MinionPro-Regular" w:hAnsi="QJDRUG+MinionPro-Regular" w:cs="QJDRUG+MinionPro-Regular"/>
          <w:i/>
          <w:iCs/>
          <w:color w:val="000000"/>
          <w:sz w:val="24"/>
          <w:lang w:val="uk-UA"/>
        </w:rPr>
        <w:t>процесів</w:t>
      </w:r>
      <w:r w:rsidRPr="00C042CB">
        <w:rPr>
          <w:rFonts w:ascii="QJDRUG+MinionPro-Regular"/>
          <w:i/>
          <w:iCs/>
          <w:color w:val="000000"/>
          <w:spacing w:val="54"/>
          <w:sz w:val="24"/>
          <w:lang w:val="uk-UA"/>
        </w:rPr>
        <w:t xml:space="preserve"> </w:t>
      </w:r>
      <w:r w:rsidRPr="00C042CB">
        <w:rPr>
          <w:rFonts w:ascii="QJDRUG+MinionPro-Regular"/>
          <w:i/>
          <w:iCs/>
          <w:color w:val="000000"/>
          <w:sz w:val="24"/>
          <w:lang w:val="uk-UA"/>
        </w:rPr>
        <w:t xml:space="preserve">121 </w:t>
      </w:r>
      <w:r w:rsidRPr="00C042CB">
        <w:rPr>
          <w:rFonts w:ascii="QJDRUG+MinionPro-Regular" w:hAnsi="QJDRUG+MinionPro-Regular" w:cs="QJDRUG+MinionPro-Regular"/>
          <w:i/>
          <w:iCs/>
          <w:color w:val="000000"/>
          <w:sz w:val="24"/>
          <w:lang w:val="uk-UA"/>
        </w:rPr>
        <w:t>«Зварювання</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дугове</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під</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флюсом</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суцільним</w:t>
      </w:r>
    </w:p>
    <w:p w14:paraId="10FCFBEF" w14:textId="7E7620D8" w:rsidR="005E7B98" w:rsidRPr="00C042CB" w:rsidRDefault="002D0BF3">
      <w:pPr>
        <w:framePr w:w="10151" w:wrap="auto" w:hAnchor="text" w:x="13287" w:y="6285"/>
        <w:widowControl w:val="0"/>
        <w:autoSpaceDE w:val="0"/>
        <w:autoSpaceDN w:val="0"/>
        <w:spacing w:before="0" w:after="0" w:line="288" w:lineRule="exact"/>
        <w:jc w:val="left"/>
        <w:rPr>
          <w:rFonts w:ascii="QJDRUG+MinionPro-Regular"/>
          <w:i/>
          <w:iCs/>
          <w:color w:val="000000"/>
          <w:sz w:val="24"/>
          <w:lang w:val="uk-UA"/>
        </w:rPr>
      </w:pPr>
      <w:r w:rsidRPr="00C042CB">
        <w:rPr>
          <w:rFonts w:ascii="QJDRUG+MinionPro-Regular" w:hAnsi="QJDRUG+MinionPro-Regular" w:cs="QJDRUG+MinionPro-Regular"/>
          <w:i/>
          <w:iCs/>
          <w:color w:val="000000"/>
          <w:sz w:val="24"/>
          <w:lang w:val="uk-UA"/>
        </w:rPr>
        <w:t>дротом»</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та</w:t>
      </w:r>
      <w:r w:rsidR="00C042CB" w:rsidRPr="00C042CB">
        <w:rPr>
          <w:rFonts w:ascii="QJDRUG+MinionPro-Regular" w:hAnsi="QJDRUG+MinionPro-Regular" w:cs="QJDRUG+MinionPro-Regular"/>
          <w:i/>
          <w:iCs/>
          <w:color w:val="000000"/>
          <w:sz w:val="24"/>
          <w:lang w:val="uk-UA"/>
        </w:rPr>
        <w:t>/або</w:t>
      </w:r>
      <w:r w:rsidRPr="00C042CB">
        <w:rPr>
          <w:rFonts w:ascii="QJDRUG+MinionPro-Regular"/>
          <w:i/>
          <w:iCs/>
          <w:color w:val="000000"/>
          <w:sz w:val="24"/>
          <w:lang w:val="uk-UA"/>
        </w:rPr>
        <w:t xml:space="preserve"> 135 </w:t>
      </w:r>
      <w:r w:rsidRPr="00C042CB">
        <w:rPr>
          <w:rFonts w:ascii="QJDRUG+MinionPro-Regular" w:hAnsi="QJDRUG+MinionPro-Regular" w:cs="QJDRUG+MinionPro-Regular"/>
          <w:i/>
          <w:iCs/>
          <w:color w:val="000000"/>
          <w:sz w:val="24"/>
          <w:lang w:val="uk-UA"/>
        </w:rPr>
        <w:t>«Зварювання</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дугове</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суцільним</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дротом</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в</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активному</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газі»</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відповідно</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до</w:t>
      </w:r>
      <w:r w:rsidRPr="00C042CB">
        <w:rPr>
          <w:rFonts w:ascii="QJDRUG+MinionPro-Regular"/>
          <w:i/>
          <w:iCs/>
          <w:color w:val="000000"/>
          <w:sz w:val="24"/>
          <w:lang w:val="uk-UA"/>
        </w:rPr>
        <w:t xml:space="preserve"> </w:t>
      </w:r>
      <w:r w:rsidRPr="00C042CB">
        <w:rPr>
          <w:rFonts w:ascii="QJDRUG+MinionPro-Regular" w:hAnsi="QJDRUG+MinionPro-Regular" w:cs="QJDRUG+MinionPro-Regular"/>
          <w:i/>
          <w:iCs/>
          <w:color w:val="000000"/>
          <w:sz w:val="24"/>
          <w:lang w:val="uk-UA"/>
        </w:rPr>
        <w:t>ДСТУ</w:t>
      </w:r>
      <w:r w:rsidRPr="00C042CB">
        <w:rPr>
          <w:rFonts w:ascii="QJDRUG+MinionPro-Regular"/>
          <w:i/>
          <w:iCs/>
          <w:color w:val="000000"/>
          <w:sz w:val="24"/>
          <w:lang w:val="uk-UA"/>
        </w:rPr>
        <w:t xml:space="preserve"> EN</w:t>
      </w:r>
      <w:r w:rsidR="00C042CB" w:rsidRPr="00C042CB">
        <w:rPr>
          <w:i/>
          <w:iCs/>
          <w:color w:val="000000"/>
          <w:sz w:val="24"/>
          <w:lang w:val="uk-UA"/>
        </w:rPr>
        <w:t xml:space="preserve"> </w:t>
      </w:r>
      <w:r w:rsidRPr="00C042CB">
        <w:rPr>
          <w:rFonts w:ascii="QJDRUG+MinionPro-Regular"/>
          <w:i/>
          <w:iCs/>
          <w:color w:val="000000"/>
          <w:sz w:val="24"/>
          <w:lang w:val="uk-UA"/>
        </w:rPr>
        <w:t>ISO 4063:2022,</w:t>
      </w:r>
    </w:p>
    <w:p w14:paraId="5459BB3E" w14:textId="78C5576A"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55680" behindDoc="1" locked="0" layoutInCell="1" allowOverlap="1" wp14:anchorId="4B7AC849" wp14:editId="372CAE65">
            <wp:simplePos x="0" y="0"/>
            <wp:positionH relativeFrom="page">
              <wp:posOffset>-4445</wp:posOffset>
            </wp:positionH>
            <wp:positionV relativeFrom="page">
              <wp:posOffset>184150</wp:posOffset>
            </wp:positionV>
            <wp:extent cx="14829790" cy="10354945"/>
            <wp:effectExtent l="0" t="0" r="0" b="8255"/>
            <wp:wrapNone/>
            <wp:docPr id="18" name="_x0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117114F0" w14:textId="77777777" w:rsidR="005E7B98" w:rsidRPr="00DD0B6E" w:rsidRDefault="002D0BF3">
      <w:pPr>
        <w:spacing w:before="0" w:after="0" w:line="0" w:lineRule="atLeast"/>
        <w:jc w:val="left"/>
        <w:rPr>
          <w:rFonts w:ascii="Arial"/>
          <w:color w:val="FF0000"/>
          <w:sz w:val="2"/>
          <w:lang w:val="ru-RU"/>
        </w:rPr>
      </w:pPr>
      <w:bookmarkStart w:id="2" w:name="br3"/>
      <w:bookmarkEnd w:id="2"/>
      <w:r w:rsidRPr="00DD0B6E">
        <w:rPr>
          <w:rFonts w:ascii="Arial"/>
          <w:color w:val="FF0000"/>
          <w:sz w:val="2"/>
          <w:lang w:val="ru-RU"/>
        </w:rPr>
        <w:lastRenderedPageBreak/>
        <w:t xml:space="preserve"> </w:t>
      </w:r>
    </w:p>
    <w:p w14:paraId="3A3D05BE" w14:textId="2F2B49D4" w:rsidR="005E7B98" w:rsidRPr="00B37F67" w:rsidRDefault="002D0BF3" w:rsidP="00C042CB">
      <w:pPr>
        <w:framePr w:w="11054" w:wrap="auto" w:hAnchor="text" w:x="1440" w:y="1529"/>
        <w:widowControl w:val="0"/>
        <w:autoSpaceDE w:val="0"/>
        <w:autoSpaceDN w:val="0"/>
        <w:spacing w:before="0" w:after="0" w:line="300" w:lineRule="exact"/>
        <w:jc w:val="left"/>
        <w:rPr>
          <w:rFonts w:ascii="Calibri" w:hAnsi="Calibri" w:cs="Calibri"/>
          <w:color w:val="000000"/>
          <w:lang w:val="uk-UA"/>
        </w:rPr>
      </w:pPr>
      <w:r w:rsidRPr="00B37F67">
        <w:rPr>
          <w:rFonts w:ascii="TAURUL+MinionPro-It" w:hAnsi="TAURUL+MinionPro-It" w:cs="TAURUL+MinionPro-It"/>
          <w:color w:val="000000"/>
          <w:lang w:val="uk-UA"/>
        </w:rPr>
        <w:t>та/або</w:t>
      </w:r>
      <w:r w:rsidRPr="00B37F67">
        <w:rPr>
          <w:rFonts w:ascii="Times New Roman"/>
          <w:color w:val="000000"/>
          <w:spacing w:val="-5"/>
          <w:lang w:val="uk-UA"/>
        </w:rPr>
        <w:t xml:space="preserve"> </w:t>
      </w:r>
      <w:r w:rsidRPr="00B37F67">
        <w:rPr>
          <w:rFonts w:ascii="MIFEDR+MinionPro-It" w:hAnsi="MIFEDR+MinionPro-It" w:cs="MIFEDR+MinionPro-It"/>
          <w:color w:val="000000"/>
          <w:lang w:val="uk-UA"/>
        </w:rPr>
        <w:t>виконувати</w:t>
      </w:r>
      <w:r w:rsidRPr="00B37F67">
        <w:rPr>
          <w:rFonts w:ascii="MIFEDR+MinionPro-It"/>
          <w:color w:val="000000"/>
          <w:spacing w:val="50"/>
          <w:lang w:val="uk-UA"/>
        </w:rPr>
        <w:t xml:space="preserve"> </w:t>
      </w:r>
      <w:r w:rsidRPr="00B37F67">
        <w:rPr>
          <w:rFonts w:ascii="MIFEDR+MinionPro-It" w:hAnsi="MIFEDR+MinionPro-It" w:cs="MIFEDR+MinionPro-It"/>
          <w:color w:val="000000"/>
          <w:lang w:val="uk-UA"/>
        </w:rPr>
        <w:t>із</w:t>
      </w:r>
      <w:r w:rsidRPr="00B37F67">
        <w:rPr>
          <w:rFonts w:ascii="MIFEDR+MinionPro-It"/>
          <w:color w:val="000000"/>
          <w:lang w:val="uk-UA"/>
        </w:rPr>
        <w:t xml:space="preserve"> </w:t>
      </w:r>
      <w:r w:rsidRPr="00B37F67">
        <w:rPr>
          <w:rFonts w:ascii="MIFEDR+MinionPro-It" w:hAnsi="MIFEDR+MinionPro-It" w:cs="MIFEDR+MinionPro-It"/>
          <w:color w:val="000000"/>
          <w:lang w:val="uk-UA"/>
        </w:rPr>
        <w:t>застосуванням</w:t>
      </w:r>
      <w:r w:rsidRPr="00B37F67">
        <w:rPr>
          <w:rFonts w:ascii="MIFEDR+MinionPro-It"/>
          <w:color w:val="000000"/>
          <w:spacing w:val="50"/>
          <w:lang w:val="uk-UA"/>
        </w:rPr>
        <w:t xml:space="preserve"> </w:t>
      </w:r>
      <w:r w:rsidRPr="00B37F67">
        <w:rPr>
          <w:rFonts w:ascii="MIFEDR+MinionPro-It" w:hAnsi="MIFEDR+MinionPro-It" w:cs="MIFEDR+MinionPro-It"/>
          <w:color w:val="000000"/>
          <w:lang w:val="uk-UA"/>
        </w:rPr>
        <w:t>процесів</w:t>
      </w:r>
      <w:r w:rsidRPr="00B37F67">
        <w:rPr>
          <w:rFonts w:ascii="MIFEDR+MinionPro-It"/>
          <w:color w:val="000000"/>
          <w:spacing w:val="50"/>
          <w:lang w:val="uk-UA"/>
        </w:rPr>
        <w:t xml:space="preserve"> </w:t>
      </w:r>
      <w:r w:rsidRPr="00B37F67">
        <w:rPr>
          <w:rFonts w:ascii="MIFEDR+MinionPro-It"/>
          <w:color w:val="000000"/>
          <w:lang w:val="uk-UA"/>
        </w:rPr>
        <w:t xml:space="preserve">121 </w:t>
      </w:r>
      <w:r w:rsidRPr="00B37F67">
        <w:rPr>
          <w:rFonts w:ascii="MIFEDR+MinionPro-It" w:hAnsi="MIFEDR+MinionPro-It" w:cs="MIFEDR+MinionPro-It"/>
          <w:color w:val="000000"/>
          <w:lang w:val="uk-UA"/>
        </w:rPr>
        <w:t>«Зварювання</w:t>
      </w:r>
      <w:r w:rsidRPr="00B37F67">
        <w:rPr>
          <w:rFonts w:ascii="MIFEDR+MinionPro-It"/>
          <w:color w:val="000000"/>
          <w:lang w:val="uk-UA"/>
        </w:rPr>
        <w:t xml:space="preserve"> </w:t>
      </w:r>
      <w:r w:rsidRPr="00B37F67">
        <w:rPr>
          <w:rFonts w:ascii="MIFEDR+MinionPro-It" w:hAnsi="MIFEDR+MinionPro-It" w:cs="MIFEDR+MinionPro-It"/>
          <w:color w:val="000000"/>
          <w:lang w:val="uk-UA"/>
        </w:rPr>
        <w:t>дугове</w:t>
      </w:r>
      <w:r w:rsidRPr="00B37F67">
        <w:rPr>
          <w:rFonts w:ascii="MIFEDR+MinionPro-It"/>
          <w:color w:val="000000"/>
          <w:lang w:val="uk-UA"/>
        </w:rPr>
        <w:t xml:space="preserve"> </w:t>
      </w:r>
      <w:r w:rsidRPr="00B37F67">
        <w:rPr>
          <w:rFonts w:ascii="MIFEDR+MinionPro-It" w:hAnsi="MIFEDR+MinionPro-It" w:cs="MIFEDR+MinionPro-It"/>
          <w:color w:val="000000"/>
          <w:lang w:val="uk-UA"/>
        </w:rPr>
        <w:t>під</w:t>
      </w:r>
      <w:r w:rsidRPr="00B37F67">
        <w:rPr>
          <w:rFonts w:ascii="MIFEDR+MinionPro-It"/>
          <w:color w:val="000000"/>
          <w:lang w:val="uk-UA"/>
        </w:rPr>
        <w:t xml:space="preserve"> </w:t>
      </w:r>
      <w:r w:rsidRPr="00B37F67">
        <w:rPr>
          <w:rFonts w:ascii="MIFEDR+MinionPro-It" w:hAnsi="MIFEDR+MinionPro-It" w:cs="MIFEDR+MinionPro-It"/>
          <w:color w:val="000000"/>
          <w:lang w:val="uk-UA"/>
        </w:rPr>
        <w:t>флюсом</w:t>
      </w:r>
      <w:r w:rsidRPr="00B37F67">
        <w:rPr>
          <w:rFonts w:ascii="MIFEDR+MinionPro-It"/>
          <w:color w:val="000000"/>
          <w:lang w:val="uk-UA"/>
        </w:rPr>
        <w:t xml:space="preserve"> </w:t>
      </w:r>
      <w:r w:rsidRPr="00B37F67">
        <w:rPr>
          <w:rFonts w:ascii="MIFEDR+MinionPro-It" w:hAnsi="MIFEDR+MinionPro-It" w:cs="MIFEDR+MinionPro-It"/>
          <w:color w:val="000000"/>
          <w:lang w:val="uk-UA"/>
        </w:rPr>
        <w:t>суцільним</w:t>
      </w:r>
      <w:r w:rsidRPr="00B37F67">
        <w:rPr>
          <w:rFonts w:ascii="MIFEDR+MinionPro-It"/>
          <w:color w:val="000000"/>
          <w:lang w:val="uk-UA"/>
        </w:rPr>
        <w:t xml:space="preserve"> </w:t>
      </w:r>
      <w:r w:rsidRPr="00B37F67">
        <w:rPr>
          <w:rFonts w:ascii="MIFEDR+MinionPro-It" w:hAnsi="MIFEDR+MinionPro-It" w:cs="MIFEDR+MinionPro-It"/>
          <w:color w:val="000000"/>
          <w:lang w:val="uk-UA"/>
        </w:rPr>
        <w:t>дротом»</w:t>
      </w:r>
      <w:r w:rsidRPr="00B37F67">
        <w:rPr>
          <w:rFonts w:ascii="MIFEDR+MinionPro-It"/>
          <w:color w:val="000000"/>
          <w:lang w:val="uk-UA"/>
        </w:rPr>
        <w:t xml:space="preserve"> </w:t>
      </w:r>
      <w:r w:rsidRPr="00B37F67">
        <w:rPr>
          <w:rFonts w:ascii="MIFEDR+MinionPro-It" w:hAnsi="MIFEDR+MinionPro-It" w:cs="MIFEDR+MinionPro-It"/>
          <w:color w:val="000000"/>
          <w:lang w:val="uk-UA"/>
        </w:rPr>
        <w:t>та</w:t>
      </w:r>
      <w:r w:rsidR="00C042CB" w:rsidRPr="00B37F67">
        <w:rPr>
          <w:rFonts w:ascii="Calibri" w:hAnsi="Calibri" w:cs="Calibri"/>
          <w:color w:val="000000"/>
          <w:lang w:val="uk-UA"/>
        </w:rPr>
        <w:t>/</w:t>
      </w:r>
      <w:r w:rsidR="00C042CB" w:rsidRPr="00B37F67">
        <w:rPr>
          <w:rFonts w:ascii="Calibri" w:hAnsi="Calibri" w:cs="Calibri"/>
          <w:i/>
          <w:iCs/>
          <w:color w:val="000000"/>
          <w:lang w:val="uk-UA"/>
        </w:rPr>
        <w:t>або</w:t>
      </w:r>
    </w:p>
    <w:p w14:paraId="52121999" w14:textId="77777777" w:rsidR="005E7B98" w:rsidRPr="00B37F67" w:rsidRDefault="002D0BF3" w:rsidP="00C042CB">
      <w:pPr>
        <w:framePr w:w="11054" w:wrap="auto" w:hAnchor="text" w:x="1440" w:y="1529"/>
        <w:widowControl w:val="0"/>
        <w:autoSpaceDE w:val="0"/>
        <w:autoSpaceDN w:val="0"/>
        <w:spacing w:before="0" w:after="0" w:line="264" w:lineRule="exact"/>
        <w:jc w:val="left"/>
        <w:rPr>
          <w:rFonts w:ascii="MIFEDR+MinionPro-It"/>
          <w:color w:val="000000"/>
          <w:lang w:val="uk-UA"/>
        </w:rPr>
      </w:pPr>
      <w:r w:rsidRPr="00B37F67">
        <w:rPr>
          <w:rFonts w:ascii="MIFEDR+MinionPro-It"/>
          <w:color w:val="000000"/>
          <w:lang w:val="uk-UA"/>
        </w:rPr>
        <w:t xml:space="preserve">135 </w:t>
      </w:r>
      <w:r w:rsidRPr="00B37F67">
        <w:rPr>
          <w:rFonts w:ascii="MIFEDR+MinionPro-It" w:hAnsi="MIFEDR+MinionPro-It" w:cs="MIFEDR+MinionPro-It"/>
          <w:color w:val="000000"/>
          <w:lang w:val="uk-UA"/>
        </w:rPr>
        <w:t>«Зварювання</w:t>
      </w:r>
      <w:r w:rsidRPr="00B37F67">
        <w:rPr>
          <w:rFonts w:ascii="MIFEDR+MinionPro-It"/>
          <w:color w:val="000000"/>
          <w:lang w:val="uk-UA"/>
        </w:rPr>
        <w:t xml:space="preserve"> </w:t>
      </w:r>
      <w:r w:rsidRPr="00B37F67">
        <w:rPr>
          <w:rFonts w:ascii="MIFEDR+MinionPro-It" w:hAnsi="MIFEDR+MinionPro-It" w:cs="MIFEDR+MinionPro-It"/>
          <w:color w:val="000000"/>
          <w:lang w:val="uk-UA"/>
        </w:rPr>
        <w:t>дугове</w:t>
      </w:r>
      <w:r w:rsidRPr="00B37F67">
        <w:rPr>
          <w:rFonts w:ascii="MIFEDR+MinionPro-It"/>
          <w:color w:val="000000"/>
          <w:lang w:val="uk-UA"/>
        </w:rPr>
        <w:t xml:space="preserve"> </w:t>
      </w:r>
      <w:r w:rsidRPr="00B37F67">
        <w:rPr>
          <w:rFonts w:ascii="MIFEDR+MinionPro-It" w:hAnsi="MIFEDR+MinionPro-It" w:cs="MIFEDR+MinionPro-It"/>
          <w:color w:val="000000"/>
          <w:lang w:val="uk-UA"/>
        </w:rPr>
        <w:t>суцільним</w:t>
      </w:r>
      <w:r w:rsidRPr="00B37F67">
        <w:rPr>
          <w:rFonts w:ascii="MIFEDR+MinionPro-It"/>
          <w:color w:val="000000"/>
          <w:lang w:val="uk-UA"/>
        </w:rPr>
        <w:t xml:space="preserve"> </w:t>
      </w:r>
      <w:r w:rsidRPr="00B37F67">
        <w:rPr>
          <w:rFonts w:ascii="MIFEDR+MinionPro-It" w:hAnsi="MIFEDR+MinionPro-It" w:cs="MIFEDR+MinionPro-It"/>
          <w:color w:val="000000"/>
          <w:lang w:val="uk-UA"/>
        </w:rPr>
        <w:t>дротом</w:t>
      </w:r>
      <w:r w:rsidRPr="00B37F67">
        <w:rPr>
          <w:rFonts w:ascii="MIFEDR+MinionPro-It"/>
          <w:color w:val="000000"/>
          <w:lang w:val="uk-UA"/>
        </w:rPr>
        <w:t xml:space="preserve"> </w:t>
      </w:r>
      <w:r w:rsidRPr="00B37F67">
        <w:rPr>
          <w:rFonts w:ascii="MIFEDR+MinionPro-It" w:hAnsi="MIFEDR+MinionPro-It" w:cs="MIFEDR+MinionPro-It"/>
          <w:color w:val="000000"/>
          <w:lang w:val="uk-UA"/>
        </w:rPr>
        <w:t>в</w:t>
      </w:r>
      <w:r w:rsidRPr="00B37F67">
        <w:rPr>
          <w:rFonts w:ascii="MIFEDR+MinionPro-It"/>
          <w:color w:val="000000"/>
          <w:lang w:val="uk-UA"/>
        </w:rPr>
        <w:t xml:space="preserve"> </w:t>
      </w:r>
      <w:r w:rsidRPr="00B37F67">
        <w:rPr>
          <w:rFonts w:ascii="MIFEDR+MinionPro-It" w:hAnsi="MIFEDR+MinionPro-It" w:cs="MIFEDR+MinionPro-It"/>
          <w:color w:val="000000"/>
          <w:lang w:val="uk-UA"/>
        </w:rPr>
        <w:t>активному</w:t>
      </w:r>
      <w:r w:rsidRPr="00B37F67">
        <w:rPr>
          <w:rFonts w:ascii="MIFEDR+MinionPro-It"/>
          <w:color w:val="000000"/>
          <w:lang w:val="uk-UA"/>
        </w:rPr>
        <w:t xml:space="preserve"> </w:t>
      </w:r>
      <w:r w:rsidRPr="00B37F67">
        <w:rPr>
          <w:rFonts w:ascii="MIFEDR+MinionPro-It" w:hAnsi="MIFEDR+MinionPro-It" w:cs="MIFEDR+MinionPro-It"/>
          <w:color w:val="000000"/>
          <w:lang w:val="uk-UA"/>
        </w:rPr>
        <w:t>газі»</w:t>
      </w:r>
      <w:r w:rsidRPr="00B37F67">
        <w:rPr>
          <w:rFonts w:ascii="MIFEDR+MinionPro-It"/>
          <w:color w:val="000000"/>
          <w:lang w:val="uk-UA"/>
        </w:rPr>
        <w:t xml:space="preserve"> </w:t>
      </w:r>
      <w:r w:rsidRPr="00B37F67">
        <w:rPr>
          <w:rFonts w:ascii="MIFEDR+MinionPro-It" w:hAnsi="MIFEDR+MinionPro-It" w:cs="MIFEDR+MinionPro-It"/>
          <w:color w:val="000000"/>
          <w:lang w:val="uk-UA"/>
        </w:rPr>
        <w:t>відповідно</w:t>
      </w:r>
      <w:r w:rsidRPr="00B37F67">
        <w:rPr>
          <w:rFonts w:ascii="MIFEDR+MinionPro-It"/>
          <w:color w:val="000000"/>
          <w:lang w:val="uk-UA"/>
        </w:rPr>
        <w:t xml:space="preserve"> </w:t>
      </w:r>
      <w:r w:rsidRPr="00B37F67">
        <w:rPr>
          <w:rFonts w:ascii="MIFEDR+MinionPro-It" w:hAnsi="MIFEDR+MinionPro-It" w:cs="MIFEDR+MinionPro-It"/>
          <w:color w:val="000000"/>
          <w:lang w:val="uk-UA"/>
        </w:rPr>
        <w:t>до</w:t>
      </w:r>
      <w:r w:rsidRPr="00B37F67">
        <w:rPr>
          <w:rFonts w:ascii="MIFEDR+MinionPro-It"/>
          <w:color w:val="000000"/>
          <w:lang w:val="uk-UA"/>
        </w:rPr>
        <w:t xml:space="preserve"> </w:t>
      </w:r>
      <w:r w:rsidRPr="00B37F67">
        <w:rPr>
          <w:rFonts w:ascii="MIFEDR+MinionPro-It" w:hAnsi="MIFEDR+MinionPro-It" w:cs="MIFEDR+MinionPro-It"/>
          <w:color w:val="000000"/>
          <w:lang w:val="uk-UA"/>
        </w:rPr>
        <w:t>ДСТУ</w:t>
      </w:r>
      <w:r w:rsidRPr="00B37F67">
        <w:rPr>
          <w:rFonts w:ascii="MIFEDR+MinionPro-It"/>
          <w:color w:val="000000"/>
          <w:lang w:val="uk-UA"/>
        </w:rPr>
        <w:t xml:space="preserve"> EN ISO 4063:2022,</w:t>
      </w:r>
    </w:p>
    <w:p w14:paraId="1B6CD8AD" w14:textId="5496EC2C"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54656" behindDoc="1" locked="0" layoutInCell="1" allowOverlap="1" wp14:anchorId="40628876" wp14:editId="6476A88A">
            <wp:simplePos x="0" y="0"/>
            <wp:positionH relativeFrom="page">
              <wp:posOffset>135255</wp:posOffset>
            </wp:positionH>
            <wp:positionV relativeFrom="page">
              <wp:posOffset>171450</wp:posOffset>
            </wp:positionV>
            <wp:extent cx="14829790" cy="10354945"/>
            <wp:effectExtent l="0" t="0" r="0" b="8255"/>
            <wp:wrapNone/>
            <wp:docPr id="17" name="_x0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39C13360" w14:textId="77777777" w:rsidR="005E7B98" w:rsidRDefault="005E7B98">
      <w:pPr>
        <w:pStyle w:val="1"/>
        <w:sectPr w:rsidR="005E7B98" w:rsidSect="00481705">
          <w:pgSz w:w="23820" w:h="16840" w:orient="landscape"/>
          <w:pgMar w:top="0" w:right="0" w:bottom="0" w:left="0" w:header="720" w:footer="720" w:gutter="0"/>
          <w:pgNumType w:start="1"/>
          <w:cols w:space="720"/>
          <w:titlePg/>
          <w:docGrid w:linePitch="299"/>
        </w:sectPr>
      </w:pPr>
    </w:p>
    <w:p w14:paraId="43DCAB23" w14:textId="77777777" w:rsidR="005E7B98" w:rsidRPr="00DD0B6E" w:rsidRDefault="005E7B98">
      <w:pPr>
        <w:spacing w:before="0" w:after="0" w:line="0" w:lineRule="atLeast"/>
        <w:jc w:val="left"/>
        <w:rPr>
          <w:rFonts w:ascii="Arial"/>
          <w:color w:val="FF0000"/>
          <w:sz w:val="2"/>
          <w:lang w:val="ru-RU"/>
        </w:rPr>
      </w:pPr>
    </w:p>
    <w:p w14:paraId="039E3F93" w14:textId="77777777" w:rsidR="005E7B98" w:rsidRPr="00DD0B6E" w:rsidRDefault="002D0BF3">
      <w:pPr>
        <w:spacing w:before="0" w:after="0" w:line="0" w:lineRule="atLeast"/>
        <w:jc w:val="left"/>
        <w:rPr>
          <w:rFonts w:ascii="Arial"/>
          <w:color w:val="FF0000"/>
          <w:sz w:val="2"/>
          <w:lang w:val="ru-RU"/>
        </w:rPr>
      </w:pPr>
      <w:bookmarkStart w:id="3" w:name="br4"/>
      <w:bookmarkEnd w:id="3"/>
      <w:r w:rsidRPr="00DD0B6E">
        <w:rPr>
          <w:rFonts w:ascii="Arial"/>
          <w:color w:val="FF0000"/>
          <w:sz w:val="2"/>
          <w:lang w:val="ru-RU"/>
        </w:rPr>
        <w:t xml:space="preserve"> </w:t>
      </w:r>
    </w:p>
    <w:p w14:paraId="68F9A66B" w14:textId="429AE718"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53632" behindDoc="1" locked="0" layoutInCell="1" allowOverlap="1" wp14:anchorId="1F19FEF2" wp14:editId="0B660912">
            <wp:simplePos x="0" y="0"/>
            <wp:positionH relativeFrom="page">
              <wp:posOffset>165735</wp:posOffset>
            </wp:positionH>
            <wp:positionV relativeFrom="page">
              <wp:posOffset>170180</wp:posOffset>
            </wp:positionV>
            <wp:extent cx="10356850" cy="14782165"/>
            <wp:effectExtent l="0" t="0" r="6350" b="635"/>
            <wp:wrapNone/>
            <wp:docPr id="16" name="_x0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356850" cy="147821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1" locked="0" layoutInCell="1" allowOverlap="1" wp14:anchorId="435648DB" wp14:editId="249CE3AE">
            <wp:simplePos x="0" y="0"/>
            <wp:positionH relativeFrom="page">
              <wp:posOffset>10676890</wp:posOffset>
            </wp:positionH>
            <wp:positionV relativeFrom="page">
              <wp:posOffset>-11430</wp:posOffset>
            </wp:positionV>
            <wp:extent cx="38100" cy="15142210"/>
            <wp:effectExtent l="0" t="0" r="0" b="2540"/>
            <wp:wrapNone/>
            <wp:docPr id="15" name="_x0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00" cy="15142210"/>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4C7243AB" w14:textId="77777777" w:rsidR="005E7B98" w:rsidRDefault="005E7B98">
      <w:pPr>
        <w:pStyle w:val="1"/>
        <w:sectPr w:rsidR="005E7B98">
          <w:pgSz w:w="16840" w:h="23820"/>
          <w:pgMar w:top="0" w:right="0" w:bottom="0" w:left="0" w:header="720" w:footer="720" w:gutter="0"/>
          <w:pgNumType w:start="1"/>
          <w:cols w:space="720"/>
          <w:docGrid w:linePitch="1"/>
        </w:sectPr>
      </w:pPr>
    </w:p>
    <w:p w14:paraId="569AC712" w14:textId="77777777" w:rsidR="005E7B98" w:rsidRPr="00DD0B6E" w:rsidRDefault="005E7B98">
      <w:pPr>
        <w:spacing w:before="0" w:after="0" w:line="0" w:lineRule="atLeast"/>
        <w:jc w:val="left"/>
        <w:rPr>
          <w:rFonts w:ascii="Arial"/>
          <w:color w:val="FF0000"/>
          <w:sz w:val="2"/>
          <w:lang w:val="ru-RU"/>
        </w:rPr>
      </w:pPr>
    </w:p>
    <w:p w14:paraId="0AD3D01D" w14:textId="77777777" w:rsidR="005E7B98" w:rsidRPr="00DD0B6E" w:rsidRDefault="002D0BF3">
      <w:pPr>
        <w:spacing w:before="0" w:after="0" w:line="0" w:lineRule="atLeast"/>
        <w:jc w:val="left"/>
        <w:rPr>
          <w:rFonts w:ascii="Arial"/>
          <w:color w:val="FF0000"/>
          <w:sz w:val="2"/>
          <w:lang w:val="ru-RU"/>
        </w:rPr>
      </w:pPr>
      <w:bookmarkStart w:id="4" w:name="br5"/>
      <w:bookmarkEnd w:id="4"/>
      <w:r w:rsidRPr="00DD0B6E">
        <w:rPr>
          <w:rFonts w:ascii="Arial"/>
          <w:color w:val="FF0000"/>
          <w:sz w:val="2"/>
          <w:lang w:val="ru-RU"/>
        </w:rPr>
        <w:t xml:space="preserve"> </w:t>
      </w:r>
    </w:p>
    <w:p w14:paraId="7AE3A274" w14:textId="7E3EA766"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51584" behindDoc="1" locked="0" layoutInCell="1" allowOverlap="1" wp14:anchorId="6035C336" wp14:editId="438CCB74">
            <wp:simplePos x="0" y="0"/>
            <wp:positionH relativeFrom="page">
              <wp:posOffset>135255</wp:posOffset>
            </wp:positionH>
            <wp:positionV relativeFrom="page">
              <wp:posOffset>171450</wp:posOffset>
            </wp:positionV>
            <wp:extent cx="14829790" cy="10354945"/>
            <wp:effectExtent l="0" t="0" r="0" b="8255"/>
            <wp:wrapNone/>
            <wp:docPr id="14" name="_x0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09DC25A5" w14:textId="77777777" w:rsidR="005E7B98" w:rsidRPr="00DD0B6E" w:rsidRDefault="002D0BF3">
      <w:pPr>
        <w:spacing w:before="0" w:after="0" w:line="0" w:lineRule="atLeast"/>
        <w:jc w:val="left"/>
        <w:rPr>
          <w:rFonts w:ascii="Arial"/>
          <w:color w:val="FF0000"/>
          <w:sz w:val="2"/>
          <w:lang w:val="ru-RU"/>
        </w:rPr>
      </w:pPr>
      <w:bookmarkStart w:id="5" w:name="br6"/>
      <w:bookmarkEnd w:id="5"/>
      <w:r w:rsidRPr="00DD0B6E">
        <w:rPr>
          <w:rFonts w:ascii="Arial"/>
          <w:color w:val="FF0000"/>
          <w:sz w:val="2"/>
          <w:lang w:val="ru-RU"/>
        </w:rPr>
        <w:lastRenderedPageBreak/>
        <w:t xml:space="preserve"> </w:t>
      </w:r>
    </w:p>
    <w:p w14:paraId="5D9CD4D3" w14:textId="77777777" w:rsidR="005E7B98" w:rsidRPr="00B37F67" w:rsidRDefault="002D0BF3" w:rsidP="00B37F67">
      <w:pPr>
        <w:framePr w:w="10654" w:wrap="auto" w:hAnchor="text" w:x="1872" w:y="15055"/>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та/або</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виконувати</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із</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застосуванням</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процесів</w:t>
      </w:r>
      <w:r w:rsidRPr="00B37F67">
        <w:rPr>
          <w:rFonts w:ascii="QJDRUG+MinionPro-Regular"/>
          <w:i/>
          <w:iCs/>
          <w:color w:val="000000"/>
          <w:spacing w:val="54"/>
          <w:sz w:val="24"/>
          <w:lang w:val="uk-UA"/>
        </w:rPr>
        <w:t xml:space="preserve"> </w:t>
      </w:r>
      <w:r w:rsidRPr="00B37F67">
        <w:rPr>
          <w:rFonts w:ascii="QJDRUG+MinionPro-Regular"/>
          <w:i/>
          <w:iCs/>
          <w:color w:val="000000"/>
          <w:sz w:val="24"/>
          <w:lang w:val="uk-UA"/>
        </w:rPr>
        <w:t xml:space="preserve">121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під</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флюсом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p>
    <w:p w14:paraId="649D9118" w14:textId="7ACEE29F" w:rsidR="005E7B98" w:rsidRPr="00B37F67" w:rsidRDefault="002D0BF3" w:rsidP="00B37F67">
      <w:pPr>
        <w:framePr w:w="10654" w:wrap="auto" w:hAnchor="text" w:x="1872" w:y="15055"/>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та</w:t>
      </w:r>
      <w:r w:rsidR="00B37F67" w:rsidRPr="00B37F67">
        <w:rPr>
          <w:rFonts w:ascii="QJDRUG+MinionPro-Regular" w:hAnsi="QJDRUG+MinionPro-Regular" w:cs="QJDRUG+MinionPro-Regular"/>
          <w:i/>
          <w:iCs/>
          <w:color w:val="000000"/>
          <w:sz w:val="24"/>
          <w:lang w:val="uk-UA"/>
        </w:rPr>
        <w:t>/</w:t>
      </w:r>
      <w:r w:rsidR="00B37F67">
        <w:rPr>
          <w:rFonts w:ascii="Calibri" w:hAnsi="Calibri" w:cs="Calibri"/>
          <w:i/>
          <w:iCs/>
          <w:color w:val="000000"/>
          <w:sz w:val="24"/>
          <w:lang w:val="uk-UA"/>
        </w:rPr>
        <w:t>або</w:t>
      </w:r>
      <w:r w:rsidRPr="00B37F67">
        <w:rPr>
          <w:rFonts w:ascii="QJDRUG+MinionPro-Regular"/>
          <w:i/>
          <w:iCs/>
          <w:color w:val="000000"/>
          <w:sz w:val="24"/>
          <w:lang w:val="uk-UA"/>
        </w:rPr>
        <w:t xml:space="preserve"> 135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активному</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газі»</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відповідно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ДСТУ</w:t>
      </w:r>
      <w:r w:rsidRPr="00B37F67">
        <w:rPr>
          <w:rFonts w:ascii="QJDRUG+MinionPro-Regular"/>
          <w:i/>
          <w:iCs/>
          <w:color w:val="000000"/>
          <w:sz w:val="24"/>
          <w:lang w:val="uk-UA"/>
        </w:rPr>
        <w:t xml:space="preserve"> EN</w:t>
      </w:r>
    </w:p>
    <w:p w14:paraId="0BD43BE2" w14:textId="77777777" w:rsidR="005E7B98" w:rsidRPr="00B37F67" w:rsidRDefault="002D0BF3" w:rsidP="00B37F67">
      <w:pPr>
        <w:framePr w:w="10654" w:wrap="auto" w:hAnchor="text" w:x="1872" w:y="15055"/>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i/>
          <w:iCs/>
          <w:color w:val="000000"/>
          <w:sz w:val="24"/>
          <w:lang w:val="uk-UA"/>
        </w:rPr>
        <w:t>ISO 4063:2022,</w:t>
      </w:r>
    </w:p>
    <w:p w14:paraId="680A11BC" w14:textId="155B312B"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50560" behindDoc="1" locked="0" layoutInCell="1" allowOverlap="1" wp14:anchorId="098EDDAA" wp14:editId="43AC4982">
            <wp:simplePos x="0" y="0"/>
            <wp:positionH relativeFrom="page">
              <wp:posOffset>135255</wp:posOffset>
            </wp:positionH>
            <wp:positionV relativeFrom="page">
              <wp:posOffset>171450</wp:posOffset>
            </wp:positionV>
            <wp:extent cx="14829790" cy="10354945"/>
            <wp:effectExtent l="0" t="0" r="0" b="8255"/>
            <wp:wrapNone/>
            <wp:docPr id="13" name="_x0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655741D2" w14:textId="77777777" w:rsidR="005E7B98" w:rsidRPr="00DD0B6E" w:rsidRDefault="002D0BF3">
      <w:pPr>
        <w:spacing w:before="0" w:after="0" w:line="0" w:lineRule="atLeast"/>
        <w:jc w:val="left"/>
        <w:rPr>
          <w:rFonts w:ascii="Arial"/>
          <w:color w:val="FF0000"/>
          <w:sz w:val="2"/>
          <w:lang w:val="ru-RU"/>
        </w:rPr>
      </w:pPr>
      <w:bookmarkStart w:id="6" w:name="br7"/>
      <w:bookmarkEnd w:id="6"/>
      <w:r w:rsidRPr="00DD0B6E">
        <w:rPr>
          <w:rFonts w:ascii="Arial"/>
          <w:color w:val="FF0000"/>
          <w:sz w:val="2"/>
          <w:lang w:val="ru-RU"/>
        </w:rPr>
        <w:lastRenderedPageBreak/>
        <w:t xml:space="preserve"> </w:t>
      </w:r>
    </w:p>
    <w:p w14:paraId="5F84FE0A" w14:textId="77777777" w:rsidR="005E7B98" w:rsidRPr="00B37F67" w:rsidRDefault="002D0BF3" w:rsidP="00B37F67">
      <w:pPr>
        <w:framePr w:w="7374" w:h="1161" w:hRule="exact" w:wrap="auto" w:hAnchor="text" w:x="4745" w:y="13707"/>
        <w:widowControl w:val="0"/>
        <w:autoSpaceDE w:val="0"/>
        <w:autoSpaceDN w:val="0"/>
        <w:spacing w:before="0" w:after="0" w:line="324" w:lineRule="exact"/>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та/або</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виконувати</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із</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застосуванням</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процесів</w:t>
      </w:r>
      <w:r w:rsidRPr="00B37F67">
        <w:rPr>
          <w:rFonts w:ascii="QJDRUG+MinionPro-Regular"/>
          <w:i/>
          <w:iCs/>
          <w:color w:val="000000"/>
          <w:spacing w:val="54"/>
          <w:sz w:val="24"/>
          <w:lang w:val="uk-UA"/>
        </w:rPr>
        <w:t xml:space="preserve"> </w:t>
      </w:r>
      <w:r w:rsidRPr="00B37F67">
        <w:rPr>
          <w:rFonts w:ascii="QJDRUG+MinionPro-Regular"/>
          <w:i/>
          <w:iCs/>
          <w:color w:val="000000"/>
          <w:sz w:val="24"/>
          <w:lang w:val="uk-UA"/>
        </w:rPr>
        <w:t xml:space="preserve">121 </w:t>
      </w:r>
      <w:r w:rsidRPr="00B37F67">
        <w:rPr>
          <w:rFonts w:ascii="QJDRUG+MinionPro-Regular" w:hAnsi="QJDRUG+MinionPro-Regular" w:cs="QJDRUG+MinionPro-Regular"/>
          <w:i/>
          <w:iCs/>
          <w:color w:val="000000"/>
          <w:sz w:val="24"/>
          <w:lang w:val="uk-UA"/>
        </w:rPr>
        <w:t>«Зварювання</w:t>
      </w:r>
    </w:p>
    <w:p w14:paraId="0C129CEE" w14:textId="59A6879C" w:rsidR="005E7B98" w:rsidRPr="00B37F67" w:rsidRDefault="002D0BF3" w:rsidP="00B37F67">
      <w:pPr>
        <w:framePr w:w="7374" w:h="1161" w:hRule="exact" w:wrap="auto" w:hAnchor="text" w:x="4745" w:y="13707"/>
        <w:widowControl w:val="0"/>
        <w:autoSpaceDE w:val="0"/>
        <w:autoSpaceDN w:val="0"/>
        <w:spacing w:before="0" w:after="0" w:line="288" w:lineRule="exact"/>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під</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флюсом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та</w:t>
      </w:r>
      <w:r w:rsidR="00B37F67" w:rsidRPr="00B37F67">
        <w:rPr>
          <w:rFonts w:ascii="QJDRUG+MinionPro-Regular" w:hAnsi="QJDRUG+MinionPro-Regular" w:cs="QJDRUG+MinionPro-Regular"/>
          <w:i/>
          <w:iCs/>
          <w:color w:val="000000"/>
          <w:sz w:val="24"/>
          <w:lang w:val="uk-UA"/>
        </w:rPr>
        <w:t>/або</w:t>
      </w:r>
      <w:r w:rsidRPr="00B37F67">
        <w:rPr>
          <w:rFonts w:ascii="QJDRUG+MinionPro-Regular"/>
          <w:i/>
          <w:iCs/>
          <w:color w:val="000000"/>
          <w:sz w:val="24"/>
          <w:lang w:val="uk-UA"/>
        </w:rPr>
        <w:t xml:space="preserve"> 135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p>
    <w:p w14:paraId="411AFB07" w14:textId="77777777" w:rsidR="005E7B98" w:rsidRPr="00B37F67" w:rsidRDefault="002D0BF3" w:rsidP="00B37F67">
      <w:pPr>
        <w:framePr w:w="7374" w:h="1161" w:hRule="exact" w:wrap="auto" w:hAnchor="text" w:x="4745" w:y="13707"/>
        <w:widowControl w:val="0"/>
        <w:autoSpaceDE w:val="0"/>
        <w:autoSpaceDN w:val="0"/>
        <w:spacing w:before="0" w:after="0" w:line="288" w:lineRule="exact"/>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активному</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газі»</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відповідно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ДСТУ</w:t>
      </w:r>
      <w:r w:rsidRPr="00B37F67">
        <w:rPr>
          <w:rFonts w:ascii="QJDRUG+MinionPro-Regular"/>
          <w:i/>
          <w:iCs/>
          <w:color w:val="000000"/>
          <w:sz w:val="24"/>
          <w:lang w:val="uk-UA"/>
        </w:rPr>
        <w:t xml:space="preserve"> EN ISO</w:t>
      </w:r>
    </w:p>
    <w:p w14:paraId="431D0798" w14:textId="77777777" w:rsidR="005E7B98" w:rsidRPr="00B37F67" w:rsidRDefault="002D0BF3">
      <w:pPr>
        <w:framePr w:w="355" w:wrap="auto" w:hAnchor="text" w:x="4745" w:y="14571"/>
        <w:widowControl w:val="0"/>
        <w:autoSpaceDE w:val="0"/>
        <w:autoSpaceDN w:val="0"/>
        <w:spacing w:before="0" w:after="0" w:line="324" w:lineRule="exact"/>
        <w:jc w:val="left"/>
        <w:rPr>
          <w:rFonts w:ascii="QJDRUG+MinionPro-Regular"/>
          <w:i/>
          <w:iCs/>
          <w:color w:val="000000"/>
          <w:sz w:val="24"/>
          <w:lang w:val="ru-RU"/>
        </w:rPr>
      </w:pPr>
      <w:r w:rsidRPr="00B37F67">
        <w:rPr>
          <w:rFonts w:ascii="QJDRUG+MinionPro-Regular"/>
          <w:i/>
          <w:iCs/>
          <w:color w:val="000000"/>
          <w:sz w:val="24"/>
          <w:lang w:val="ru-RU"/>
        </w:rPr>
        <w:t>4</w:t>
      </w:r>
    </w:p>
    <w:p w14:paraId="4BB93A12" w14:textId="77777777" w:rsidR="005E7B98" w:rsidRPr="00B37F67" w:rsidRDefault="002D0BF3">
      <w:pPr>
        <w:framePr w:w="1156" w:wrap="auto" w:hAnchor="text" w:x="4861" w:y="14571"/>
        <w:widowControl w:val="0"/>
        <w:autoSpaceDE w:val="0"/>
        <w:autoSpaceDN w:val="0"/>
        <w:spacing w:before="0" w:after="0" w:line="324" w:lineRule="exact"/>
        <w:jc w:val="left"/>
        <w:rPr>
          <w:rFonts w:ascii="QJDRUG+MinionPro-Regular"/>
          <w:i/>
          <w:iCs/>
          <w:color w:val="000000"/>
          <w:sz w:val="24"/>
          <w:lang w:val="ru-RU"/>
        </w:rPr>
      </w:pPr>
      <w:r w:rsidRPr="00B37F67">
        <w:rPr>
          <w:rFonts w:ascii="QJDRUG+MinionPro-Regular"/>
          <w:i/>
          <w:iCs/>
          <w:color w:val="000000"/>
          <w:sz w:val="24"/>
          <w:lang w:val="ru-RU"/>
        </w:rPr>
        <w:t>063:2022,</w:t>
      </w:r>
    </w:p>
    <w:p w14:paraId="1BF594F1" w14:textId="4AB63717"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9536" behindDoc="1" locked="0" layoutInCell="1" allowOverlap="1" wp14:anchorId="48DA7D94" wp14:editId="4A308D5F">
            <wp:simplePos x="0" y="0"/>
            <wp:positionH relativeFrom="page">
              <wp:posOffset>135255</wp:posOffset>
            </wp:positionH>
            <wp:positionV relativeFrom="page">
              <wp:posOffset>171450</wp:posOffset>
            </wp:positionV>
            <wp:extent cx="14829790" cy="10354945"/>
            <wp:effectExtent l="0" t="0" r="0" b="8255"/>
            <wp:wrapNone/>
            <wp:docPr id="12" name="_x0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375F9135" w14:textId="77777777" w:rsidR="005E7B98" w:rsidRPr="00DD0B6E" w:rsidRDefault="002D0BF3">
      <w:pPr>
        <w:spacing w:before="0" w:after="0" w:line="0" w:lineRule="atLeast"/>
        <w:jc w:val="left"/>
        <w:rPr>
          <w:rFonts w:ascii="Arial"/>
          <w:color w:val="FF0000"/>
          <w:sz w:val="2"/>
          <w:lang w:val="ru-RU"/>
        </w:rPr>
      </w:pPr>
      <w:bookmarkStart w:id="7" w:name="br8"/>
      <w:bookmarkEnd w:id="7"/>
      <w:r w:rsidRPr="00DD0B6E">
        <w:rPr>
          <w:rFonts w:ascii="Arial"/>
          <w:color w:val="FF0000"/>
          <w:sz w:val="2"/>
          <w:lang w:val="ru-RU"/>
        </w:rPr>
        <w:lastRenderedPageBreak/>
        <w:t xml:space="preserve"> </w:t>
      </w:r>
    </w:p>
    <w:p w14:paraId="685265CF" w14:textId="77777777" w:rsidR="005E7B98" w:rsidRPr="00B37F67" w:rsidRDefault="002D0BF3" w:rsidP="00B37F67">
      <w:pPr>
        <w:framePr w:w="10151" w:wrap="auto" w:vAnchor="page" w:hAnchor="page" w:x="12975" w:y="12241"/>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та/або</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виконувати</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із</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застосуванням</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процесів</w:t>
      </w:r>
      <w:r w:rsidRPr="00B37F67">
        <w:rPr>
          <w:rFonts w:ascii="QJDRUG+MinionPro-Regular"/>
          <w:i/>
          <w:iCs/>
          <w:color w:val="000000"/>
          <w:spacing w:val="54"/>
          <w:sz w:val="24"/>
          <w:lang w:val="uk-UA"/>
        </w:rPr>
        <w:t xml:space="preserve"> </w:t>
      </w:r>
      <w:r w:rsidRPr="00B37F67">
        <w:rPr>
          <w:rFonts w:ascii="QJDRUG+MinionPro-Regular"/>
          <w:i/>
          <w:iCs/>
          <w:color w:val="000000"/>
          <w:sz w:val="24"/>
          <w:lang w:val="uk-UA"/>
        </w:rPr>
        <w:t xml:space="preserve">121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під</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флюсом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p>
    <w:p w14:paraId="1809A266" w14:textId="26DA2059" w:rsidR="005E7B98" w:rsidRPr="00B37F67" w:rsidRDefault="002D0BF3" w:rsidP="00B37F67">
      <w:pPr>
        <w:framePr w:w="10151" w:wrap="auto" w:vAnchor="page" w:hAnchor="page" w:x="12975" w:y="12241"/>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та</w:t>
      </w:r>
      <w:r w:rsidR="00B37F67" w:rsidRPr="00B37F67">
        <w:rPr>
          <w:rFonts w:ascii="QJDRUG+MinionPro-Regular" w:hAnsi="QJDRUG+MinionPro-Regular" w:cs="QJDRUG+MinionPro-Regular"/>
          <w:i/>
          <w:iCs/>
          <w:color w:val="000000"/>
          <w:sz w:val="24"/>
          <w:lang w:val="uk-UA"/>
        </w:rPr>
        <w:t>/або</w:t>
      </w:r>
      <w:r w:rsidRPr="00B37F67">
        <w:rPr>
          <w:rFonts w:ascii="QJDRUG+MinionPro-Regular"/>
          <w:i/>
          <w:iCs/>
          <w:color w:val="000000"/>
          <w:sz w:val="24"/>
          <w:lang w:val="uk-UA"/>
        </w:rPr>
        <w:t xml:space="preserve"> 135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активному</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газі»</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відповідно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ДСТУ</w:t>
      </w:r>
      <w:r w:rsidRPr="00B37F67">
        <w:rPr>
          <w:rFonts w:ascii="QJDRUG+MinionPro-Regular"/>
          <w:i/>
          <w:iCs/>
          <w:color w:val="000000"/>
          <w:sz w:val="24"/>
          <w:lang w:val="uk-UA"/>
        </w:rPr>
        <w:t xml:space="preserve"> EN</w:t>
      </w:r>
      <w:r w:rsidR="00B37F67" w:rsidRPr="00B37F67">
        <w:rPr>
          <w:i/>
          <w:iCs/>
          <w:color w:val="000000"/>
          <w:sz w:val="24"/>
          <w:lang w:val="uk-UA"/>
        </w:rPr>
        <w:t xml:space="preserve"> </w:t>
      </w:r>
      <w:r w:rsidRPr="00B37F67">
        <w:rPr>
          <w:rFonts w:ascii="QJDRUG+MinionPro-Regular"/>
          <w:i/>
          <w:iCs/>
          <w:color w:val="000000"/>
          <w:sz w:val="24"/>
          <w:lang w:val="uk-UA"/>
        </w:rPr>
        <w:t>ISO 4063:2022,</w:t>
      </w:r>
    </w:p>
    <w:p w14:paraId="44A7E298" w14:textId="14F315C4"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8512" behindDoc="1" locked="0" layoutInCell="1" allowOverlap="1" wp14:anchorId="011060CD" wp14:editId="70997529">
            <wp:simplePos x="0" y="0"/>
            <wp:positionH relativeFrom="page">
              <wp:posOffset>135255</wp:posOffset>
            </wp:positionH>
            <wp:positionV relativeFrom="page">
              <wp:posOffset>171450</wp:posOffset>
            </wp:positionV>
            <wp:extent cx="14829790" cy="10354945"/>
            <wp:effectExtent l="0" t="0" r="0" b="8255"/>
            <wp:wrapNone/>
            <wp:docPr id="11" name="_x0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77ACBC41" w14:textId="77777777" w:rsidR="005E7B98" w:rsidRPr="00DD0B6E" w:rsidRDefault="002D0BF3">
      <w:pPr>
        <w:spacing w:before="0" w:after="0" w:line="0" w:lineRule="atLeast"/>
        <w:jc w:val="left"/>
        <w:rPr>
          <w:rFonts w:ascii="Arial"/>
          <w:color w:val="FF0000"/>
          <w:sz w:val="2"/>
          <w:lang w:val="ru-RU"/>
        </w:rPr>
      </w:pPr>
      <w:bookmarkStart w:id="8" w:name="br9"/>
      <w:bookmarkEnd w:id="8"/>
      <w:r w:rsidRPr="00DD0B6E">
        <w:rPr>
          <w:rFonts w:ascii="Arial"/>
          <w:color w:val="FF0000"/>
          <w:sz w:val="2"/>
          <w:lang w:val="ru-RU"/>
        </w:rPr>
        <w:lastRenderedPageBreak/>
        <w:t xml:space="preserve"> </w:t>
      </w:r>
    </w:p>
    <w:p w14:paraId="38BEFE0D" w14:textId="77777777" w:rsidR="005E7B98" w:rsidRPr="00B37F67" w:rsidRDefault="002D0BF3" w:rsidP="00B37F67">
      <w:pPr>
        <w:framePr w:w="10151" w:wrap="auto" w:vAnchor="page" w:hAnchor="page" w:x="13135" w:y="12027"/>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та/або</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виконувати</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із</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застосуванням</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процесів</w:t>
      </w:r>
      <w:r w:rsidRPr="00B37F67">
        <w:rPr>
          <w:rFonts w:ascii="QJDRUG+MinionPro-Regular"/>
          <w:i/>
          <w:iCs/>
          <w:color w:val="000000"/>
          <w:spacing w:val="54"/>
          <w:sz w:val="24"/>
          <w:lang w:val="uk-UA"/>
        </w:rPr>
        <w:t xml:space="preserve"> </w:t>
      </w:r>
      <w:r w:rsidRPr="00B37F67">
        <w:rPr>
          <w:rFonts w:ascii="QJDRUG+MinionPro-Regular"/>
          <w:i/>
          <w:iCs/>
          <w:color w:val="000000"/>
          <w:sz w:val="24"/>
          <w:lang w:val="uk-UA"/>
        </w:rPr>
        <w:t xml:space="preserve">121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під</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флюсом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p>
    <w:p w14:paraId="34D85DE1" w14:textId="05826E43" w:rsidR="005E7B98" w:rsidRPr="00B37F67" w:rsidRDefault="002D0BF3" w:rsidP="00B37F67">
      <w:pPr>
        <w:framePr w:w="10151" w:wrap="auto" w:vAnchor="page" w:hAnchor="page" w:x="13135" w:y="12027"/>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та</w:t>
      </w:r>
      <w:r w:rsidR="00B37F67" w:rsidRPr="00B37F67">
        <w:rPr>
          <w:rFonts w:ascii="QJDRUG+MinionPro-Regular" w:hAnsi="QJDRUG+MinionPro-Regular" w:cs="QJDRUG+MinionPro-Regular"/>
          <w:i/>
          <w:iCs/>
          <w:color w:val="000000"/>
          <w:sz w:val="24"/>
          <w:lang w:val="uk-UA"/>
        </w:rPr>
        <w:t>/або</w:t>
      </w:r>
      <w:r w:rsidRPr="00B37F67">
        <w:rPr>
          <w:rFonts w:ascii="QJDRUG+MinionPro-Regular"/>
          <w:i/>
          <w:iCs/>
          <w:color w:val="000000"/>
          <w:sz w:val="24"/>
          <w:lang w:val="uk-UA"/>
        </w:rPr>
        <w:t xml:space="preserve"> 135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активному</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газі»</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відповідно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ДСТУ</w:t>
      </w:r>
      <w:r w:rsidRPr="00B37F67">
        <w:rPr>
          <w:rFonts w:ascii="QJDRUG+MinionPro-Regular"/>
          <w:i/>
          <w:iCs/>
          <w:color w:val="000000"/>
          <w:sz w:val="24"/>
          <w:lang w:val="uk-UA"/>
        </w:rPr>
        <w:t xml:space="preserve"> EN</w:t>
      </w:r>
      <w:r w:rsidR="00B37F67" w:rsidRPr="00B37F67">
        <w:rPr>
          <w:i/>
          <w:iCs/>
          <w:color w:val="000000"/>
          <w:sz w:val="24"/>
          <w:lang w:val="uk-UA"/>
        </w:rPr>
        <w:t xml:space="preserve"> </w:t>
      </w:r>
      <w:r w:rsidRPr="00B37F67">
        <w:rPr>
          <w:rFonts w:ascii="QJDRUG+MinionPro-Regular"/>
          <w:i/>
          <w:iCs/>
          <w:color w:val="000000"/>
          <w:sz w:val="24"/>
          <w:lang w:val="uk-UA"/>
        </w:rPr>
        <w:t>ISO 4063:2022,</w:t>
      </w:r>
    </w:p>
    <w:p w14:paraId="6B9658A0" w14:textId="6211F071"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7488" behindDoc="1" locked="0" layoutInCell="1" allowOverlap="1" wp14:anchorId="6C5E3744" wp14:editId="53654F21">
            <wp:simplePos x="0" y="0"/>
            <wp:positionH relativeFrom="page">
              <wp:posOffset>133350</wp:posOffset>
            </wp:positionH>
            <wp:positionV relativeFrom="page">
              <wp:posOffset>167005</wp:posOffset>
            </wp:positionV>
            <wp:extent cx="14828520" cy="10354945"/>
            <wp:effectExtent l="0" t="0" r="0" b="8255"/>
            <wp:wrapNone/>
            <wp:docPr id="10" name="_x0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2852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01D2F4CE" w14:textId="77777777" w:rsidR="005E7B98" w:rsidRPr="00DD0B6E" w:rsidRDefault="002D0BF3">
      <w:pPr>
        <w:spacing w:before="0" w:after="0" w:line="0" w:lineRule="atLeast"/>
        <w:jc w:val="left"/>
        <w:rPr>
          <w:rFonts w:ascii="Arial"/>
          <w:color w:val="FF0000"/>
          <w:sz w:val="2"/>
          <w:lang w:val="ru-RU"/>
        </w:rPr>
      </w:pPr>
      <w:bookmarkStart w:id="9" w:name="br10"/>
      <w:bookmarkEnd w:id="9"/>
      <w:r w:rsidRPr="00DD0B6E">
        <w:rPr>
          <w:rFonts w:ascii="Arial"/>
          <w:color w:val="FF0000"/>
          <w:sz w:val="2"/>
          <w:lang w:val="ru-RU"/>
        </w:rPr>
        <w:lastRenderedPageBreak/>
        <w:t xml:space="preserve"> </w:t>
      </w:r>
    </w:p>
    <w:p w14:paraId="15062DEC" w14:textId="77777777" w:rsidR="005E7B98" w:rsidRPr="00B37F67" w:rsidRDefault="002D0BF3" w:rsidP="00B37F67">
      <w:pPr>
        <w:framePr w:w="9969" w:wrap="auto" w:hAnchor="text" w:x="13562" w:y="10330"/>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та/або</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виконувати</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із</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застосуванням</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процесів</w:t>
      </w:r>
      <w:r w:rsidRPr="00B37F67">
        <w:rPr>
          <w:rFonts w:ascii="QJDRUG+MinionPro-Regular"/>
          <w:i/>
          <w:iCs/>
          <w:color w:val="000000"/>
          <w:spacing w:val="54"/>
          <w:sz w:val="24"/>
          <w:lang w:val="uk-UA"/>
        </w:rPr>
        <w:t xml:space="preserve"> </w:t>
      </w:r>
      <w:r w:rsidRPr="00B37F67">
        <w:rPr>
          <w:rFonts w:ascii="QJDRUG+MinionPro-Regular"/>
          <w:i/>
          <w:iCs/>
          <w:color w:val="000000"/>
          <w:sz w:val="24"/>
          <w:lang w:val="uk-UA"/>
        </w:rPr>
        <w:t xml:space="preserve">121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під</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флюсом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p>
    <w:p w14:paraId="44B004EF" w14:textId="3B9C9F5C" w:rsidR="005E7B98" w:rsidRPr="00B37F67" w:rsidRDefault="002D0BF3" w:rsidP="00B37F67">
      <w:pPr>
        <w:framePr w:w="9969" w:wrap="auto" w:hAnchor="text" w:x="13562" w:y="10330"/>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та</w:t>
      </w:r>
      <w:r w:rsidR="00B37F67" w:rsidRPr="00B37F67">
        <w:rPr>
          <w:rFonts w:ascii="QJDRUG+MinionPro-Regular" w:hAnsi="QJDRUG+MinionPro-Regular" w:cs="QJDRUG+MinionPro-Regular"/>
          <w:i/>
          <w:iCs/>
          <w:color w:val="000000"/>
          <w:sz w:val="24"/>
          <w:lang w:val="uk-UA"/>
        </w:rPr>
        <w:t>/або</w:t>
      </w:r>
      <w:r w:rsidRPr="00B37F67">
        <w:rPr>
          <w:rFonts w:ascii="QJDRUG+MinionPro-Regular"/>
          <w:i/>
          <w:iCs/>
          <w:color w:val="000000"/>
          <w:sz w:val="24"/>
          <w:lang w:val="uk-UA"/>
        </w:rPr>
        <w:t xml:space="preserve"> 135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активному</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газі»</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відповідно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ДСТУ</w:t>
      </w:r>
      <w:r w:rsidR="00B37F67" w:rsidRPr="00B37F67">
        <w:rPr>
          <w:rFonts w:ascii="QJDRUG+MinionPro-Regular" w:hAnsi="QJDRUG+MinionPro-Regular" w:cs="QJDRUG+MinionPro-Regular"/>
          <w:i/>
          <w:iCs/>
          <w:color w:val="000000"/>
          <w:sz w:val="24"/>
          <w:lang w:val="uk-UA"/>
        </w:rPr>
        <w:t xml:space="preserve"> </w:t>
      </w:r>
      <w:r w:rsidRPr="00B37F67">
        <w:rPr>
          <w:rFonts w:ascii="QJDRUG+MinionPro-Regular"/>
          <w:i/>
          <w:iCs/>
          <w:color w:val="000000"/>
          <w:sz w:val="24"/>
          <w:lang w:val="uk-UA"/>
        </w:rPr>
        <w:t>EN ISO 4063:2022,</w:t>
      </w:r>
    </w:p>
    <w:p w14:paraId="2FBA2CC0" w14:textId="5A5C99A4"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6464" behindDoc="1" locked="0" layoutInCell="1" allowOverlap="1" wp14:anchorId="757B1EA4" wp14:editId="1EAC4F27">
            <wp:simplePos x="0" y="0"/>
            <wp:positionH relativeFrom="page">
              <wp:posOffset>135255</wp:posOffset>
            </wp:positionH>
            <wp:positionV relativeFrom="page">
              <wp:posOffset>171450</wp:posOffset>
            </wp:positionV>
            <wp:extent cx="14829790" cy="10354945"/>
            <wp:effectExtent l="0" t="0" r="0" b="8255"/>
            <wp:wrapNone/>
            <wp:docPr id="9" name="_x0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1453991F" w14:textId="77777777" w:rsidR="005E7B98" w:rsidRPr="00DD0B6E" w:rsidRDefault="002D0BF3">
      <w:pPr>
        <w:spacing w:before="0" w:after="0" w:line="0" w:lineRule="atLeast"/>
        <w:jc w:val="left"/>
        <w:rPr>
          <w:rFonts w:ascii="Arial"/>
          <w:color w:val="FF0000"/>
          <w:sz w:val="2"/>
          <w:lang w:val="ru-RU"/>
        </w:rPr>
      </w:pPr>
      <w:bookmarkStart w:id="10" w:name="br11"/>
      <w:bookmarkEnd w:id="10"/>
      <w:r w:rsidRPr="00DD0B6E">
        <w:rPr>
          <w:rFonts w:ascii="Arial"/>
          <w:color w:val="FF0000"/>
          <w:sz w:val="2"/>
          <w:lang w:val="ru-RU"/>
        </w:rPr>
        <w:lastRenderedPageBreak/>
        <w:t xml:space="preserve"> </w:t>
      </w:r>
    </w:p>
    <w:p w14:paraId="6625E5CB" w14:textId="77777777" w:rsidR="005E7B98" w:rsidRPr="00B37F67" w:rsidRDefault="002D0BF3" w:rsidP="00B37F67">
      <w:pPr>
        <w:framePr w:w="11295" w:wrap="auto" w:hAnchor="page" w:x="12454" w:y="12254"/>
        <w:widowControl w:val="0"/>
        <w:autoSpaceDE w:val="0"/>
        <w:autoSpaceDN w:val="0"/>
        <w:spacing w:before="0" w:after="0" w:line="192" w:lineRule="auto"/>
        <w:jc w:val="left"/>
        <w:rPr>
          <w:rFonts w:ascii="QJDRUG+MinionPro-Regular"/>
          <w:i/>
          <w:iCs/>
          <w:color w:val="000000"/>
          <w:sz w:val="24"/>
          <w:lang w:val="uk-UA"/>
        </w:rPr>
      </w:pPr>
      <w:r w:rsidRPr="00B37F67">
        <w:rPr>
          <w:rFonts w:ascii="QJDRUG+MinionPro-Regular" w:hAnsi="QJDRUG+MinionPro-Regular" w:cs="QJDRUG+MinionPro-Regular"/>
          <w:i/>
          <w:iCs/>
          <w:color w:val="000000"/>
          <w:sz w:val="24"/>
          <w:lang w:val="uk-UA"/>
        </w:rPr>
        <w:t>та/або</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виконувати</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із</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застосуванням</w:t>
      </w:r>
      <w:r w:rsidRPr="00B37F67">
        <w:rPr>
          <w:rFonts w:ascii="QJDRUG+MinionPro-Regular"/>
          <w:i/>
          <w:iCs/>
          <w:color w:val="000000"/>
          <w:spacing w:val="54"/>
          <w:sz w:val="24"/>
          <w:lang w:val="uk-UA"/>
        </w:rPr>
        <w:t xml:space="preserve"> </w:t>
      </w:r>
      <w:r w:rsidRPr="00B37F67">
        <w:rPr>
          <w:rFonts w:ascii="QJDRUG+MinionPro-Regular" w:hAnsi="QJDRUG+MinionPro-Regular" w:cs="QJDRUG+MinionPro-Regular"/>
          <w:i/>
          <w:iCs/>
          <w:color w:val="000000"/>
          <w:sz w:val="24"/>
          <w:lang w:val="uk-UA"/>
        </w:rPr>
        <w:t>процесів</w:t>
      </w:r>
      <w:r w:rsidRPr="00B37F67">
        <w:rPr>
          <w:rFonts w:ascii="QJDRUG+MinionPro-Regular"/>
          <w:i/>
          <w:iCs/>
          <w:color w:val="000000"/>
          <w:spacing w:val="54"/>
          <w:sz w:val="24"/>
          <w:lang w:val="uk-UA"/>
        </w:rPr>
        <w:t xml:space="preserve"> </w:t>
      </w:r>
      <w:r w:rsidRPr="00B37F67">
        <w:rPr>
          <w:rFonts w:ascii="QJDRUG+MinionPro-Regular"/>
          <w:i/>
          <w:iCs/>
          <w:color w:val="000000"/>
          <w:sz w:val="24"/>
          <w:lang w:val="uk-UA"/>
        </w:rPr>
        <w:t xml:space="preserve">121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під</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флюсом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p>
    <w:p w14:paraId="56ED8B0A" w14:textId="1C79EA54" w:rsidR="005E7B98" w:rsidRPr="00B37F67" w:rsidRDefault="002D0BF3" w:rsidP="00B37F67">
      <w:pPr>
        <w:framePr w:w="11295" w:wrap="auto" w:hAnchor="page" w:x="12454" w:y="12254"/>
        <w:widowControl w:val="0"/>
        <w:autoSpaceDE w:val="0"/>
        <w:autoSpaceDN w:val="0"/>
        <w:spacing w:before="0" w:after="0" w:line="192" w:lineRule="auto"/>
        <w:jc w:val="left"/>
        <w:rPr>
          <w:rFonts w:ascii="QJDRUG+MinionPro-Regular"/>
          <w:color w:val="000000"/>
          <w:sz w:val="24"/>
          <w:lang w:val="uk-UA"/>
        </w:rPr>
      </w:pPr>
      <w:r w:rsidRPr="00B37F67">
        <w:rPr>
          <w:rFonts w:ascii="QJDRUG+MinionPro-Regular" w:hAnsi="QJDRUG+MinionPro-Regular" w:cs="QJDRUG+MinionPro-Regular"/>
          <w:i/>
          <w:iCs/>
          <w:color w:val="000000"/>
          <w:sz w:val="24"/>
          <w:lang w:val="uk-UA"/>
        </w:rPr>
        <w:t>та</w:t>
      </w:r>
      <w:r w:rsidR="00B37F67" w:rsidRPr="00B37F67">
        <w:rPr>
          <w:rFonts w:ascii="QJDRUG+MinionPro-Regular" w:hAnsi="QJDRUG+MinionPro-Regular" w:cs="QJDRUG+MinionPro-Regular"/>
          <w:i/>
          <w:iCs/>
          <w:color w:val="000000"/>
          <w:sz w:val="24"/>
          <w:lang w:val="uk-UA"/>
        </w:rPr>
        <w:t>/або</w:t>
      </w:r>
      <w:r w:rsidRPr="00B37F67">
        <w:rPr>
          <w:rFonts w:ascii="QJDRUG+MinionPro-Regular"/>
          <w:i/>
          <w:iCs/>
          <w:color w:val="000000"/>
          <w:sz w:val="24"/>
          <w:lang w:val="uk-UA"/>
        </w:rPr>
        <w:t xml:space="preserve"> 135 </w:t>
      </w:r>
      <w:r w:rsidRPr="00B37F67">
        <w:rPr>
          <w:rFonts w:ascii="QJDRUG+MinionPro-Regular" w:hAnsi="QJDRUG+MinionPro-Regular" w:cs="QJDRUG+MinionPro-Regular"/>
          <w:i/>
          <w:iCs/>
          <w:color w:val="000000"/>
          <w:sz w:val="24"/>
          <w:lang w:val="uk-UA"/>
        </w:rPr>
        <w:t>«Зварювання</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дугове</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суцільним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дротом</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активному</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газі»</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відповідно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до</w:t>
      </w:r>
      <w:r w:rsidRPr="00B37F67">
        <w:rPr>
          <w:rFonts w:ascii="QJDRUG+MinionPro-Regular"/>
          <w:i/>
          <w:iCs/>
          <w:color w:val="000000"/>
          <w:sz w:val="24"/>
          <w:lang w:val="uk-UA"/>
        </w:rPr>
        <w:t xml:space="preserve"> </w:t>
      </w:r>
      <w:r w:rsidRPr="00B37F67">
        <w:rPr>
          <w:rFonts w:ascii="QJDRUG+MinionPro-Regular" w:hAnsi="QJDRUG+MinionPro-Regular" w:cs="QJDRUG+MinionPro-Regular"/>
          <w:i/>
          <w:iCs/>
          <w:color w:val="000000"/>
          <w:sz w:val="24"/>
          <w:lang w:val="uk-UA"/>
        </w:rPr>
        <w:t>ДСТУ</w:t>
      </w:r>
      <w:r w:rsidRPr="00B37F67">
        <w:rPr>
          <w:rFonts w:ascii="QJDRUG+MinionPro-Regular"/>
          <w:i/>
          <w:iCs/>
          <w:color w:val="000000"/>
          <w:sz w:val="24"/>
          <w:lang w:val="uk-UA"/>
        </w:rPr>
        <w:t xml:space="preserve"> EN ISO 4063:2022</w:t>
      </w:r>
      <w:r w:rsidRPr="00B37F67">
        <w:rPr>
          <w:rFonts w:ascii="QJDRUG+MinionPro-Regular"/>
          <w:color w:val="000000"/>
          <w:sz w:val="24"/>
          <w:lang w:val="uk-UA"/>
        </w:rPr>
        <w:t>,</w:t>
      </w:r>
    </w:p>
    <w:p w14:paraId="71FBE6DB" w14:textId="0D48E9E2"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5440" behindDoc="1" locked="0" layoutInCell="1" allowOverlap="1" wp14:anchorId="0F537763" wp14:editId="08361ABC">
            <wp:simplePos x="0" y="0"/>
            <wp:positionH relativeFrom="page">
              <wp:posOffset>135255</wp:posOffset>
            </wp:positionH>
            <wp:positionV relativeFrom="page">
              <wp:posOffset>171450</wp:posOffset>
            </wp:positionV>
            <wp:extent cx="14829790" cy="10354945"/>
            <wp:effectExtent l="0" t="0" r="0" b="8255"/>
            <wp:wrapNone/>
            <wp:docPr id="8" name="_x0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67D452CC" w14:textId="77777777" w:rsidR="005E7B98" w:rsidRPr="00DD0B6E" w:rsidRDefault="002D0BF3">
      <w:pPr>
        <w:spacing w:before="0" w:after="0" w:line="0" w:lineRule="atLeast"/>
        <w:jc w:val="left"/>
        <w:rPr>
          <w:rFonts w:ascii="Arial"/>
          <w:color w:val="FF0000"/>
          <w:sz w:val="2"/>
          <w:lang w:val="ru-RU"/>
        </w:rPr>
      </w:pPr>
      <w:bookmarkStart w:id="11" w:name="br12"/>
      <w:bookmarkEnd w:id="11"/>
      <w:r w:rsidRPr="00DD0B6E">
        <w:rPr>
          <w:rFonts w:ascii="Arial"/>
          <w:color w:val="FF0000"/>
          <w:sz w:val="2"/>
          <w:lang w:val="ru-RU"/>
        </w:rPr>
        <w:lastRenderedPageBreak/>
        <w:t xml:space="preserve"> </w:t>
      </w:r>
    </w:p>
    <w:p w14:paraId="57794409" w14:textId="77777777" w:rsidR="005E7B98" w:rsidRPr="00257B0D" w:rsidRDefault="002D0BF3">
      <w:pPr>
        <w:framePr w:w="9927" w:wrap="auto" w:hAnchor="text" w:x="13602" w:y="9413"/>
        <w:widowControl w:val="0"/>
        <w:autoSpaceDE w:val="0"/>
        <w:autoSpaceDN w:val="0"/>
        <w:spacing w:before="0" w:after="0" w:line="324" w:lineRule="exact"/>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та/або</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виконувати</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із</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застосуванням</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процесів</w:t>
      </w:r>
      <w:r w:rsidRPr="00257B0D">
        <w:rPr>
          <w:rFonts w:ascii="QJDRUG+MinionPro-Regular"/>
          <w:i/>
          <w:iCs/>
          <w:color w:val="000000"/>
          <w:spacing w:val="54"/>
          <w:sz w:val="24"/>
          <w:lang w:val="uk-UA"/>
        </w:rPr>
        <w:t xml:space="preserve"> </w:t>
      </w:r>
      <w:r w:rsidRPr="00257B0D">
        <w:rPr>
          <w:rFonts w:ascii="QJDRUG+MinionPro-Regular"/>
          <w:i/>
          <w:iCs/>
          <w:color w:val="000000"/>
          <w:sz w:val="24"/>
          <w:lang w:val="uk-UA"/>
        </w:rPr>
        <w:t xml:space="preserve">121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під</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флюсом</w:t>
      </w:r>
    </w:p>
    <w:p w14:paraId="7BD7131C" w14:textId="6DC5AD0A" w:rsidR="005E7B98" w:rsidRPr="00257B0D" w:rsidRDefault="002D0BF3">
      <w:pPr>
        <w:framePr w:w="9927" w:wrap="auto" w:hAnchor="text" w:x="13602" w:y="9413"/>
        <w:widowControl w:val="0"/>
        <w:autoSpaceDE w:val="0"/>
        <w:autoSpaceDN w:val="0"/>
        <w:spacing w:before="0" w:after="0" w:line="288" w:lineRule="exact"/>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суцільним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та</w:t>
      </w:r>
      <w:r w:rsidR="00257B0D">
        <w:rPr>
          <w:rFonts w:cs="QJDRUG+MinionPro-Regular"/>
          <w:i/>
          <w:iCs/>
          <w:color w:val="000000"/>
          <w:sz w:val="24"/>
          <w:lang w:val="uk-UA"/>
        </w:rPr>
        <w:t>/або</w:t>
      </w:r>
      <w:r w:rsidRPr="00257B0D">
        <w:rPr>
          <w:rFonts w:ascii="QJDRUG+MinionPro-Regular"/>
          <w:i/>
          <w:iCs/>
          <w:color w:val="000000"/>
          <w:sz w:val="24"/>
          <w:lang w:val="uk-UA"/>
        </w:rPr>
        <w:t xml:space="preserve"> 135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суцільним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активному</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газі»</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відповідно</w:t>
      </w:r>
      <w:r w:rsidR="00257B0D">
        <w:rPr>
          <w:rFonts w:cs="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до</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ДСТУ</w:t>
      </w:r>
      <w:r w:rsidRPr="00257B0D">
        <w:rPr>
          <w:rFonts w:ascii="QJDRUG+MinionPro-Regular"/>
          <w:i/>
          <w:iCs/>
          <w:color w:val="000000"/>
          <w:sz w:val="24"/>
          <w:lang w:val="uk-UA"/>
        </w:rPr>
        <w:t xml:space="preserve"> EN ISO 4063:2022,</w:t>
      </w:r>
    </w:p>
    <w:p w14:paraId="05050778" w14:textId="4FC5EE2E"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4416" behindDoc="1" locked="0" layoutInCell="1" allowOverlap="1" wp14:anchorId="1017C38B" wp14:editId="34039349">
            <wp:simplePos x="0" y="0"/>
            <wp:positionH relativeFrom="page">
              <wp:posOffset>135255</wp:posOffset>
            </wp:positionH>
            <wp:positionV relativeFrom="page">
              <wp:posOffset>171450</wp:posOffset>
            </wp:positionV>
            <wp:extent cx="14829790" cy="10354945"/>
            <wp:effectExtent l="0" t="0" r="0" b="8255"/>
            <wp:wrapNone/>
            <wp:docPr id="7" name="_x0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2CFC4875" w14:textId="77777777" w:rsidR="005E7B98" w:rsidRPr="00DD0B6E" w:rsidRDefault="002D0BF3">
      <w:pPr>
        <w:spacing w:before="0" w:after="0" w:line="0" w:lineRule="atLeast"/>
        <w:jc w:val="left"/>
        <w:rPr>
          <w:rFonts w:ascii="Arial"/>
          <w:color w:val="FF0000"/>
          <w:sz w:val="2"/>
          <w:lang w:val="ru-RU"/>
        </w:rPr>
      </w:pPr>
      <w:bookmarkStart w:id="12" w:name="br13"/>
      <w:bookmarkEnd w:id="12"/>
      <w:r w:rsidRPr="00DD0B6E">
        <w:rPr>
          <w:rFonts w:ascii="Arial"/>
          <w:color w:val="FF0000"/>
          <w:sz w:val="2"/>
          <w:lang w:val="ru-RU"/>
        </w:rPr>
        <w:lastRenderedPageBreak/>
        <w:t xml:space="preserve"> </w:t>
      </w:r>
    </w:p>
    <w:p w14:paraId="65747D61" w14:textId="77777777" w:rsidR="005E7B98" w:rsidRPr="00257B0D" w:rsidRDefault="002D0BF3" w:rsidP="00257B0D">
      <w:pPr>
        <w:framePr w:w="10151" w:wrap="auto" w:hAnchor="text" w:x="13143" w:y="10866"/>
        <w:widowControl w:val="0"/>
        <w:autoSpaceDE w:val="0"/>
        <w:autoSpaceDN w:val="0"/>
        <w:spacing w:before="0" w:after="0" w:line="192" w:lineRule="auto"/>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та/або</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виконувати</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із</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застосуванням</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процесів</w:t>
      </w:r>
      <w:r w:rsidRPr="00257B0D">
        <w:rPr>
          <w:rFonts w:ascii="QJDRUG+MinionPro-Regular"/>
          <w:i/>
          <w:iCs/>
          <w:color w:val="000000"/>
          <w:spacing w:val="54"/>
          <w:sz w:val="24"/>
          <w:lang w:val="uk-UA"/>
        </w:rPr>
        <w:t xml:space="preserve"> </w:t>
      </w:r>
      <w:r w:rsidRPr="00257B0D">
        <w:rPr>
          <w:rFonts w:ascii="QJDRUG+MinionPro-Regular"/>
          <w:i/>
          <w:iCs/>
          <w:color w:val="000000"/>
          <w:sz w:val="24"/>
          <w:lang w:val="uk-UA"/>
        </w:rPr>
        <w:t xml:space="preserve">121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під</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флюсом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суцільним</w:t>
      </w:r>
    </w:p>
    <w:p w14:paraId="728A94E1" w14:textId="2586018D" w:rsidR="005E7B98" w:rsidRPr="00257B0D" w:rsidRDefault="002D0BF3" w:rsidP="00257B0D">
      <w:pPr>
        <w:framePr w:w="10151" w:wrap="auto" w:hAnchor="text" w:x="13143" w:y="10866"/>
        <w:widowControl w:val="0"/>
        <w:autoSpaceDE w:val="0"/>
        <w:autoSpaceDN w:val="0"/>
        <w:spacing w:before="0" w:after="0" w:line="192" w:lineRule="auto"/>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та</w:t>
      </w:r>
      <w:r w:rsidR="00257B0D">
        <w:rPr>
          <w:rFonts w:cs="QJDRUG+MinionPro-Regular"/>
          <w:i/>
          <w:iCs/>
          <w:color w:val="000000"/>
          <w:sz w:val="24"/>
          <w:lang w:val="uk-UA"/>
        </w:rPr>
        <w:t>/або</w:t>
      </w:r>
      <w:r w:rsidRPr="00257B0D">
        <w:rPr>
          <w:rFonts w:ascii="QJDRUG+MinionPro-Regular"/>
          <w:i/>
          <w:iCs/>
          <w:color w:val="000000"/>
          <w:sz w:val="24"/>
          <w:lang w:val="uk-UA"/>
        </w:rPr>
        <w:t xml:space="preserve"> 135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суцільним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активному</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газі»</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відповідно</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до</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ДСТУ</w:t>
      </w:r>
      <w:r w:rsidRPr="00257B0D">
        <w:rPr>
          <w:rFonts w:ascii="QJDRUG+MinionPro-Regular"/>
          <w:i/>
          <w:iCs/>
          <w:color w:val="000000"/>
          <w:sz w:val="24"/>
          <w:lang w:val="uk-UA"/>
        </w:rPr>
        <w:t xml:space="preserve"> EN</w:t>
      </w:r>
      <w:r w:rsidR="00257B0D">
        <w:rPr>
          <w:i/>
          <w:iCs/>
          <w:color w:val="000000"/>
          <w:sz w:val="24"/>
          <w:lang w:val="uk-UA"/>
        </w:rPr>
        <w:t xml:space="preserve"> </w:t>
      </w:r>
      <w:r w:rsidRPr="00257B0D">
        <w:rPr>
          <w:rFonts w:ascii="QJDRUG+MinionPro-Regular"/>
          <w:i/>
          <w:iCs/>
          <w:color w:val="000000"/>
          <w:sz w:val="24"/>
          <w:lang w:val="uk-UA"/>
        </w:rPr>
        <w:t>ISO 4063:2022,</w:t>
      </w:r>
    </w:p>
    <w:p w14:paraId="497E7C3D" w14:textId="77777777" w:rsidR="005E7B98" w:rsidRPr="00257B0D" w:rsidRDefault="002D0BF3">
      <w:pPr>
        <w:framePr w:w="3636" w:wrap="auto" w:hAnchor="text" w:x="4045" w:y="15185"/>
        <w:widowControl w:val="0"/>
        <w:autoSpaceDE w:val="0"/>
        <w:autoSpaceDN w:val="0"/>
        <w:spacing w:before="0" w:after="0" w:line="223" w:lineRule="exact"/>
        <w:jc w:val="left"/>
        <w:rPr>
          <w:rFonts w:ascii="GSTHSC+Arial-ItalicMT"/>
          <w:color w:val="000000"/>
          <w:sz w:val="20"/>
          <w:lang w:val="uk-UA"/>
        </w:rPr>
      </w:pPr>
      <w:r w:rsidRPr="00257B0D">
        <w:rPr>
          <w:rFonts w:ascii="GSTHSC+Arial-ItalicMT" w:hAnsi="GSTHSC+Arial-ItalicMT" w:cs="GSTHSC+Arial-ItalicMT"/>
          <w:color w:val="000000"/>
          <w:sz w:val="20"/>
          <w:lang w:val="uk-UA"/>
        </w:rPr>
        <w:t>кількість</w:t>
      </w:r>
      <w:r w:rsidRPr="00257B0D">
        <w:rPr>
          <w:rFonts w:ascii="GSTHSC+Arial-ItalicMT"/>
          <w:color w:val="000000"/>
          <w:sz w:val="20"/>
          <w:lang w:val="uk-UA"/>
        </w:rPr>
        <w:t xml:space="preserve"> </w:t>
      </w:r>
      <w:r w:rsidRPr="00257B0D">
        <w:rPr>
          <w:rFonts w:ascii="GSTHSC+Arial-ItalicMT" w:hAnsi="GSTHSC+Arial-ItalicMT" w:cs="GSTHSC+Arial-ItalicMT"/>
          <w:color w:val="000000"/>
          <w:sz w:val="20"/>
          <w:lang w:val="uk-UA"/>
        </w:rPr>
        <w:t>болтів,</w:t>
      </w:r>
      <w:r w:rsidRPr="00257B0D">
        <w:rPr>
          <w:rFonts w:ascii="GSTHSC+Arial-ItalicMT"/>
          <w:color w:val="000000"/>
          <w:sz w:val="20"/>
          <w:lang w:val="uk-UA"/>
        </w:rPr>
        <w:t xml:space="preserve"> </w:t>
      </w:r>
      <w:r w:rsidRPr="00257B0D">
        <w:rPr>
          <w:rFonts w:ascii="GSTHSC+Arial-ItalicMT" w:hAnsi="GSTHSC+Arial-ItalicMT" w:cs="GSTHSC+Arial-ItalicMT"/>
          <w:color w:val="000000"/>
          <w:sz w:val="20"/>
          <w:lang w:val="uk-UA"/>
        </w:rPr>
        <w:t>їх</w:t>
      </w:r>
      <w:r w:rsidRPr="00257B0D">
        <w:rPr>
          <w:rFonts w:ascii="GSTHSC+Arial-ItalicMT"/>
          <w:color w:val="000000"/>
          <w:sz w:val="20"/>
          <w:lang w:val="uk-UA"/>
        </w:rPr>
        <w:t xml:space="preserve"> </w:t>
      </w:r>
      <w:r w:rsidRPr="00257B0D">
        <w:rPr>
          <w:rFonts w:ascii="GSTHSC+Arial-ItalicMT" w:hAnsi="GSTHSC+Arial-ItalicMT" w:cs="GSTHSC+Arial-ItalicMT"/>
          <w:color w:val="000000"/>
          <w:sz w:val="20"/>
          <w:lang w:val="uk-UA"/>
        </w:rPr>
        <w:t>розташування</w:t>
      </w:r>
    </w:p>
    <w:p w14:paraId="14711DC9" w14:textId="4C9A82B9" w:rsidR="005E7B98" w:rsidRPr="00257B0D" w:rsidRDefault="002D0BF3">
      <w:pPr>
        <w:framePr w:w="3636" w:wrap="auto" w:hAnchor="text" w:x="4045" w:y="15185"/>
        <w:widowControl w:val="0"/>
        <w:autoSpaceDE w:val="0"/>
        <w:autoSpaceDN w:val="0"/>
        <w:spacing w:before="17" w:after="0" w:line="223" w:lineRule="exact"/>
        <w:jc w:val="left"/>
        <w:rPr>
          <w:rFonts w:ascii="GSTHSC+Arial-ItalicMT"/>
          <w:color w:val="000000"/>
          <w:sz w:val="20"/>
          <w:lang w:val="uk-UA"/>
        </w:rPr>
      </w:pPr>
      <w:r w:rsidRPr="00257B0D">
        <w:rPr>
          <w:rFonts w:ascii="GSTHSC+Arial-ItalicMT" w:hAnsi="GSTHSC+Arial-ItalicMT" w:cs="GSTHSC+Arial-ItalicMT"/>
          <w:color w:val="000000"/>
          <w:sz w:val="20"/>
          <w:lang w:val="uk-UA"/>
        </w:rPr>
        <w:t>та</w:t>
      </w:r>
      <w:r w:rsidRPr="00257B0D">
        <w:rPr>
          <w:rFonts w:ascii="GSTHSC+Arial-ItalicMT"/>
          <w:color w:val="000000"/>
          <w:sz w:val="20"/>
          <w:lang w:val="uk-UA"/>
        </w:rPr>
        <w:t xml:space="preserve"> </w:t>
      </w:r>
      <w:r w:rsidRPr="00257B0D">
        <w:rPr>
          <w:rFonts w:ascii="GSTHSC+Arial-ItalicMT" w:hAnsi="GSTHSC+Arial-ItalicMT" w:cs="GSTHSC+Arial-ItalicMT"/>
          <w:color w:val="000000"/>
          <w:sz w:val="20"/>
          <w:lang w:val="uk-UA"/>
        </w:rPr>
        <w:t>діаметр</w:t>
      </w:r>
      <w:r w:rsidRPr="00257B0D">
        <w:rPr>
          <w:rFonts w:ascii="GSTHSC+Arial-ItalicMT"/>
          <w:color w:val="000000"/>
          <w:sz w:val="20"/>
          <w:lang w:val="uk-UA"/>
        </w:rPr>
        <w:t xml:space="preserve"> </w:t>
      </w:r>
      <w:r w:rsidRPr="00257B0D">
        <w:rPr>
          <w:rFonts w:ascii="GSTHSC+Arial-ItalicMT" w:hAnsi="GSTHSC+Arial-ItalicMT" w:cs="GSTHSC+Arial-ItalicMT"/>
          <w:color w:val="000000"/>
          <w:sz w:val="20"/>
          <w:lang w:val="uk-UA"/>
        </w:rPr>
        <w:t>вказується</w:t>
      </w:r>
      <w:r w:rsidRPr="00257B0D">
        <w:rPr>
          <w:rFonts w:ascii="GSTHSC+Arial-ItalicMT"/>
          <w:color w:val="000000"/>
          <w:sz w:val="20"/>
          <w:lang w:val="uk-UA"/>
        </w:rPr>
        <w:t xml:space="preserve"> </w:t>
      </w:r>
      <w:r w:rsidRPr="00257B0D">
        <w:rPr>
          <w:rFonts w:ascii="GSTHSC+Arial-ItalicMT" w:hAnsi="GSTHSC+Arial-ItalicMT" w:cs="GSTHSC+Arial-ItalicMT"/>
          <w:color w:val="000000"/>
          <w:sz w:val="20"/>
          <w:lang w:val="uk-UA"/>
        </w:rPr>
        <w:t>в</w:t>
      </w:r>
      <w:r w:rsidRPr="00257B0D">
        <w:rPr>
          <w:rFonts w:ascii="GSTHSC+Arial-ItalicMT"/>
          <w:color w:val="000000"/>
          <w:sz w:val="20"/>
          <w:lang w:val="uk-UA"/>
        </w:rPr>
        <w:t xml:space="preserve"> </w:t>
      </w:r>
      <w:r w:rsidRPr="00257B0D">
        <w:rPr>
          <w:rFonts w:ascii="GSTHSC+Arial-ItalicMT" w:hAnsi="GSTHSC+Arial-ItalicMT" w:cs="GSTHSC+Arial-ItalicMT"/>
          <w:color w:val="000000"/>
          <w:sz w:val="20"/>
          <w:lang w:val="uk-UA"/>
        </w:rPr>
        <w:t>КМД.</w:t>
      </w:r>
    </w:p>
    <w:p w14:paraId="52905187" w14:textId="65CB1174"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3392" behindDoc="1" locked="0" layoutInCell="1" allowOverlap="1" wp14:anchorId="7AB57645" wp14:editId="52CA3FEF">
            <wp:simplePos x="0" y="0"/>
            <wp:positionH relativeFrom="page">
              <wp:posOffset>135255</wp:posOffset>
            </wp:positionH>
            <wp:positionV relativeFrom="page">
              <wp:posOffset>171450</wp:posOffset>
            </wp:positionV>
            <wp:extent cx="14829790" cy="10354945"/>
            <wp:effectExtent l="0" t="0" r="0" b="8255"/>
            <wp:wrapNone/>
            <wp:docPr id="6" name="_x0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05949A03" w14:textId="77777777" w:rsidR="005E7B98" w:rsidRPr="00DD0B6E" w:rsidRDefault="002D0BF3">
      <w:pPr>
        <w:spacing w:before="0" w:after="0" w:line="0" w:lineRule="atLeast"/>
        <w:jc w:val="left"/>
        <w:rPr>
          <w:rFonts w:ascii="Arial"/>
          <w:color w:val="FF0000"/>
          <w:sz w:val="2"/>
          <w:lang w:val="ru-RU"/>
        </w:rPr>
      </w:pPr>
      <w:bookmarkStart w:id="13" w:name="br14"/>
      <w:bookmarkEnd w:id="13"/>
      <w:r w:rsidRPr="00DD0B6E">
        <w:rPr>
          <w:rFonts w:ascii="Arial"/>
          <w:color w:val="FF0000"/>
          <w:sz w:val="2"/>
          <w:lang w:val="ru-RU"/>
        </w:rPr>
        <w:lastRenderedPageBreak/>
        <w:t xml:space="preserve"> </w:t>
      </w:r>
    </w:p>
    <w:p w14:paraId="30E52322" w14:textId="77777777" w:rsidR="005E7B98" w:rsidRPr="00257B0D" w:rsidRDefault="002D0BF3">
      <w:pPr>
        <w:framePr w:w="9969" w:wrap="auto" w:hAnchor="text" w:x="13209" w:y="10186"/>
        <w:widowControl w:val="0"/>
        <w:autoSpaceDE w:val="0"/>
        <w:autoSpaceDN w:val="0"/>
        <w:spacing w:before="0" w:after="0" w:line="324" w:lineRule="exact"/>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та/або</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виконувати</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із</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застосуванням</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процесів</w:t>
      </w:r>
      <w:r w:rsidRPr="00257B0D">
        <w:rPr>
          <w:rFonts w:ascii="QJDRUG+MinionPro-Regular"/>
          <w:i/>
          <w:iCs/>
          <w:color w:val="000000"/>
          <w:spacing w:val="54"/>
          <w:sz w:val="24"/>
          <w:lang w:val="uk-UA"/>
        </w:rPr>
        <w:t xml:space="preserve"> </w:t>
      </w:r>
      <w:r w:rsidRPr="00257B0D">
        <w:rPr>
          <w:rFonts w:ascii="QJDRUG+MinionPro-Regular"/>
          <w:i/>
          <w:iCs/>
          <w:color w:val="000000"/>
          <w:sz w:val="24"/>
          <w:lang w:val="uk-UA"/>
        </w:rPr>
        <w:t xml:space="preserve">121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під</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флюсом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суцільним</w:t>
      </w:r>
    </w:p>
    <w:p w14:paraId="42CF364E" w14:textId="131D38CC" w:rsidR="005E7B98" w:rsidRPr="00257B0D" w:rsidRDefault="002D0BF3">
      <w:pPr>
        <w:framePr w:w="9969" w:wrap="auto" w:hAnchor="text" w:x="13209" w:y="10186"/>
        <w:widowControl w:val="0"/>
        <w:autoSpaceDE w:val="0"/>
        <w:autoSpaceDN w:val="0"/>
        <w:spacing w:before="0" w:after="0" w:line="288" w:lineRule="exact"/>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та</w:t>
      </w:r>
      <w:r w:rsidR="00257B0D">
        <w:rPr>
          <w:rFonts w:cs="QJDRUG+MinionPro-Regular"/>
          <w:i/>
          <w:iCs/>
          <w:color w:val="000000"/>
          <w:sz w:val="24"/>
          <w:lang w:val="uk-UA"/>
        </w:rPr>
        <w:t>/або</w:t>
      </w:r>
      <w:r w:rsidRPr="00257B0D">
        <w:rPr>
          <w:rFonts w:ascii="QJDRUG+MinionPro-Regular"/>
          <w:i/>
          <w:iCs/>
          <w:color w:val="000000"/>
          <w:sz w:val="24"/>
          <w:lang w:val="uk-UA"/>
        </w:rPr>
        <w:t xml:space="preserve"> 135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суцільним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активному</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газі»</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відповідно</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до</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ДСТУ</w:t>
      </w:r>
      <w:r w:rsidR="00257B0D">
        <w:rPr>
          <w:rFonts w:cs="QJDRUG+MinionPro-Regular"/>
          <w:i/>
          <w:iCs/>
          <w:color w:val="000000"/>
          <w:sz w:val="24"/>
          <w:lang w:val="uk-UA"/>
        </w:rPr>
        <w:t xml:space="preserve"> </w:t>
      </w:r>
      <w:r w:rsidRPr="00257B0D">
        <w:rPr>
          <w:rFonts w:ascii="QJDRUG+MinionPro-Regular"/>
          <w:i/>
          <w:iCs/>
          <w:color w:val="000000"/>
          <w:sz w:val="24"/>
          <w:lang w:val="uk-UA"/>
        </w:rPr>
        <w:t>EN ISO 4063:2022,</w:t>
      </w:r>
    </w:p>
    <w:p w14:paraId="22632B06" w14:textId="46179860"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2368" behindDoc="1" locked="0" layoutInCell="1" allowOverlap="1" wp14:anchorId="1E873FE9" wp14:editId="22A298BD">
            <wp:simplePos x="0" y="0"/>
            <wp:positionH relativeFrom="page">
              <wp:posOffset>135255</wp:posOffset>
            </wp:positionH>
            <wp:positionV relativeFrom="page">
              <wp:posOffset>171450</wp:posOffset>
            </wp:positionV>
            <wp:extent cx="14829790" cy="10354945"/>
            <wp:effectExtent l="0" t="0" r="0" b="8255"/>
            <wp:wrapNone/>
            <wp:docPr id="5" name="_x0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5176531B" w14:textId="77777777" w:rsidR="005E7B98" w:rsidRPr="00DD0B6E" w:rsidRDefault="002D0BF3">
      <w:pPr>
        <w:spacing w:before="0" w:after="0" w:line="0" w:lineRule="atLeast"/>
        <w:jc w:val="left"/>
        <w:rPr>
          <w:rFonts w:ascii="Arial"/>
          <w:color w:val="FF0000"/>
          <w:sz w:val="2"/>
          <w:lang w:val="ru-RU"/>
        </w:rPr>
      </w:pPr>
      <w:bookmarkStart w:id="14" w:name="br15"/>
      <w:bookmarkEnd w:id="14"/>
      <w:r w:rsidRPr="00DD0B6E">
        <w:rPr>
          <w:rFonts w:ascii="Arial"/>
          <w:color w:val="FF0000"/>
          <w:sz w:val="2"/>
          <w:lang w:val="ru-RU"/>
        </w:rPr>
        <w:lastRenderedPageBreak/>
        <w:t xml:space="preserve"> </w:t>
      </w:r>
    </w:p>
    <w:p w14:paraId="435F090D" w14:textId="676D6ED5" w:rsidR="005E7B98" w:rsidRPr="00DD0B6E" w:rsidRDefault="00A17EB8">
      <w:pPr>
        <w:spacing w:before="0" w:after="0" w:line="0" w:lineRule="atLeast"/>
        <w:jc w:val="left"/>
        <w:rPr>
          <w:rFonts w:ascii="Arial"/>
          <w:color w:val="FF0000"/>
          <w:sz w:val="2"/>
          <w:lang w:val="ru-RU"/>
        </w:rPr>
      </w:pPr>
      <w:r>
        <w:rPr>
          <w:noProof/>
        </w:rPr>
        <w:drawing>
          <wp:anchor distT="0" distB="0" distL="114300" distR="114300" simplePos="0" relativeHeight="251641344" behindDoc="1" locked="0" layoutInCell="1" allowOverlap="1" wp14:anchorId="45AB9773" wp14:editId="532A8E51">
            <wp:simplePos x="0" y="0"/>
            <wp:positionH relativeFrom="page">
              <wp:posOffset>135255</wp:posOffset>
            </wp:positionH>
            <wp:positionV relativeFrom="page">
              <wp:posOffset>171450</wp:posOffset>
            </wp:positionV>
            <wp:extent cx="14829790" cy="10354945"/>
            <wp:effectExtent l="0" t="0" r="0" b="8255"/>
            <wp:wrapNone/>
            <wp:docPr id="4" name="_x0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DD0B6E">
        <w:rPr>
          <w:rFonts w:ascii="Arial"/>
          <w:color w:val="FF0000"/>
          <w:sz w:val="2"/>
          <w:lang w:val="ru-RU"/>
        </w:rPr>
        <w:br w:type="page"/>
      </w:r>
    </w:p>
    <w:p w14:paraId="2FEB142F" w14:textId="77777777" w:rsidR="005E7B98" w:rsidRPr="00DD0B6E" w:rsidRDefault="002D0BF3">
      <w:pPr>
        <w:spacing w:before="0" w:after="0" w:line="0" w:lineRule="atLeast"/>
        <w:jc w:val="left"/>
        <w:rPr>
          <w:rFonts w:ascii="Arial"/>
          <w:color w:val="FF0000"/>
          <w:sz w:val="2"/>
          <w:lang w:val="ru-RU"/>
        </w:rPr>
      </w:pPr>
      <w:bookmarkStart w:id="15" w:name="br16"/>
      <w:bookmarkEnd w:id="15"/>
      <w:r w:rsidRPr="00DD0B6E">
        <w:rPr>
          <w:rFonts w:ascii="Arial"/>
          <w:color w:val="FF0000"/>
          <w:sz w:val="2"/>
          <w:lang w:val="ru-RU"/>
        </w:rPr>
        <w:lastRenderedPageBreak/>
        <w:t xml:space="preserve"> </w:t>
      </w:r>
    </w:p>
    <w:p w14:paraId="68722E75" w14:textId="77777777" w:rsidR="005E7B98" w:rsidRPr="00257B0D" w:rsidRDefault="002D0BF3" w:rsidP="00257B0D">
      <w:pPr>
        <w:framePr w:w="10228" w:h="1147" w:hRule="exact" w:wrap="auto" w:vAnchor="page" w:hAnchor="page" w:x="12801" w:y="9414"/>
        <w:widowControl w:val="0"/>
        <w:autoSpaceDE w:val="0"/>
        <w:autoSpaceDN w:val="0"/>
        <w:spacing w:before="0" w:after="0" w:line="192" w:lineRule="auto"/>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та/або</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виконувати</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із</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застосуванням</w:t>
      </w:r>
      <w:r w:rsidRPr="00257B0D">
        <w:rPr>
          <w:rFonts w:ascii="QJDRUG+MinionPro-Regular"/>
          <w:i/>
          <w:iCs/>
          <w:color w:val="000000"/>
          <w:spacing w:val="54"/>
          <w:sz w:val="24"/>
          <w:lang w:val="uk-UA"/>
        </w:rPr>
        <w:t xml:space="preserve"> </w:t>
      </w:r>
      <w:r w:rsidRPr="00257B0D">
        <w:rPr>
          <w:rFonts w:ascii="QJDRUG+MinionPro-Regular" w:hAnsi="QJDRUG+MinionPro-Regular" w:cs="QJDRUG+MinionPro-Regular"/>
          <w:i/>
          <w:iCs/>
          <w:color w:val="000000"/>
          <w:sz w:val="24"/>
          <w:lang w:val="uk-UA"/>
        </w:rPr>
        <w:t>процесів</w:t>
      </w:r>
      <w:r w:rsidRPr="00257B0D">
        <w:rPr>
          <w:rFonts w:ascii="QJDRUG+MinionPro-Regular"/>
          <w:i/>
          <w:iCs/>
          <w:color w:val="000000"/>
          <w:spacing w:val="54"/>
          <w:sz w:val="24"/>
          <w:lang w:val="uk-UA"/>
        </w:rPr>
        <w:t xml:space="preserve"> </w:t>
      </w:r>
      <w:r w:rsidRPr="00257B0D">
        <w:rPr>
          <w:rFonts w:ascii="QJDRUG+MinionPro-Regular"/>
          <w:i/>
          <w:iCs/>
          <w:color w:val="000000"/>
          <w:sz w:val="24"/>
          <w:lang w:val="uk-UA"/>
        </w:rPr>
        <w:t xml:space="preserve">121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під</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флюсом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суцільним</w:t>
      </w:r>
    </w:p>
    <w:p w14:paraId="71B0A041" w14:textId="7EDEE9CF" w:rsidR="00257B0D" w:rsidRPr="00257B0D" w:rsidRDefault="002D0BF3" w:rsidP="00257B0D">
      <w:pPr>
        <w:framePr w:w="10228" w:h="1147" w:hRule="exact" w:wrap="auto" w:vAnchor="page" w:hAnchor="page" w:x="12801" w:y="9414"/>
        <w:widowControl w:val="0"/>
        <w:autoSpaceDE w:val="0"/>
        <w:autoSpaceDN w:val="0"/>
        <w:spacing w:before="0" w:after="0" w:line="192" w:lineRule="auto"/>
        <w:jc w:val="left"/>
        <w:rPr>
          <w:rFonts w:ascii="QJDRUG+MinionPro-Regular"/>
          <w:i/>
          <w:iCs/>
          <w:color w:val="000000"/>
          <w:sz w:val="24"/>
          <w:lang w:val="uk-UA"/>
        </w:rPr>
      </w:pP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та</w:t>
      </w:r>
      <w:r w:rsidR="00257B0D" w:rsidRPr="00257B0D">
        <w:rPr>
          <w:rFonts w:ascii="QJDRUG+MinionPro-Regular"/>
          <w:i/>
          <w:iCs/>
          <w:color w:val="000000"/>
          <w:sz w:val="24"/>
          <w:lang w:val="uk-UA"/>
        </w:rPr>
        <w:t>/</w:t>
      </w:r>
      <w:r w:rsidR="00257B0D" w:rsidRPr="00257B0D">
        <w:rPr>
          <w:rFonts w:ascii="QJDRUG+MinionPro-Regular"/>
          <w:i/>
          <w:iCs/>
          <w:color w:val="000000"/>
          <w:sz w:val="24"/>
          <w:lang w:val="uk-UA"/>
        </w:rPr>
        <w:t>або</w:t>
      </w:r>
      <w:r w:rsidRPr="00257B0D">
        <w:rPr>
          <w:rFonts w:ascii="QJDRUG+MinionPro-Regular"/>
          <w:i/>
          <w:iCs/>
          <w:color w:val="000000"/>
          <w:sz w:val="24"/>
          <w:lang w:val="uk-UA"/>
        </w:rPr>
        <w:t xml:space="preserve"> 135 </w:t>
      </w:r>
      <w:r w:rsidRPr="00257B0D">
        <w:rPr>
          <w:rFonts w:ascii="QJDRUG+MinionPro-Regular" w:hAnsi="QJDRUG+MinionPro-Regular" w:cs="QJDRUG+MinionPro-Regular"/>
          <w:i/>
          <w:iCs/>
          <w:color w:val="000000"/>
          <w:sz w:val="24"/>
          <w:lang w:val="uk-UA"/>
        </w:rPr>
        <w:t>«Зварювання</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дугове</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суцільним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дротом</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активному</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газі»</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відповідно</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до</w:t>
      </w:r>
      <w:r w:rsidRPr="00257B0D">
        <w:rPr>
          <w:rFonts w:ascii="QJDRUG+MinionPro-Regular"/>
          <w:i/>
          <w:iCs/>
          <w:color w:val="000000"/>
          <w:sz w:val="24"/>
          <w:lang w:val="uk-UA"/>
        </w:rPr>
        <w:t xml:space="preserve"> </w:t>
      </w:r>
      <w:r w:rsidRPr="00257B0D">
        <w:rPr>
          <w:rFonts w:ascii="QJDRUG+MinionPro-Regular" w:hAnsi="QJDRUG+MinionPro-Regular" w:cs="QJDRUG+MinionPro-Regular"/>
          <w:i/>
          <w:iCs/>
          <w:color w:val="000000"/>
          <w:sz w:val="24"/>
          <w:lang w:val="uk-UA"/>
        </w:rPr>
        <w:t>ДСТУ</w:t>
      </w:r>
      <w:r w:rsidRPr="00257B0D">
        <w:rPr>
          <w:rFonts w:ascii="QJDRUG+MinionPro-Regular"/>
          <w:i/>
          <w:iCs/>
          <w:color w:val="000000"/>
          <w:sz w:val="24"/>
          <w:lang w:val="uk-UA"/>
        </w:rPr>
        <w:t xml:space="preserve"> EN ISO</w:t>
      </w:r>
      <w:r w:rsidR="00257B0D">
        <w:rPr>
          <w:i/>
          <w:iCs/>
          <w:color w:val="000000"/>
          <w:sz w:val="24"/>
          <w:lang w:val="uk-UA"/>
        </w:rPr>
        <w:t xml:space="preserve"> </w:t>
      </w:r>
      <w:r w:rsidR="00257B0D" w:rsidRPr="00257B0D">
        <w:rPr>
          <w:rFonts w:ascii="QJDRUG+MinionPro-Regular"/>
          <w:i/>
          <w:iCs/>
          <w:color w:val="000000"/>
          <w:sz w:val="24"/>
          <w:lang w:val="uk-UA"/>
        </w:rPr>
        <w:t>4063:2022,</w:t>
      </w:r>
    </w:p>
    <w:p w14:paraId="7F6D211B" w14:textId="2000E144" w:rsidR="005E7B98" w:rsidRPr="002F3D5E" w:rsidRDefault="005E7B98" w:rsidP="00257B0D">
      <w:pPr>
        <w:framePr w:w="10228" w:h="1147" w:hRule="exact" w:wrap="auto" w:vAnchor="page" w:hAnchor="page" w:x="12801" w:y="9414"/>
        <w:widowControl w:val="0"/>
        <w:autoSpaceDE w:val="0"/>
        <w:autoSpaceDN w:val="0"/>
        <w:spacing w:before="0" w:after="0" w:line="288" w:lineRule="exact"/>
        <w:jc w:val="left"/>
        <w:rPr>
          <w:rFonts w:ascii="QJDRUG+MinionPro-Regular"/>
          <w:i/>
          <w:iCs/>
          <w:color w:val="000000"/>
          <w:sz w:val="24"/>
        </w:rPr>
      </w:pPr>
    </w:p>
    <w:p w14:paraId="40BEFCEA" w14:textId="75DCF4EC" w:rsidR="005E7B98" w:rsidRPr="00C35CF6" w:rsidRDefault="00A17EB8">
      <w:pPr>
        <w:spacing w:before="0" w:after="0" w:line="0" w:lineRule="atLeast"/>
        <w:jc w:val="left"/>
        <w:rPr>
          <w:rFonts w:ascii="Arial"/>
          <w:color w:val="FF0000"/>
          <w:sz w:val="2"/>
          <w:lang w:val="ru-RU"/>
        </w:rPr>
      </w:pPr>
      <w:r>
        <w:rPr>
          <w:noProof/>
        </w:rPr>
        <w:drawing>
          <wp:anchor distT="0" distB="0" distL="114300" distR="114300" simplePos="0" relativeHeight="251640320" behindDoc="1" locked="0" layoutInCell="1" allowOverlap="1" wp14:anchorId="62DDED65" wp14:editId="064654A9">
            <wp:simplePos x="0" y="0"/>
            <wp:positionH relativeFrom="page">
              <wp:posOffset>135255</wp:posOffset>
            </wp:positionH>
            <wp:positionV relativeFrom="page">
              <wp:posOffset>171450</wp:posOffset>
            </wp:positionV>
            <wp:extent cx="14829790" cy="10354945"/>
            <wp:effectExtent l="0" t="0" r="0" b="8255"/>
            <wp:wrapNone/>
            <wp:docPr id="3" name="_x0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r w:rsidR="002D0BF3" w:rsidRPr="00C35CF6">
        <w:rPr>
          <w:rFonts w:ascii="Arial"/>
          <w:color w:val="FF0000"/>
          <w:sz w:val="2"/>
          <w:lang w:val="ru-RU"/>
        </w:rPr>
        <w:br w:type="page"/>
      </w:r>
    </w:p>
    <w:p w14:paraId="79F96E9A" w14:textId="77777777" w:rsidR="005E7B98" w:rsidRPr="00C35CF6" w:rsidRDefault="002D0BF3">
      <w:pPr>
        <w:spacing w:before="0" w:after="0" w:line="0" w:lineRule="atLeast"/>
        <w:jc w:val="left"/>
        <w:rPr>
          <w:rFonts w:ascii="Arial"/>
          <w:color w:val="FF0000"/>
          <w:sz w:val="2"/>
          <w:lang w:val="ru-RU"/>
        </w:rPr>
      </w:pPr>
      <w:bookmarkStart w:id="16" w:name="br17"/>
      <w:bookmarkEnd w:id="16"/>
      <w:r w:rsidRPr="00C35CF6">
        <w:rPr>
          <w:rFonts w:ascii="Arial"/>
          <w:color w:val="FF0000"/>
          <w:sz w:val="2"/>
          <w:lang w:val="ru-RU"/>
        </w:rPr>
        <w:lastRenderedPageBreak/>
        <w:t xml:space="preserve"> </w:t>
      </w:r>
    </w:p>
    <w:p w14:paraId="347EED61" w14:textId="77777777" w:rsidR="0024165F" w:rsidRDefault="0024165F">
      <w:pPr>
        <w:spacing w:before="0" w:after="0" w:line="0" w:lineRule="atLeast"/>
        <w:jc w:val="left"/>
        <w:rPr>
          <w:rFonts w:ascii="Arial"/>
          <w:color w:val="FF0000"/>
          <w:sz w:val="2"/>
          <w:lang w:val="uk-UA"/>
        </w:rPr>
      </w:pPr>
    </w:p>
    <w:p w14:paraId="443EDDF9" w14:textId="77777777" w:rsidR="0024165F" w:rsidRDefault="0024165F">
      <w:pPr>
        <w:spacing w:before="0" w:after="0" w:line="0" w:lineRule="atLeast"/>
        <w:jc w:val="left"/>
        <w:rPr>
          <w:rFonts w:ascii="Arial"/>
          <w:color w:val="FF0000"/>
          <w:sz w:val="2"/>
          <w:lang w:val="uk-UA"/>
        </w:rPr>
      </w:pPr>
    </w:p>
    <w:p w14:paraId="4F31C65E" w14:textId="77777777" w:rsidR="0024165F" w:rsidRDefault="0024165F">
      <w:pPr>
        <w:spacing w:before="0" w:after="0" w:line="0" w:lineRule="atLeast"/>
        <w:jc w:val="left"/>
        <w:rPr>
          <w:rFonts w:ascii="Arial"/>
          <w:color w:val="FF0000"/>
          <w:sz w:val="2"/>
          <w:lang w:val="uk-UA"/>
        </w:rPr>
      </w:pPr>
    </w:p>
    <w:p w14:paraId="1CD46C45" w14:textId="77777777" w:rsidR="0024165F" w:rsidRDefault="0024165F">
      <w:pPr>
        <w:spacing w:before="0" w:after="0" w:line="0" w:lineRule="atLeast"/>
        <w:jc w:val="left"/>
        <w:rPr>
          <w:rFonts w:ascii="Arial"/>
          <w:color w:val="FF0000"/>
          <w:sz w:val="2"/>
          <w:lang w:val="uk-UA"/>
        </w:rPr>
      </w:pPr>
    </w:p>
    <w:p w14:paraId="6D101FA9" w14:textId="77777777" w:rsidR="0024165F" w:rsidRDefault="0024165F">
      <w:pPr>
        <w:spacing w:before="0" w:after="0" w:line="0" w:lineRule="atLeast"/>
        <w:jc w:val="left"/>
        <w:rPr>
          <w:rFonts w:ascii="Arial"/>
          <w:color w:val="FF0000"/>
          <w:sz w:val="2"/>
          <w:lang w:val="uk-UA"/>
        </w:rPr>
      </w:pPr>
    </w:p>
    <w:p w14:paraId="711502BA" w14:textId="616D2434" w:rsidR="005E7B98" w:rsidRDefault="00A17EB8">
      <w:pPr>
        <w:spacing w:before="0" w:after="0" w:line="0" w:lineRule="atLeast"/>
        <w:jc w:val="left"/>
        <w:rPr>
          <w:rFonts w:ascii="Arial"/>
          <w:color w:val="FF0000"/>
          <w:sz w:val="2"/>
          <w:lang w:val="uk-UA"/>
        </w:rPr>
      </w:pPr>
      <w:r>
        <w:rPr>
          <w:noProof/>
        </w:rPr>
        <w:drawing>
          <wp:anchor distT="0" distB="0" distL="114300" distR="114300" simplePos="0" relativeHeight="251639296" behindDoc="1" locked="0" layoutInCell="1" allowOverlap="1" wp14:anchorId="76E914A1" wp14:editId="3C1ED7B7">
            <wp:simplePos x="0" y="0"/>
            <wp:positionH relativeFrom="page">
              <wp:posOffset>135255</wp:posOffset>
            </wp:positionH>
            <wp:positionV relativeFrom="page">
              <wp:posOffset>171450</wp:posOffset>
            </wp:positionV>
            <wp:extent cx="14829790" cy="10354945"/>
            <wp:effectExtent l="0" t="0" r="0" b="8255"/>
            <wp:wrapNone/>
            <wp:docPr id="2" name="_x0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829790" cy="10354945"/>
                    </a:xfrm>
                    <a:prstGeom prst="rect">
                      <a:avLst/>
                    </a:prstGeom>
                    <a:noFill/>
                  </pic:spPr>
                </pic:pic>
              </a:graphicData>
            </a:graphic>
            <wp14:sizeRelH relativeFrom="page">
              <wp14:pctWidth>0</wp14:pctWidth>
            </wp14:sizeRelH>
            <wp14:sizeRelV relativeFrom="page">
              <wp14:pctHeight>0</wp14:pctHeight>
            </wp14:sizeRelV>
          </wp:anchor>
        </w:drawing>
      </w:r>
    </w:p>
    <w:p w14:paraId="4E5566B6" w14:textId="77777777" w:rsidR="0024165F" w:rsidRPr="00C35CF6" w:rsidRDefault="0024165F" w:rsidP="0024165F">
      <w:pPr>
        <w:rPr>
          <w:rFonts w:ascii="Arial"/>
          <w:sz w:val="2"/>
          <w:lang w:val="ru-RU"/>
        </w:rPr>
      </w:pPr>
    </w:p>
    <w:p w14:paraId="17DBDD99" w14:textId="77777777" w:rsidR="0024165F" w:rsidRPr="00C35CF6" w:rsidRDefault="0024165F" w:rsidP="0024165F">
      <w:pPr>
        <w:rPr>
          <w:rFonts w:ascii="Arial"/>
          <w:sz w:val="2"/>
          <w:lang w:val="ru-RU"/>
        </w:rPr>
      </w:pPr>
    </w:p>
    <w:p w14:paraId="31C9F1F5" w14:textId="77777777" w:rsidR="0024165F" w:rsidRPr="00C35CF6" w:rsidRDefault="0024165F" w:rsidP="0024165F">
      <w:pPr>
        <w:rPr>
          <w:rFonts w:ascii="Arial"/>
          <w:sz w:val="2"/>
          <w:lang w:val="ru-RU"/>
        </w:rPr>
      </w:pPr>
    </w:p>
    <w:p w14:paraId="552957B8" w14:textId="77777777" w:rsidR="0024165F" w:rsidRPr="00C35CF6" w:rsidRDefault="0024165F" w:rsidP="0024165F">
      <w:pPr>
        <w:rPr>
          <w:rFonts w:ascii="Arial"/>
          <w:sz w:val="2"/>
          <w:lang w:val="ru-RU"/>
        </w:rPr>
      </w:pPr>
    </w:p>
    <w:p w14:paraId="4372030D" w14:textId="77777777" w:rsidR="0024165F" w:rsidRPr="00C35CF6" w:rsidRDefault="0024165F" w:rsidP="0024165F">
      <w:pPr>
        <w:rPr>
          <w:rFonts w:ascii="Arial"/>
          <w:sz w:val="2"/>
          <w:lang w:val="ru-RU"/>
        </w:rPr>
      </w:pPr>
    </w:p>
    <w:p w14:paraId="7D5B15F1" w14:textId="77777777" w:rsidR="0024165F" w:rsidRPr="00C35CF6" w:rsidRDefault="0024165F" w:rsidP="0024165F">
      <w:pPr>
        <w:rPr>
          <w:rFonts w:ascii="Arial"/>
          <w:sz w:val="2"/>
          <w:lang w:val="ru-RU"/>
        </w:rPr>
      </w:pPr>
    </w:p>
    <w:p w14:paraId="1AB8B648" w14:textId="77777777" w:rsidR="0024165F" w:rsidRPr="00C35CF6" w:rsidRDefault="0024165F" w:rsidP="0024165F">
      <w:pPr>
        <w:rPr>
          <w:rFonts w:ascii="Arial"/>
          <w:sz w:val="2"/>
          <w:lang w:val="ru-RU"/>
        </w:rPr>
      </w:pPr>
    </w:p>
    <w:p w14:paraId="14A2F061" w14:textId="77777777" w:rsidR="0024165F" w:rsidRPr="00C35CF6" w:rsidRDefault="0024165F" w:rsidP="0024165F">
      <w:pPr>
        <w:rPr>
          <w:rFonts w:ascii="Arial"/>
          <w:sz w:val="2"/>
          <w:lang w:val="ru-RU"/>
        </w:rPr>
      </w:pPr>
    </w:p>
    <w:p w14:paraId="0CB1EA10" w14:textId="77777777" w:rsidR="0024165F" w:rsidRPr="00C35CF6" w:rsidRDefault="0024165F" w:rsidP="0024165F">
      <w:pPr>
        <w:rPr>
          <w:rFonts w:ascii="Arial"/>
          <w:sz w:val="2"/>
          <w:lang w:val="ru-RU"/>
        </w:rPr>
      </w:pPr>
    </w:p>
    <w:p w14:paraId="15E4CA3D" w14:textId="77777777" w:rsidR="0024165F" w:rsidRPr="00C35CF6" w:rsidRDefault="0024165F" w:rsidP="0024165F">
      <w:pPr>
        <w:rPr>
          <w:rFonts w:ascii="Arial"/>
          <w:sz w:val="2"/>
          <w:lang w:val="ru-RU"/>
        </w:rPr>
      </w:pPr>
    </w:p>
    <w:p w14:paraId="7F52D8ED" w14:textId="77777777" w:rsidR="0024165F" w:rsidRPr="00C35CF6" w:rsidRDefault="0024165F" w:rsidP="0024165F">
      <w:pPr>
        <w:rPr>
          <w:rFonts w:ascii="Arial"/>
          <w:sz w:val="2"/>
          <w:lang w:val="ru-RU"/>
        </w:rPr>
      </w:pPr>
    </w:p>
    <w:p w14:paraId="79D97C06" w14:textId="77777777" w:rsidR="0024165F" w:rsidRPr="00C35CF6" w:rsidRDefault="0024165F" w:rsidP="0024165F">
      <w:pPr>
        <w:rPr>
          <w:rFonts w:ascii="Arial"/>
          <w:sz w:val="2"/>
          <w:lang w:val="ru-RU"/>
        </w:rPr>
      </w:pPr>
    </w:p>
    <w:p w14:paraId="3D2AA77D" w14:textId="77777777" w:rsidR="0024165F" w:rsidRPr="00C35CF6" w:rsidRDefault="0024165F" w:rsidP="0024165F">
      <w:pPr>
        <w:rPr>
          <w:rFonts w:ascii="Arial"/>
          <w:sz w:val="2"/>
          <w:lang w:val="ru-RU"/>
        </w:rPr>
      </w:pPr>
    </w:p>
    <w:p w14:paraId="40845F4C" w14:textId="77777777" w:rsidR="0024165F" w:rsidRPr="00C35CF6" w:rsidRDefault="0024165F" w:rsidP="0024165F">
      <w:pPr>
        <w:rPr>
          <w:rFonts w:ascii="Arial"/>
          <w:sz w:val="2"/>
          <w:lang w:val="ru-RU"/>
        </w:rPr>
      </w:pPr>
    </w:p>
    <w:p w14:paraId="4C9649C5" w14:textId="77777777" w:rsidR="0024165F" w:rsidRPr="00C35CF6" w:rsidRDefault="0024165F" w:rsidP="0024165F">
      <w:pPr>
        <w:rPr>
          <w:rFonts w:ascii="Arial"/>
          <w:sz w:val="2"/>
          <w:lang w:val="ru-RU"/>
        </w:rPr>
      </w:pPr>
    </w:p>
    <w:p w14:paraId="53733971" w14:textId="77777777" w:rsidR="0024165F" w:rsidRPr="00C35CF6" w:rsidRDefault="0024165F" w:rsidP="0024165F">
      <w:pPr>
        <w:rPr>
          <w:rFonts w:ascii="Arial"/>
          <w:sz w:val="2"/>
          <w:lang w:val="ru-RU"/>
        </w:rPr>
      </w:pPr>
    </w:p>
    <w:p w14:paraId="7CB956F5" w14:textId="77777777" w:rsidR="0024165F" w:rsidRPr="00C35CF6" w:rsidRDefault="0024165F" w:rsidP="0024165F">
      <w:pPr>
        <w:rPr>
          <w:rFonts w:ascii="Arial"/>
          <w:sz w:val="2"/>
          <w:lang w:val="ru-RU"/>
        </w:rPr>
      </w:pPr>
    </w:p>
    <w:p w14:paraId="466285D4" w14:textId="77777777" w:rsidR="0024165F" w:rsidRPr="00C35CF6" w:rsidRDefault="0024165F" w:rsidP="0024165F">
      <w:pPr>
        <w:rPr>
          <w:rFonts w:ascii="Arial"/>
          <w:sz w:val="2"/>
          <w:lang w:val="ru-RU"/>
        </w:rPr>
      </w:pPr>
    </w:p>
    <w:p w14:paraId="56A15C5D" w14:textId="77777777" w:rsidR="0024165F" w:rsidRPr="00C35CF6" w:rsidRDefault="0024165F" w:rsidP="0024165F">
      <w:pPr>
        <w:rPr>
          <w:rFonts w:ascii="Arial"/>
          <w:sz w:val="2"/>
          <w:lang w:val="ru-RU"/>
        </w:rPr>
      </w:pPr>
    </w:p>
    <w:p w14:paraId="3A38AB6E" w14:textId="77777777" w:rsidR="0024165F" w:rsidRPr="00C35CF6" w:rsidRDefault="0024165F" w:rsidP="0024165F">
      <w:pPr>
        <w:rPr>
          <w:rFonts w:ascii="Arial"/>
          <w:sz w:val="2"/>
          <w:lang w:val="ru-RU"/>
        </w:rPr>
      </w:pPr>
    </w:p>
    <w:p w14:paraId="72C11C09" w14:textId="77777777" w:rsidR="0024165F" w:rsidRPr="00C35CF6" w:rsidRDefault="0024165F" w:rsidP="0024165F">
      <w:pPr>
        <w:rPr>
          <w:rFonts w:ascii="Arial"/>
          <w:sz w:val="2"/>
          <w:lang w:val="ru-RU"/>
        </w:rPr>
      </w:pPr>
    </w:p>
    <w:p w14:paraId="1F8B8812" w14:textId="77777777" w:rsidR="0024165F" w:rsidRPr="00C35CF6" w:rsidRDefault="0024165F" w:rsidP="0024165F">
      <w:pPr>
        <w:rPr>
          <w:rFonts w:ascii="Arial"/>
          <w:sz w:val="2"/>
          <w:lang w:val="ru-RU"/>
        </w:rPr>
      </w:pPr>
    </w:p>
    <w:p w14:paraId="788B8373" w14:textId="77777777" w:rsidR="0024165F" w:rsidRPr="00C35CF6" w:rsidRDefault="0024165F" w:rsidP="0024165F">
      <w:pPr>
        <w:rPr>
          <w:rFonts w:ascii="Arial"/>
          <w:sz w:val="2"/>
          <w:lang w:val="ru-RU"/>
        </w:rPr>
      </w:pPr>
    </w:p>
    <w:p w14:paraId="53BDBE1A" w14:textId="77777777" w:rsidR="0024165F" w:rsidRPr="00C35CF6" w:rsidRDefault="0024165F" w:rsidP="0024165F">
      <w:pPr>
        <w:rPr>
          <w:rFonts w:ascii="Arial"/>
          <w:sz w:val="2"/>
          <w:lang w:val="ru-RU"/>
        </w:rPr>
      </w:pPr>
    </w:p>
    <w:p w14:paraId="06765449" w14:textId="77777777" w:rsidR="0024165F" w:rsidRPr="00C35CF6" w:rsidRDefault="0024165F" w:rsidP="0024165F">
      <w:pPr>
        <w:rPr>
          <w:rFonts w:ascii="Arial"/>
          <w:sz w:val="2"/>
          <w:lang w:val="ru-RU"/>
        </w:rPr>
      </w:pPr>
    </w:p>
    <w:p w14:paraId="11B5FE7E" w14:textId="77777777" w:rsidR="0024165F" w:rsidRPr="00C35CF6" w:rsidRDefault="0024165F" w:rsidP="0024165F">
      <w:pPr>
        <w:rPr>
          <w:rFonts w:ascii="Arial"/>
          <w:sz w:val="2"/>
          <w:lang w:val="ru-RU"/>
        </w:rPr>
      </w:pPr>
    </w:p>
    <w:p w14:paraId="6A54AC39" w14:textId="77777777" w:rsidR="0024165F" w:rsidRPr="00C35CF6" w:rsidRDefault="0024165F" w:rsidP="0024165F">
      <w:pPr>
        <w:rPr>
          <w:rFonts w:ascii="Arial"/>
          <w:sz w:val="2"/>
          <w:lang w:val="ru-RU"/>
        </w:rPr>
      </w:pPr>
    </w:p>
    <w:p w14:paraId="771E5403" w14:textId="77777777" w:rsidR="0024165F" w:rsidRPr="00C35CF6" w:rsidRDefault="0024165F" w:rsidP="0024165F">
      <w:pPr>
        <w:rPr>
          <w:rFonts w:ascii="Arial"/>
          <w:sz w:val="2"/>
          <w:lang w:val="ru-RU"/>
        </w:rPr>
      </w:pPr>
    </w:p>
    <w:p w14:paraId="0522E719" w14:textId="77777777" w:rsidR="0024165F" w:rsidRPr="00C35CF6" w:rsidRDefault="0024165F" w:rsidP="0024165F">
      <w:pPr>
        <w:rPr>
          <w:rFonts w:ascii="Arial"/>
          <w:sz w:val="2"/>
          <w:lang w:val="ru-RU"/>
        </w:rPr>
      </w:pPr>
    </w:p>
    <w:p w14:paraId="064AB084" w14:textId="77777777" w:rsidR="0024165F" w:rsidRPr="00C35CF6" w:rsidRDefault="0024165F" w:rsidP="0024165F">
      <w:pPr>
        <w:rPr>
          <w:rFonts w:ascii="Arial"/>
          <w:sz w:val="2"/>
          <w:lang w:val="ru-RU"/>
        </w:rPr>
      </w:pPr>
    </w:p>
    <w:p w14:paraId="2A1CAB07" w14:textId="77777777" w:rsidR="0024165F" w:rsidRPr="00C35CF6" w:rsidRDefault="0024165F" w:rsidP="0024165F">
      <w:pPr>
        <w:rPr>
          <w:rFonts w:ascii="Arial"/>
          <w:sz w:val="2"/>
          <w:lang w:val="ru-RU"/>
        </w:rPr>
      </w:pPr>
    </w:p>
    <w:p w14:paraId="4AA684F8" w14:textId="77777777" w:rsidR="0024165F" w:rsidRPr="00C35CF6" w:rsidRDefault="0024165F" w:rsidP="0024165F">
      <w:pPr>
        <w:rPr>
          <w:rFonts w:ascii="Arial"/>
          <w:sz w:val="2"/>
          <w:lang w:val="ru-RU"/>
        </w:rPr>
      </w:pPr>
    </w:p>
    <w:p w14:paraId="718F1707" w14:textId="77777777" w:rsidR="0024165F" w:rsidRPr="00C35CF6" w:rsidRDefault="0024165F" w:rsidP="0024165F">
      <w:pPr>
        <w:rPr>
          <w:rFonts w:ascii="Arial"/>
          <w:sz w:val="2"/>
          <w:lang w:val="ru-RU"/>
        </w:rPr>
      </w:pPr>
    </w:p>
    <w:p w14:paraId="792C757A" w14:textId="77777777" w:rsidR="0024165F" w:rsidRPr="00C35CF6" w:rsidRDefault="0024165F" w:rsidP="0024165F">
      <w:pPr>
        <w:rPr>
          <w:rFonts w:ascii="Arial"/>
          <w:sz w:val="2"/>
          <w:lang w:val="ru-RU"/>
        </w:rPr>
      </w:pPr>
    </w:p>
    <w:p w14:paraId="5CC17CA1" w14:textId="77777777" w:rsidR="0024165F" w:rsidRPr="00C35CF6" w:rsidRDefault="0024165F" w:rsidP="0024165F">
      <w:pPr>
        <w:rPr>
          <w:rFonts w:ascii="Arial"/>
          <w:sz w:val="2"/>
          <w:lang w:val="ru-RU"/>
        </w:rPr>
      </w:pPr>
    </w:p>
    <w:p w14:paraId="2517B652" w14:textId="77777777" w:rsidR="0024165F" w:rsidRPr="00C35CF6" w:rsidRDefault="0024165F" w:rsidP="0024165F">
      <w:pPr>
        <w:rPr>
          <w:rFonts w:ascii="Arial"/>
          <w:sz w:val="2"/>
          <w:lang w:val="ru-RU"/>
        </w:rPr>
      </w:pPr>
    </w:p>
    <w:p w14:paraId="1441AB0A" w14:textId="77777777" w:rsidR="0024165F" w:rsidRPr="00C35CF6" w:rsidRDefault="0024165F" w:rsidP="0024165F">
      <w:pPr>
        <w:rPr>
          <w:rFonts w:ascii="Arial"/>
          <w:sz w:val="2"/>
          <w:lang w:val="ru-RU"/>
        </w:rPr>
      </w:pPr>
    </w:p>
    <w:p w14:paraId="06C43DDE" w14:textId="77777777" w:rsidR="0024165F" w:rsidRPr="00C35CF6" w:rsidRDefault="0024165F" w:rsidP="0024165F">
      <w:pPr>
        <w:rPr>
          <w:rFonts w:ascii="Arial"/>
          <w:sz w:val="2"/>
          <w:lang w:val="ru-RU"/>
        </w:rPr>
      </w:pPr>
    </w:p>
    <w:p w14:paraId="0277F161" w14:textId="77777777" w:rsidR="0024165F" w:rsidRPr="00C35CF6" w:rsidRDefault="0024165F" w:rsidP="0024165F">
      <w:pPr>
        <w:rPr>
          <w:rFonts w:ascii="Arial"/>
          <w:sz w:val="2"/>
          <w:lang w:val="ru-RU"/>
        </w:rPr>
      </w:pPr>
    </w:p>
    <w:p w14:paraId="489E7F38" w14:textId="77777777" w:rsidR="0024165F" w:rsidRPr="00C35CF6" w:rsidRDefault="0024165F" w:rsidP="0024165F">
      <w:pPr>
        <w:rPr>
          <w:rFonts w:ascii="Arial"/>
          <w:sz w:val="2"/>
          <w:lang w:val="ru-RU"/>
        </w:rPr>
      </w:pPr>
    </w:p>
    <w:p w14:paraId="619EA078" w14:textId="77777777" w:rsidR="0024165F" w:rsidRPr="00C35CF6" w:rsidRDefault="0024165F" w:rsidP="0024165F">
      <w:pPr>
        <w:rPr>
          <w:rFonts w:ascii="Arial"/>
          <w:sz w:val="2"/>
          <w:lang w:val="ru-RU"/>
        </w:rPr>
      </w:pPr>
    </w:p>
    <w:p w14:paraId="2DE78EFA" w14:textId="77777777" w:rsidR="0024165F" w:rsidRPr="00C35CF6" w:rsidRDefault="0024165F" w:rsidP="0024165F">
      <w:pPr>
        <w:rPr>
          <w:rFonts w:ascii="Arial"/>
          <w:sz w:val="2"/>
          <w:lang w:val="ru-RU"/>
        </w:rPr>
      </w:pPr>
    </w:p>
    <w:p w14:paraId="6187DA61" w14:textId="77777777" w:rsidR="0024165F" w:rsidRPr="00C35CF6" w:rsidRDefault="0024165F" w:rsidP="0024165F">
      <w:pPr>
        <w:rPr>
          <w:rFonts w:ascii="Arial"/>
          <w:sz w:val="2"/>
          <w:lang w:val="ru-RU"/>
        </w:rPr>
      </w:pPr>
    </w:p>
    <w:p w14:paraId="0E058743" w14:textId="77777777" w:rsidR="0024165F" w:rsidRPr="00C35CF6" w:rsidRDefault="0024165F" w:rsidP="0024165F">
      <w:pPr>
        <w:rPr>
          <w:rFonts w:ascii="Arial"/>
          <w:sz w:val="2"/>
          <w:lang w:val="ru-RU"/>
        </w:rPr>
      </w:pPr>
    </w:p>
    <w:p w14:paraId="259827E8" w14:textId="77777777" w:rsidR="0024165F" w:rsidRPr="00C35CF6" w:rsidRDefault="0024165F" w:rsidP="0024165F">
      <w:pPr>
        <w:rPr>
          <w:rFonts w:ascii="Arial"/>
          <w:sz w:val="2"/>
          <w:lang w:val="ru-RU"/>
        </w:rPr>
      </w:pPr>
    </w:p>
    <w:p w14:paraId="7B47E7A4" w14:textId="77777777" w:rsidR="0024165F" w:rsidRPr="00C35CF6" w:rsidRDefault="0024165F" w:rsidP="0024165F">
      <w:pPr>
        <w:rPr>
          <w:rFonts w:ascii="Arial"/>
          <w:sz w:val="2"/>
          <w:lang w:val="ru-RU"/>
        </w:rPr>
      </w:pPr>
    </w:p>
    <w:p w14:paraId="47577CBF" w14:textId="77777777" w:rsidR="0024165F" w:rsidRPr="00C35CF6" w:rsidRDefault="0024165F" w:rsidP="0024165F">
      <w:pPr>
        <w:rPr>
          <w:rFonts w:ascii="Arial"/>
          <w:sz w:val="2"/>
          <w:lang w:val="ru-RU"/>
        </w:rPr>
      </w:pPr>
    </w:p>
    <w:p w14:paraId="3E6FFE38" w14:textId="77777777" w:rsidR="0024165F" w:rsidRPr="00C35CF6" w:rsidRDefault="0024165F" w:rsidP="0024165F">
      <w:pPr>
        <w:rPr>
          <w:rFonts w:ascii="Arial"/>
          <w:sz w:val="2"/>
          <w:lang w:val="ru-RU"/>
        </w:rPr>
      </w:pPr>
    </w:p>
    <w:p w14:paraId="4DAADC50" w14:textId="77777777" w:rsidR="0024165F" w:rsidRPr="00C35CF6" w:rsidRDefault="0024165F" w:rsidP="0024165F">
      <w:pPr>
        <w:rPr>
          <w:rFonts w:ascii="Arial"/>
          <w:sz w:val="2"/>
          <w:lang w:val="ru-RU"/>
        </w:rPr>
      </w:pPr>
    </w:p>
    <w:p w14:paraId="6594B4B6" w14:textId="77777777" w:rsidR="0024165F" w:rsidRPr="00C35CF6" w:rsidRDefault="0024165F" w:rsidP="0024165F">
      <w:pPr>
        <w:rPr>
          <w:rFonts w:ascii="Arial"/>
          <w:sz w:val="2"/>
          <w:lang w:val="ru-RU"/>
        </w:rPr>
      </w:pPr>
    </w:p>
    <w:p w14:paraId="455190AD" w14:textId="77777777" w:rsidR="0024165F" w:rsidRPr="00C35CF6" w:rsidRDefault="0024165F" w:rsidP="0024165F">
      <w:pPr>
        <w:rPr>
          <w:rFonts w:ascii="Arial"/>
          <w:sz w:val="2"/>
          <w:lang w:val="ru-RU"/>
        </w:rPr>
      </w:pPr>
    </w:p>
    <w:p w14:paraId="4B438EE8" w14:textId="77777777" w:rsidR="0024165F" w:rsidRPr="00C35CF6" w:rsidRDefault="0024165F" w:rsidP="0024165F">
      <w:pPr>
        <w:rPr>
          <w:rFonts w:ascii="Arial"/>
          <w:sz w:val="2"/>
          <w:lang w:val="ru-RU"/>
        </w:rPr>
      </w:pPr>
    </w:p>
    <w:p w14:paraId="769B5BF7" w14:textId="77777777" w:rsidR="0024165F" w:rsidRPr="00C35CF6" w:rsidRDefault="0024165F" w:rsidP="0024165F">
      <w:pPr>
        <w:rPr>
          <w:rFonts w:ascii="Arial"/>
          <w:sz w:val="2"/>
          <w:lang w:val="ru-RU"/>
        </w:rPr>
      </w:pPr>
    </w:p>
    <w:p w14:paraId="1F1CB667" w14:textId="77777777" w:rsidR="0024165F" w:rsidRPr="00C35CF6" w:rsidRDefault="0024165F" w:rsidP="0024165F">
      <w:pPr>
        <w:rPr>
          <w:rFonts w:ascii="Arial"/>
          <w:sz w:val="2"/>
          <w:lang w:val="ru-RU"/>
        </w:rPr>
      </w:pPr>
    </w:p>
    <w:p w14:paraId="0D47ECC0" w14:textId="77777777" w:rsidR="0024165F" w:rsidRPr="00C35CF6" w:rsidRDefault="0024165F" w:rsidP="0024165F">
      <w:pPr>
        <w:rPr>
          <w:rFonts w:ascii="Arial"/>
          <w:sz w:val="2"/>
          <w:lang w:val="ru-RU"/>
        </w:rPr>
      </w:pPr>
    </w:p>
    <w:p w14:paraId="4C3EB427" w14:textId="77777777" w:rsidR="00481705" w:rsidRDefault="00481705" w:rsidP="00481705">
      <w:pPr>
        <w:jc w:val="right"/>
        <w:rPr>
          <w:rFonts w:ascii="Arial"/>
          <w:sz w:val="2"/>
          <w:lang w:val="ru-RU"/>
        </w:rPr>
        <w:sectPr w:rsidR="00481705">
          <w:pgSz w:w="23820" w:h="16840" w:orient="landscape"/>
          <w:pgMar w:top="0" w:right="0" w:bottom="0" w:left="0" w:header="720" w:footer="720" w:gutter="0"/>
          <w:pgNumType w:start="1"/>
          <w:cols w:space="720"/>
          <w:docGrid w:linePitch="1"/>
        </w:sectPr>
      </w:pPr>
    </w:p>
    <w:p w14:paraId="3662450F" w14:textId="77777777" w:rsidR="00481705" w:rsidRPr="00481705" w:rsidRDefault="00481705" w:rsidP="00852865">
      <w:pPr>
        <w:jc w:val="right"/>
        <w:rPr>
          <w:rFonts w:ascii="Arial"/>
          <w:sz w:val="2"/>
          <w:lang w:val="uk-UA"/>
        </w:rPr>
      </w:pPr>
    </w:p>
    <w:sectPr w:rsidR="00481705" w:rsidRPr="00481705" w:rsidSect="00481705">
      <w:headerReference w:type="default" r:id="rId46"/>
      <w:footerReference w:type="default" r:id="rId47"/>
      <w:pgSz w:w="11906" w:h="16838"/>
      <w:pgMar w:top="850"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998975" w14:textId="77777777" w:rsidR="00982763" w:rsidRDefault="00982763" w:rsidP="0012230A">
      <w:pPr>
        <w:spacing w:before="0" w:after="0" w:line="240" w:lineRule="auto"/>
      </w:pPr>
      <w:r>
        <w:separator/>
      </w:r>
    </w:p>
  </w:endnote>
  <w:endnote w:type="continuationSeparator" w:id="0">
    <w:p w14:paraId="30227204" w14:textId="77777777" w:rsidR="00982763" w:rsidRDefault="00982763" w:rsidP="001223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embedRegular r:id="rId1" w:fontKey="{B35C5522-4B19-4785-8DA8-4346C3CDA4CD}"/>
    <w:embedBold r:id="rId2" w:fontKey="{84756B8A-10F5-4D33-B4F3-0176780AFAFE}"/>
    <w:embedItalic r:id="rId3" w:fontKey="{1E3C60E1-E780-4091-9367-08073386D55E}"/>
  </w:font>
  <w:font w:name="Aptos">
    <w:charset w:val="00"/>
    <w:family w:val="swiss"/>
    <w:pitch w:val="variable"/>
    <w:sig w:usb0="20000287" w:usb1="00000003" w:usb2="00000000" w:usb3="00000000" w:csb0="0000019F" w:csb1="00000000"/>
    <w:embedRegular r:id="rId4" w:fontKey="{B268BFB1-2A42-463A-923C-F38FEC823B7E}"/>
    <w:embedItalic r:id="rId5" w:fontKey="{DAB0DEE0-680B-49B9-8B85-E894A396C321}"/>
  </w:font>
  <w:font w:name="Arial">
    <w:panose1 w:val="020B0604020202020204"/>
    <w:charset w:val="CC"/>
    <w:family w:val="swiss"/>
    <w:pitch w:val="variable"/>
    <w:sig w:usb0="E0002EFF" w:usb1="C0007843" w:usb2="00000009" w:usb3="00000000" w:csb0="000001FF" w:csb1="00000000"/>
    <w:embedRegular r:id="rId6" w:fontKey="{B62E4E3E-63A7-4DD0-899E-21783B562D36}"/>
  </w:font>
  <w:font w:name="Calibri">
    <w:panose1 w:val="020F0502020204030204"/>
    <w:charset w:val="CC"/>
    <w:family w:val="swiss"/>
    <w:pitch w:val="variable"/>
    <w:sig w:usb0="E0002AFF" w:usb1="C000247B" w:usb2="00000009" w:usb3="00000000" w:csb0="000001FF" w:csb1="00000000"/>
    <w:embedRegular r:id="rId7" w:fontKey="{6EC7B6BB-CE9B-4045-BB16-A8E764466218}"/>
    <w:embedBold r:id="rId8" w:fontKey="{953684C9-08C8-4049-86CC-4D25BAF21AA5}"/>
    <w:embedItalic r:id="rId9" w:fontKey="{C33AD5E4-1D0B-4DF8-9825-05FFF6256117}"/>
  </w:font>
  <w:font w:name="BHVCGA+MinionPro-Regular">
    <w:charset w:val="01"/>
    <w:family w:val="auto"/>
    <w:pitch w:val="variable"/>
    <w:sig w:usb0="01010101" w:usb1="01010101" w:usb2="01010101" w:usb3="01010101" w:csb0="01010101" w:csb1="01010101"/>
    <w:embedRegular r:id="rId10" w:fontKey="{FDAC3D14-8818-4663-AA61-78C5E06227E1}"/>
  </w:font>
  <w:font w:name="KQHGLQ+MinionPro-It">
    <w:charset w:val="01"/>
    <w:family w:val="auto"/>
    <w:pitch w:val="variable"/>
    <w:sig w:usb0="01010101" w:usb1="01010101" w:usb2="01010101" w:usb3="01010101" w:csb0="01010101" w:csb1="01010101"/>
    <w:embedRegular r:id="rId11" w:fontKey="{9F0C35EB-3049-464F-8222-D1B2B1FAAE10}"/>
  </w:font>
  <w:font w:name="MIFEDR+MinionPro-It">
    <w:charset w:val="01"/>
    <w:family w:val="auto"/>
    <w:pitch w:val="variable"/>
    <w:sig w:usb0="01010101" w:usb1="01010101" w:usb2="01010101" w:usb3="01010101" w:csb0="01010101" w:csb1="01010101"/>
    <w:embedRegular r:id="rId12" w:fontKey="{14DFB0FE-3533-491F-AFF4-75EFEAF86D4F}"/>
  </w:font>
  <w:font w:name="QJDRUG+MinionPro-Regular">
    <w:charset w:val="01"/>
    <w:family w:val="auto"/>
    <w:pitch w:val="variable"/>
    <w:sig w:usb0="01010101" w:usb1="01010101" w:usb2="01010101" w:usb3="01010101" w:csb0="01010101" w:csb1="01010101"/>
    <w:embedRegular r:id="rId13" w:fontKey="{25B6840C-7D59-4803-9CE1-C8C8E1911D55}"/>
    <w:embedItalic r:id="rId14" w:fontKey="{7B6B31EB-5A5B-40F6-BAE2-05ED27C6C577}"/>
  </w:font>
  <w:font w:name="TAURUL+MinionPro-It">
    <w:charset w:val="01"/>
    <w:family w:val="auto"/>
    <w:pitch w:val="variable"/>
    <w:sig w:usb0="01010101" w:usb1="01010101" w:usb2="01010101" w:usb3="01010101" w:csb0="01010101" w:csb1="01010101"/>
    <w:embedRegular r:id="rId15" w:fontKey="{0EDE2E43-36AD-45AE-AB4F-951BF82AF028}"/>
  </w:font>
  <w:font w:name="GSTHSC+Arial-ItalicMT">
    <w:charset w:val="01"/>
    <w:family w:val="swiss"/>
    <w:pitch w:val="variable"/>
    <w:sig w:usb0="01010101" w:usb1="01010101" w:usb2="01010101" w:usb3="01010101" w:csb0="01010101" w:csb1="01010101"/>
    <w:embedRegular r:id="rId16" w:fontKey="{6072AF3F-7947-4391-BDEF-95206D36055C}"/>
  </w:font>
  <w:font w:name="Aptos Display">
    <w:charset w:val="00"/>
    <w:family w:val="swiss"/>
    <w:pitch w:val="variable"/>
    <w:sig w:usb0="20000287" w:usb1="00000003" w:usb2="00000000" w:usb3="00000000" w:csb0="0000019F" w:csb1="00000000"/>
    <w:embedRegular r:id="rId17" w:fontKey="{8644D29C-1393-440F-8FCF-4683B49C9D9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4710766"/>
      <w:docPartObj>
        <w:docPartGallery w:val="Page Numbers (Bottom of Page)"/>
        <w:docPartUnique/>
      </w:docPartObj>
    </w:sdtPr>
    <w:sdtEndPr>
      <w:rPr>
        <w:color w:val="FFFFFF" w:themeColor="background1"/>
      </w:rPr>
    </w:sdtEndPr>
    <w:sdtContent>
      <w:p w14:paraId="0EF5589D" w14:textId="77777777" w:rsidR="0024165F" w:rsidRPr="00481705" w:rsidRDefault="0024165F">
        <w:pPr>
          <w:pStyle w:val="a3"/>
          <w:jc w:val="right"/>
          <w:rPr>
            <w:color w:val="FFFFFF" w:themeColor="background1"/>
          </w:rPr>
        </w:pPr>
        <w:r w:rsidRPr="00481705">
          <w:rPr>
            <w:color w:val="FFFFFF" w:themeColor="background1"/>
          </w:rPr>
          <w:fldChar w:fldCharType="begin"/>
        </w:r>
        <w:r w:rsidRPr="00481705">
          <w:rPr>
            <w:color w:val="FFFFFF" w:themeColor="background1"/>
          </w:rPr>
          <w:instrText>PAGE   \* MERGEFORMAT</w:instrText>
        </w:r>
        <w:r w:rsidRPr="00481705">
          <w:rPr>
            <w:color w:val="FFFFFF" w:themeColor="background1"/>
          </w:rPr>
          <w:fldChar w:fldCharType="separate"/>
        </w:r>
        <w:r w:rsidRPr="00481705">
          <w:rPr>
            <w:noProof/>
            <w:color w:val="FFFFFF" w:themeColor="background1"/>
            <w:lang w:val="uk-UA"/>
          </w:rPr>
          <w:t>21</w:t>
        </w:r>
        <w:r w:rsidRPr="00481705">
          <w:rPr>
            <w:color w:val="FFFFFF" w:themeColor="background1"/>
          </w:rPr>
          <w:fldChar w:fldCharType="end"/>
        </w:r>
      </w:p>
    </w:sdtContent>
  </w:sdt>
  <w:p w14:paraId="755525EC" w14:textId="77777777" w:rsidR="0024165F" w:rsidRDefault="0024165F">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FAD3C2" w14:textId="77777777" w:rsidR="00982763" w:rsidRDefault="00982763" w:rsidP="0012230A">
      <w:pPr>
        <w:spacing w:before="0" w:after="0" w:line="240" w:lineRule="auto"/>
      </w:pPr>
      <w:r>
        <w:separator/>
      </w:r>
    </w:p>
  </w:footnote>
  <w:footnote w:type="continuationSeparator" w:id="0">
    <w:p w14:paraId="74D0C199" w14:textId="77777777" w:rsidR="00982763" w:rsidRDefault="00982763" w:rsidP="0012230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0221901"/>
      <w:docPartObj>
        <w:docPartGallery w:val="Page Numbers (Top of Page)"/>
        <w:docPartUnique/>
      </w:docPartObj>
    </w:sdtPr>
    <w:sdtEndPr/>
    <w:sdtContent>
      <w:p w14:paraId="27DE3692" w14:textId="04917D74" w:rsidR="0012230A" w:rsidRDefault="0012230A">
        <w:pPr>
          <w:pStyle w:val="a5"/>
          <w:jc w:val="center"/>
        </w:pPr>
        <w:r>
          <w:fldChar w:fldCharType="begin"/>
        </w:r>
        <w:r>
          <w:instrText>PAGE   \* MERGEFORMAT</w:instrText>
        </w:r>
        <w:r>
          <w:fldChar w:fldCharType="separate"/>
        </w:r>
        <w:r>
          <w:rPr>
            <w:lang w:val="uk-UA"/>
          </w:rPr>
          <w:t>2</w:t>
        </w:r>
        <w:r>
          <w:fldChar w:fldCharType="end"/>
        </w:r>
      </w:p>
    </w:sdtContent>
  </w:sdt>
  <w:p w14:paraId="746A594E" w14:textId="77777777" w:rsidR="0012230A" w:rsidRDefault="0012230A">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B6CDA" w14:textId="77777777" w:rsidR="0024165F" w:rsidRPr="003E1316" w:rsidRDefault="0024165F" w:rsidP="003E1316">
    <w:pPr>
      <w:pStyle w:val="a5"/>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072FB2"/>
    <w:multiLevelType w:val="multilevel"/>
    <w:tmpl w:val="07186AC8"/>
    <w:lvl w:ilvl="0">
      <w:start w:val="1"/>
      <w:numFmt w:val="decimal"/>
      <w:lvlText w:val="%1."/>
      <w:lvlJc w:val="left"/>
      <w:pPr>
        <w:ind w:left="2136" w:hanging="360"/>
      </w:pPr>
      <w:rPr>
        <w:rFonts w:hint="default"/>
        <w:b/>
      </w:rPr>
    </w:lvl>
    <w:lvl w:ilvl="1">
      <w:start w:val="1"/>
      <w:numFmt w:val="decimal"/>
      <w:isLgl/>
      <w:lvlText w:val="%1.%2."/>
      <w:lvlJc w:val="left"/>
      <w:pPr>
        <w:ind w:left="719" w:hanging="435"/>
      </w:pPr>
      <w:rPr>
        <w:rFonts w:hint="default"/>
        <w:b w:val="0"/>
        <w:i w:val="0"/>
        <w:iCs/>
      </w:rPr>
    </w:lvl>
    <w:lvl w:ilvl="2">
      <w:start w:val="1"/>
      <w:numFmt w:val="decimal"/>
      <w:isLgl/>
      <w:lvlText w:val="%1.%2.%3."/>
      <w:lvlJc w:val="left"/>
      <w:pPr>
        <w:ind w:left="2138" w:hanging="720"/>
      </w:pPr>
      <w:rPr>
        <w:rFonts w:hint="default"/>
        <w:i w:val="0"/>
        <w:iCs/>
      </w:rPr>
    </w:lvl>
    <w:lvl w:ilvl="3">
      <w:start w:val="1"/>
      <w:numFmt w:val="decimal"/>
      <w:isLgl/>
      <w:lvlText w:val="%1.%2.%3.%4."/>
      <w:lvlJc w:val="left"/>
      <w:pPr>
        <w:ind w:left="2496" w:hanging="72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2856"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216" w:hanging="1440"/>
      </w:pPr>
      <w:rPr>
        <w:rFonts w:hint="default"/>
      </w:rPr>
    </w:lvl>
    <w:lvl w:ilvl="8">
      <w:start w:val="1"/>
      <w:numFmt w:val="decimal"/>
      <w:isLgl/>
      <w:lvlText w:val="%1.%2.%3.%4.%5.%6.%7.%8.%9."/>
      <w:lvlJc w:val="left"/>
      <w:pPr>
        <w:ind w:left="3576" w:hanging="1800"/>
      </w:pPr>
      <w:rPr>
        <w:rFonts w:hint="default"/>
      </w:rPr>
    </w:lvl>
  </w:abstractNum>
  <w:num w:numId="1" w16cid:durableId="11187655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B2D"/>
    <w:rsid w:val="000D11CA"/>
    <w:rsid w:val="0012230A"/>
    <w:rsid w:val="00227087"/>
    <w:rsid w:val="0024165F"/>
    <w:rsid w:val="00257B0D"/>
    <w:rsid w:val="002D0BF3"/>
    <w:rsid w:val="002F3D5E"/>
    <w:rsid w:val="003C3E9E"/>
    <w:rsid w:val="003C4F01"/>
    <w:rsid w:val="003E2E5C"/>
    <w:rsid w:val="00481705"/>
    <w:rsid w:val="004A539C"/>
    <w:rsid w:val="005E7B98"/>
    <w:rsid w:val="00623E08"/>
    <w:rsid w:val="007C76FC"/>
    <w:rsid w:val="00812AA4"/>
    <w:rsid w:val="00852865"/>
    <w:rsid w:val="009529B1"/>
    <w:rsid w:val="00982763"/>
    <w:rsid w:val="00A17EB8"/>
    <w:rsid w:val="00AB4437"/>
    <w:rsid w:val="00AE6CCA"/>
    <w:rsid w:val="00B06B85"/>
    <w:rsid w:val="00B37F67"/>
    <w:rsid w:val="00B67954"/>
    <w:rsid w:val="00BA5B2D"/>
    <w:rsid w:val="00C042CB"/>
    <w:rsid w:val="00C35CF6"/>
    <w:rsid w:val="00CF17CB"/>
    <w:rsid w:val="00D10028"/>
    <w:rsid w:val="00DD0B6E"/>
    <w:rsid w:val="00E04742"/>
    <w:rsid w:val="00E06847"/>
    <w:rsid w:val="00E830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4B5615"/>
  <w15:docId w15:val="{01EA97A2-84FC-4AB2-9008-CCF08F49E3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uk-UA" w:eastAsia="uk-UA" w:bidi="ar-SA"/>
        <w14:ligatures w14:val="standardContextual"/>
      </w:rPr>
    </w:rPrDefault>
    <w:pPrDefault>
      <w:pPr>
        <w:spacing w:after="160" w:line="278" w:lineRule="auto"/>
      </w:pPr>
    </w:pPrDefault>
  </w:docDefaults>
  <w:latentStyles w:defLockedState="0" w:defUIPriority="0" w:defSemiHidden="0" w:defUnhideWhenUsed="0" w:defQFormat="0" w:count="376">
    <w:lsdException w:name="header"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pPr>
      <w:spacing w:before="120" w:after="240"/>
      <w:jc w:val="both"/>
    </w:pPr>
    <w:rPr>
      <w:sz w:val="22"/>
      <w:szCs w:val="22"/>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semiHidden/>
    <w:tblPr>
      <w:tblInd w:w="0" w:type="dxa"/>
      <w:tblCellMar>
        <w:top w:w="0" w:type="dxa"/>
        <w:left w:w="108" w:type="dxa"/>
        <w:bottom w:w="0" w:type="dxa"/>
        <w:right w:w="0" w:type="dxa"/>
      </w:tblCellMar>
    </w:tblPr>
  </w:style>
  <w:style w:type="paragraph" w:customStyle="1" w:styleId="1">
    <w:name w:val="Немає списку1"/>
    <w:semiHidden/>
  </w:style>
  <w:style w:type="paragraph" w:styleId="a3">
    <w:name w:val="footer"/>
    <w:basedOn w:val="a"/>
    <w:link w:val="a4"/>
    <w:rsid w:val="0024165F"/>
    <w:pPr>
      <w:tabs>
        <w:tab w:val="center" w:pos="4677"/>
        <w:tab w:val="right" w:pos="9355"/>
      </w:tabs>
      <w:spacing w:before="0" w:after="0" w:line="240" w:lineRule="auto"/>
    </w:pPr>
  </w:style>
  <w:style w:type="character" w:customStyle="1" w:styleId="a4">
    <w:name w:val="Нижній колонтитул Знак"/>
    <w:basedOn w:val="a0"/>
    <w:link w:val="a3"/>
    <w:rsid w:val="0024165F"/>
    <w:rPr>
      <w:sz w:val="22"/>
      <w:szCs w:val="22"/>
      <w:lang w:val="en-US" w:eastAsia="en-US"/>
    </w:rPr>
  </w:style>
  <w:style w:type="paragraph" w:styleId="a5">
    <w:name w:val="header"/>
    <w:basedOn w:val="a"/>
    <w:link w:val="a6"/>
    <w:uiPriority w:val="99"/>
    <w:rsid w:val="0024165F"/>
    <w:pPr>
      <w:tabs>
        <w:tab w:val="center" w:pos="4677"/>
        <w:tab w:val="right" w:pos="9355"/>
      </w:tabs>
      <w:spacing w:before="0" w:after="0" w:line="240" w:lineRule="auto"/>
    </w:pPr>
  </w:style>
  <w:style w:type="character" w:customStyle="1" w:styleId="a6">
    <w:name w:val="Верхній колонтитул Знак"/>
    <w:basedOn w:val="a0"/>
    <w:link w:val="a5"/>
    <w:uiPriority w:val="99"/>
    <w:rsid w:val="0024165F"/>
    <w:rPr>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eader" Target="header2.xml"/><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16DE6A-88A0-4FD8-85D9-0881611D6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24</Pages>
  <Words>8425</Words>
  <Characters>4803</Characters>
  <Application>Microsoft Office Word</Application>
  <DocSecurity>0</DocSecurity>
  <Lines>40</Lines>
  <Paragraphs>26</Paragraphs>
  <ScaleCrop>false</ScaleCrop>
  <HeadingPairs>
    <vt:vector size="4" baseType="variant">
      <vt:variant>
        <vt:lpstr>Назва</vt:lpstr>
      </vt:variant>
      <vt:variant>
        <vt:i4>1</vt:i4>
      </vt:variant>
      <vt:variant>
        <vt:lpstr>Caption</vt:lpstr>
      </vt:variant>
      <vt:variant>
        <vt:i4>1</vt:i4>
      </vt:variant>
    </vt:vector>
  </HeadingPairs>
  <TitlesOfParts>
    <vt:vector size="2" baseType="lpstr">
      <vt:lpstr/>
      <vt:lpstr/>
    </vt:vector>
  </TitlesOfParts>
  <Company>Aspose</Company>
  <LinksUpToDate>false</LinksUpToDate>
  <CharactersWithSpaces>13202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m.ostapenko</dc:creator>
  <cp:lastModifiedBy>Меркун Анатолій Іванович</cp:lastModifiedBy>
  <cp:revision>7</cp:revision>
  <dcterms:created xsi:type="dcterms:W3CDTF">2026-07-06T13:34:00Z</dcterms:created>
  <dcterms:modified xsi:type="dcterms:W3CDTF">2026-07-14T09:18:00Z</dcterms:modified>
</cp:coreProperties>
</file>