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F471" w14:textId="77777777" w:rsidR="002D6A69" w:rsidRPr="00A11CB2" w:rsidRDefault="00D85E1E" w:rsidP="00F230C1">
      <w:pPr>
        <w:pStyle w:val="a7"/>
        <w:widowControl w:val="0"/>
        <w:tabs>
          <w:tab w:val="left" w:pos="821"/>
        </w:tabs>
        <w:autoSpaceDE w:val="0"/>
        <w:autoSpaceDN w:val="0"/>
        <w:spacing w:after="0" w:line="360" w:lineRule="auto"/>
        <w:ind w:left="822" w:right="846" w:firstLine="822"/>
        <w:contextualSpacing w:val="0"/>
        <w:jc w:val="center"/>
        <w:rPr>
          <w:b/>
          <w:bCs/>
          <w:sz w:val="28"/>
          <w:szCs w:val="28"/>
          <w:lang w:val="ru-RU"/>
        </w:rPr>
      </w:pPr>
      <w:r w:rsidRPr="002D6A69">
        <w:rPr>
          <w:b/>
          <w:bCs/>
          <w:sz w:val="28"/>
          <w:szCs w:val="28"/>
        </w:rPr>
        <w:t xml:space="preserve">Технічне завдання </w:t>
      </w:r>
      <w:r w:rsidR="00A1097E" w:rsidRPr="002D6A69">
        <w:rPr>
          <w:b/>
          <w:bCs/>
          <w:sz w:val="28"/>
          <w:szCs w:val="28"/>
          <w:lang w:val="ru-RU"/>
        </w:rPr>
        <w:t>по</w:t>
      </w:r>
      <w:r w:rsidRPr="002D6A69">
        <w:rPr>
          <w:b/>
          <w:bCs/>
          <w:sz w:val="28"/>
          <w:szCs w:val="28"/>
        </w:rPr>
        <w:t xml:space="preserve"> розробці </w:t>
      </w:r>
      <w:r w:rsidR="002D6A69" w:rsidRPr="002D6A69">
        <w:rPr>
          <w:b/>
          <w:bCs/>
          <w:sz w:val="28"/>
          <w:szCs w:val="28"/>
        </w:rPr>
        <w:t>проекту</w:t>
      </w:r>
      <w:r w:rsidRPr="002D6A69">
        <w:rPr>
          <w:b/>
          <w:bCs/>
          <w:sz w:val="28"/>
          <w:szCs w:val="28"/>
        </w:rPr>
        <w:t xml:space="preserve"> Силове електрообладнання (ЕМ) та Електричне освітлення (ЕО) </w:t>
      </w:r>
    </w:p>
    <w:p w14:paraId="1EB5C5F3" w14:textId="5A0E383A" w:rsidR="00D85E1E" w:rsidRPr="002D6A69" w:rsidRDefault="00D85E1E" w:rsidP="00F230C1">
      <w:pPr>
        <w:pStyle w:val="a7"/>
        <w:widowControl w:val="0"/>
        <w:tabs>
          <w:tab w:val="left" w:pos="821"/>
        </w:tabs>
        <w:autoSpaceDE w:val="0"/>
        <w:autoSpaceDN w:val="0"/>
        <w:spacing w:after="0" w:line="360" w:lineRule="auto"/>
        <w:ind w:left="822" w:right="846" w:firstLine="822"/>
        <w:contextualSpacing w:val="0"/>
        <w:jc w:val="center"/>
        <w:rPr>
          <w:b/>
          <w:bCs/>
          <w:sz w:val="28"/>
          <w:szCs w:val="28"/>
          <w:lang w:val="ru-RU"/>
        </w:rPr>
      </w:pPr>
      <w:r w:rsidRPr="002D6A69">
        <w:rPr>
          <w:b/>
          <w:bCs/>
          <w:sz w:val="28"/>
          <w:szCs w:val="28"/>
        </w:rPr>
        <w:t xml:space="preserve">для </w:t>
      </w:r>
      <w:r w:rsidR="002D6A69" w:rsidRPr="002D6A69">
        <w:rPr>
          <w:b/>
          <w:bCs/>
          <w:sz w:val="28"/>
          <w:szCs w:val="28"/>
        </w:rPr>
        <w:t>магазину</w:t>
      </w:r>
      <w:r w:rsidRPr="002D6A69">
        <w:rPr>
          <w:b/>
          <w:bCs/>
          <w:sz w:val="28"/>
          <w:szCs w:val="28"/>
        </w:rPr>
        <w:t xml:space="preserve"> «</w:t>
      </w:r>
      <w:r w:rsidR="002D6A69" w:rsidRPr="002D6A69">
        <w:rPr>
          <w:b/>
          <w:bCs/>
          <w:sz w:val="28"/>
          <w:szCs w:val="28"/>
          <w:lang w:val="en-US"/>
        </w:rPr>
        <w:t>Vodafone</w:t>
      </w:r>
      <w:r w:rsidRPr="002D6A69">
        <w:rPr>
          <w:b/>
          <w:bCs/>
          <w:sz w:val="28"/>
          <w:szCs w:val="28"/>
        </w:rPr>
        <w:t xml:space="preserve">» </w:t>
      </w:r>
    </w:p>
    <w:p w14:paraId="3A4B6D7E" w14:textId="77777777" w:rsidR="002D6A69" w:rsidRPr="002D6A69" w:rsidRDefault="002D6A69" w:rsidP="00F230C1">
      <w:pPr>
        <w:pStyle w:val="a7"/>
        <w:widowControl w:val="0"/>
        <w:tabs>
          <w:tab w:val="left" w:pos="821"/>
        </w:tabs>
        <w:autoSpaceDE w:val="0"/>
        <w:autoSpaceDN w:val="0"/>
        <w:spacing w:after="0" w:line="360" w:lineRule="auto"/>
        <w:ind w:left="822" w:right="846" w:firstLine="822"/>
        <w:contextualSpacing w:val="0"/>
        <w:jc w:val="center"/>
        <w:rPr>
          <w:b/>
          <w:bCs/>
          <w:sz w:val="24"/>
          <w:lang w:val="ru-RU"/>
        </w:rPr>
      </w:pPr>
    </w:p>
    <w:p w14:paraId="04EED3F5" w14:textId="511EA801" w:rsidR="00A1097E" w:rsidRDefault="00D85E1E" w:rsidP="00A871FB">
      <w:pPr>
        <w:pStyle w:val="a7"/>
        <w:widowControl w:val="0"/>
        <w:tabs>
          <w:tab w:val="left" w:pos="821"/>
        </w:tabs>
        <w:autoSpaceDE w:val="0"/>
        <w:autoSpaceDN w:val="0"/>
        <w:spacing w:after="0" w:line="240" w:lineRule="auto"/>
        <w:ind w:left="0" w:right="846" w:firstLine="624"/>
        <w:contextualSpacing w:val="0"/>
        <w:jc w:val="both"/>
        <w:rPr>
          <w:sz w:val="24"/>
          <w:lang w:val="ru-RU"/>
        </w:rPr>
      </w:pPr>
      <w:r w:rsidRPr="00D85E1E">
        <w:rPr>
          <w:sz w:val="24"/>
        </w:rPr>
        <w:t xml:space="preserve">Робоча документація розробляється на підставі Дизайн проекту (далі – ДП) (посилання на ДП вказано нижче) відповідно до </w:t>
      </w:r>
      <w:r w:rsidR="002614AA">
        <w:rPr>
          <w:sz w:val="24"/>
        </w:rPr>
        <w:t xml:space="preserve">діючих </w:t>
      </w:r>
      <w:r w:rsidRPr="00D85E1E">
        <w:rPr>
          <w:sz w:val="24"/>
        </w:rPr>
        <w:t>норм України та не має суперечити проектній документації з будівництва Торгового центру</w:t>
      </w:r>
      <w:r w:rsidR="002614AA">
        <w:rPr>
          <w:sz w:val="24"/>
        </w:rPr>
        <w:t xml:space="preserve"> ( у разі розміщення торгової точки в Торговому центрі)</w:t>
      </w:r>
      <w:r w:rsidRPr="00D85E1E">
        <w:rPr>
          <w:sz w:val="24"/>
        </w:rPr>
        <w:t xml:space="preserve">. </w:t>
      </w:r>
    </w:p>
    <w:p w14:paraId="1E7D72E0" w14:textId="77777777" w:rsidR="00D85E1E" w:rsidRDefault="00D85E1E" w:rsidP="00A871FB">
      <w:pPr>
        <w:pStyle w:val="a7"/>
        <w:widowControl w:val="0"/>
        <w:tabs>
          <w:tab w:val="left" w:pos="821"/>
        </w:tabs>
        <w:autoSpaceDE w:val="0"/>
        <w:autoSpaceDN w:val="0"/>
        <w:spacing w:after="0" w:line="240" w:lineRule="auto"/>
        <w:ind w:left="0" w:right="848" w:firstLine="624"/>
        <w:contextualSpacing w:val="0"/>
        <w:jc w:val="both"/>
        <w:rPr>
          <w:sz w:val="24"/>
        </w:rPr>
      </w:pPr>
      <w:r w:rsidRPr="00D85E1E">
        <w:rPr>
          <w:sz w:val="24"/>
        </w:rPr>
        <w:t xml:space="preserve">Замовник має право частково затвердити Робочу документацію, а в частині надати свої мотивовані зауваження. </w:t>
      </w:r>
    </w:p>
    <w:p w14:paraId="5E90EDF4" w14:textId="77777777" w:rsidR="00A871FB" w:rsidRDefault="00A871FB" w:rsidP="004C3DB9">
      <w:pPr>
        <w:pStyle w:val="a7"/>
        <w:widowControl w:val="0"/>
        <w:tabs>
          <w:tab w:val="left" w:pos="821"/>
        </w:tabs>
        <w:autoSpaceDE w:val="0"/>
        <w:autoSpaceDN w:val="0"/>
        <w:spacing w:after="0" w:line="360" w:lineRule="auto"/>
        <w:ind w:left="822" w:right="848" w:firstLine="822"/>
        <w:contextualSpacing w:val="0"/>
        <w:jc w:val="both"/>
        <w:rPr>
          <w:sz w:val="24"/>
          <w:lang w:val="ru-RU"/>
        </w:rPr>
      </w:pPr>
    </w:p>
    <w:p w14:paraId="7605A214" w14:textId="7AB4573B" w:rsidR="00A871FB" w:rsidRPr="002D6A69" w:rsidRDefault="00A871FB" w:rsidP="002D6A69">
      <w:pPr>
        <w:pStyle w:val="a7"/>
        <w:widowControl w:val="0"/>
        <w:tabs>
          <w:tab w:val="left" w:pos="821"/>
        </w:tabs>
        <w:autoSpaceDE w:val="0"/>
        <w:autoSpaceDN w:val="0"/>
        <w:spacing w:after="0" w:line="360" w:lineRule="auto"/>
        <w:ind w:left="0" w:right="848" w:firstLine="822"/>
        <w:contextualSpacing w:val="0"/>
        <w:jc w:val="center"/>
        <w:rPr>
          <w:sz w:val="24"/>
          <w:u w:val="single"/>
        </w:rPr>
      </w:pPr>
      <w:r w:rsidRPr="002D6A69">
        <w:rPr>
          <w:sz w:val="24"/>
          <w:u w:val="single"/>
        </w:rPr>
        <w:t xml:space="preserve">Склад </w:t>
      </w:r>
      <w:r w:rsidR="00D85E1E" w:rsidRPr="002D6A69">
        <w:rPr>
          <w:sz w:val="24"/>
          <w:u w:val="single"/>
        </w:rPr>
        <w:t>Проект</w:t>
      </w:r>
      <w:r w:rsidRPr="002D6A69">
        <w:rPr>
          <w:sz w:val="24"/>
          <w:u w:val="single"/>
        </w:rPr>
        <w:t>у</w:t>
      </w:r>
      <w:r w:rsidR="00D85E1E" w:rsidRPr="002D6A69">
        <w:rPr>
          <w:sz w:val="24"/>
          <w:u w:val="single"/>
        </w:rPr>
        <w:t xml:space="preserve"> Силове електрообладнання (ЕМ) та Електричне освітлення (ЕО):</w:t>
      </w:r>
    </w:p>
    <w:p w14:paraId="1EB8F827" w14:textId="664EBF16" w:rsidR="00A1097E" w:rsidRDefault="00D85E1E" w:rsidP="002D6A69">
      <w:pPr>
        <w:pStyle w:val="a7"/>
        <w:widowControl w:val="0"/>
        <w:tabs>
          <w:tab w:val="left" w:pos="821"/>
        </w:tabs>
        <w:autoSpaceDE w:val="0"/>
        <w:autoSpaceDN w:val="0"/>
        <w:spacing w:after="0" w:line="360" w:lineRule="auto"/>
        <w:ind w:left="0" w:right="848" w:firstLine="170"/>
        <w:contextualSpacing w:val="0"/>
        <w:jc w:val="both"/>
        <w:rPr>
          <w:sz w:val="24"/>
          <w:lang w:val="ru-RU"/>
        </w:rPr>
      </w:pPr>
      <w:r w:rsidRPr="00D85E1E">
        <w:rPr>
          <w:sz w:val="24"/>
        </w:rPr>
        <w:t xml:space="preserve">- титульний лист; </w:t>
      </w:r>
    </w:p>
    <w:p w14:paraId="6AE77F4E" w14:textId="77777777" w:rsidR="00A1097E" w:rsidRDefault="00D85E1E" w:rsidP="002D6A69">
      <w:pPr>
        <w:pStyle w:val="a7"/>
        <w:widowControl w:val="0"/>
        <w:tabs>
          <w:tab w:val="left" w:pos="821"/>
        </w:tabs>
        <w:autoSpaceDE w:val="0"/>
        <w:autoSpaceDN w:val="0"/>
        <w:spacing w:after="0" w:line="360" w:lineRule="auto"/>
        <w:ind w:left="0" w:right="848" w:firstLine="170"/>
        <w:contextualSpacing w:val="0"/>
        <w:jc w:val="both"/>
        <w:rPr>
          <w:sz w:val="24"/>
          <w:lang w:val="ru-RU"/>
        </w:rPr>
      </w:pPr>
      <w:r w:rsidRPr="00D85E1E">
        <w:rPr>
          <w:sz w:val="24"/>
        </w:rPr>
        <w:t xml:space="preserve">- відповідний кваліфікаційний сертифікат розробника проектної документації; </w:t>
      </w:r>
    </w:p>
    <w:p w14:paraId="34CDDD54" w14:textId="2C7CB70D" w:rsidR="00A1097E" w:rsidRDefault="00D85E1E" w:rsidP="002D6A69">
      <w:pPr>
        <w:pStyle w:val="a7"/>
        <w:widowControl w:val="0"/>
        <w:tabs>
          <w:tab w:val="left" w:pos="821"/>
        </w:tabs>
        <w:autoSpaceDE w:val="0"/>
        <w:autoSpaceDN w:val="0"/>
        <w:spacing w:after="0" w:line="360" w:lineRule="auto"/>
        <w:ind w:left="0" w:right="737" w:firstLine="170"/>
        <w:contextualSpacing w:val="0"/>
        <w:jc w:val="both"/>
        <w:rPr>
          <w:sz w:val="24"/>
          <w:lang w:val="ru-RU"/>
        </w:rPr>
      </w:pPr>
      <w:r w:rsidRPr="00D85E1E">
        <w:rPr>
          <w:sz w:val="24"/>
        </w:rPr>
        <w:t xml:space="preserve">- </w:t>
      </w:r>
      <w:r w:rsidR="00A871FB">
        <w:rPr>
          <w:sz w:val="24"/>
        </w:rPr>
        <w:t>з</w:t>
      </w:r>
      <w:r w:rsidRPr="00D85E1E">
        <w:rPr>
          <w:sz w:val="24"/>
        </w:rPr>
        <w:t>міст;</w:t>
      </w:r>
    </w:p>
    <w:p w14:paraId="0E64CE00" w14:textId="4D9C181F" w:rsidR="00A1097E" w:rsidRDefault="00D85E1E" w:rsidP="002D6A69">
      <w:pPr>
        <w:pStyle w:val="a7"/>
        <w:widowControl w:val="0"/>
        <w:tabs>
          <w:tab w:val="left" w:pos="821"/>
        </w:tabs>
        <w:autoSpaceDE w:val="0"/>
        <w:autoSpaceDN w:val="0"/>
        <w:spacing w:after="0" w:line="360" w:lineRule="auto"/>
        <w:ind w:left="0" w:right="737" w:firstLine="170"/>
        <w:contextualSpacing w:val="0"/>
        <w:jc w:val="both"/>
        <w:rPr>
          <w:sz w:val="24"/>
          <w:lang w:val="ru-RU"/>
        </w:rPr>
      </w:pPr>
      <w:r w:rsidRPr="00D85E1E">
        <w:rPr>
          <w:sz w:val="24"/>
        </w:rPr>
        <w:t xml:space="preserve"> - </w:t>
      </w:r>
      <w:r w:rsidR="00F230C1">
        <w:rPr>
          <w:sz w:val="24"/>
        </w:rPr>
        <w:t>в</w:t>
      </w:r>
      <w:r w:rsidRPr="00D85E1E">
        <w:rPr>
          <w:sz w:val="24"/>
        </w:rPr>
        <w:t xml:space="preserve">ідомість робочих креслень основного комплекту; </w:t>
      </w:r>
    </w:p>
    <w:p w14:paraId="3F9A9BB0" w14:textId="77777777" w:rsidR="00A1097E" w:rsidRDefault="00D85E1E" w:rsidP="002D6A69">
      <w:pPr>
        <w:pStyle w:val="a7"/>
        <w:widowControl w:val="0"/>
        <w:tabs>
          <w:tab w:val="left" w:pos="821"/>
        </w:tabs>
        <w:autoSpaceDE w:val="0"/>
        <w:autoSpaceDN w:val="0"/>
        <w:spacing w:after="0" w:line="360" w:lineRule="auto"/>
        <w:ind w:left="0" w:right="737" w:firstLine="170"/>
        <w:contextualSpacing w:val="0"/>
        <w:jc w:val="both"/>
        <w:rPr>
          <w:sz w:val="24"/>
          <w:lang w:val="ru-RU"/>
        </w:rPr>
      </w:pPr>
      <w:r w:rsidRPr="00D85E1E">
        <w:rPr>
          <w:sz w:val="24"/>
        </w:rPr>
        <w:t>- відомість документів, на які посилаються та додаються;</w:t>
      </w:r>
    </w:p>
    <w:p w14:paraId="200B85ED" w14:textId="06EA8FF2" w:rsidR="00F230C1" w:rsidRDefault="00D85E1E" w:rsidP="002D6A69">
      <w:pPr>
        <w:pStyle w:val="a7"/>
        <w:widowControl w:val="0"/>
        <w:tabs>
          <w:tab w:val="left" w:pos="821"/>
        </w:tabs>
        <w:autoSpaceDE w:val="0"/>
        <w:autoSpaceDN w:val="0"/>
        <w:spacing w:after="0" w:line="360" w:lineRule="auto"/>
        <w:ind w:left="0" w:right="737" w:firstLine="170"/>
        <w:contextualSpacing w:val="0"/>
        <w:jc w:val="both"/>
        <w:rPr>
          <w:sz w:val="24"/>
        </w:rPr>
      </w:pPr>
      <w:r w:rsidRPr="00D85E1E">
        <w:rPr>
          <w:sz w:val="24"/>
        </w:rPr>
        <w:t>-</w:t>
      </w:r>
      <w:r w:rsidR="002614AA">
        <w:rPr>
          <w:sz w:val="24"/>
        </w:rPr>
        <w:t xml:space="preserve"> </w:t>
      </w:r>
      <w:r w:rsidRPr="00D85E1E">
        <w:rPr>
          <w:sz w:val="24"/>
        </w:rPr>
        <w:t>підтвердження ГАП (ГІП) про відповідність чинним нормам, правилам та стандартам;</w:t>
      </w:r>
    </w:p>
    <w:p w14:paraId="5E494D09" w14:textId="7DFF5A76" w:rsidR="00A1097E" w:rsidRPr="00F230C1" w:rsidRDefault="00D85E1E" w:rsidP="002D6A69">
      <w:pPr>
        <w:pStyle w:val="a7"/>
        <w:widowControl w:val="0"/>
        <w:tabs>
          <w:tab w:val="left" w:pos="821"/>
        </w:tabs>
        <w:autoSpaceDE w:val="0"/>
        <w:autoSpaceDN w:val="0"/>
        <w:spacing w:after="0" w:line="360" w:lineRule="auto"/>
        <w:ind w:left="0" w:right="737" w:firstLine="170"/>
        <w:contextualSpacing w:val="0"/>
        <w:jc w:val="both"/>
        <w:rPr>
          <w:sz w:val="24"/>
          <w:lang w:val="ru-RU"/>
        </w:rPr>
      </w:pPr>
      <w:r w:rsidRPr="00D85E1E">
        <w:rPr>
          <w:sz w:val="24"/>
        </w:rPr>
        <w:t xml:space="preserve"> -</w:t>
      </w:r>
      <w:r w:rsidR="00F230C1">
        <w:rPr>
          <w:sz w:val="24"/>
        </w:rPr>
        <w:t xml:space="preserve"> о</w:t>
      </w:r>
      <w:r w:rsidRPr="00F230C1">
        <w:rPr>
          <w:sz w:val="24"/>
        </w:rPr>
        <w:t xml:space="preserve">сновний текст документа (пояснювальна записка) </w:t>
      </w:r>
    </w:p>
    <w:p w14:paraId="233D9655" w14:textId="77777777" w:rsidR="00A1097E" w:rsidRDefault="00D85E1E" w:rsidP="002D6A69">
      <w:pPr>
        <w:pStyle w:val="a7"/>
        <w:widowControl w:val="0"/>
        <w:tabs>
          <w:tab w:val="left" w:pos="821"/>
        </w:tabs>
        <w:autoSpaceDE w:val="0"/>
        <w:autoSpaceDN w:val="0"/>
        <w:spacing w:after="0" w:line="360" w:lineRule="auto"/>
        <w:ind w:left="0" w:right="737" w:firstLine="170"/>
        <w:contextualSpacing w:val="0"/>
        <w:jc w:val="both"/>
        <w:rPr>
          <w:sz w:val="24"/>
          <w:lang w:val="ru-RU"/>
        </w:rPr>
      </w:pPr>
      <w:r w:rsidRPr="00D85E1E">
        <w:rPr>
          <w:sz w:val="24"/>
        </w:rPr>
        <w:t xml:space="preserve">- таблиця розрахунку електричних навантажень; </w:t>
      </w:r>
    </w:p>
    <w:p w14:paraId="48EB3564" w14:textId="0B71EADB" w:rsidR="00A1097E" w:rsidRDefault="00D85E1E" w:rsidP="002D6A69">
      <w:pPr>
        <w:pStyle w:val="a7"/>
        <w:widowControl w:val="0"/>
        <w:tabs>
          <w:tab w:val="left" w:pos="821"/>
        </w:tabs>
        <w:autoSpaceDE w:val="0"/>
        <w:autoSpaceDN w:val="0"/>
        <w:spacing w:after="0" w:line="360" w:lineRule="auto"/>
        <w:ind w:left="0" w:right="737" w:firstLine="170"/>
        <w:contextualSpacing w:val="0"/>
        <w:jc w:val="both"/>
        <w:rPr>
          <w:sz w:val="24"/>
          <w:lang w:val="ru-RU"/>
        </w:rPr>
      </w:pPr>
      <w:r w:rsidRPr="00D85E1E">
        <w:rPr>
          <w:sz w:val="24"/>
        </w:rPr>
        <w:t xml:space="preserve">- </w:t>
      </w:r>
      <w:r w:rsidR="00A871FB">
        <w:rPr>
          <w:sz w:val="24"/>
        </w:rPr>
        <w:t xml:space="preserve">однолінійна </w:t>
      </w:r>
      <w:r w:rsidR="00A871FB" w:rsidRPr="00D85E1E">
        <w:rPr>
          <w:sz w:val="24"/>
        </w:rPr>
        <w:t>електричн</w:t>
      </w:r>
      <w:r w:rsidR="00A871FB">
        <w:rPr>
          <w:sz w:val="24"/>
        </w:rPr>
        <w:t xml:space="preserve">а </w:t>
      </w:r>
      <w:r w:rsidRPr="00D85E1E">
        <w:rPr>
          <w:sz w:val="24"/>
        </w:rPr>
        <w:t>схем</w:t>
      </w:r>
      <w:r w:rsidR="00A871FB">
        <w:rPr>
          <w:sz w:val="24"/>
        </w:rPr>
        <w:t>а</w:t>
      </w:r>
      <w:r w:rsidRPr="00D85E1E">
        <w:rPr>
          <w:sz w:val="24"/>
        </w:rPr>
        <w:t xml:space="preserve"> щитового </w:t>
      </w:r>
      <w:r w:rsidR="00E34E63" w:rsidRPr="00A11CB2">
        <w:rPr>
          <w:sz w:val="24"/>
        </w:rPr>
        <w:t>обладнання</w:t>
      </w:r>
      <w:r w:rsidRPr="00A11CB2">
        <w:rPr>
          <w:sz w:val="24"/>
        </w:rPr>
        <w:t>;</w:t>
      </w:r>
      <w:r w:rsidRPr="00D85E1E">
        <w:rPr>
          <w:sz w:val="24"/>
        </w:rPr>
        <w:t xml:space="preserve"> </w:t>
      </w:r>
    </w:p>
    <w:p w14:paraId="0945ACD6" w14:textId="77777777" w:rsidR="00A1097E" w:rsidRDefault="00D85E1E" w:rsidP="002D6A69">
      <w:pPr>
        <w:pStyle w:val="a7"/>
        <w:widowControl w:val="0"/>
        <w:tabs>
          <w:tab w:val="left" w:pos="821"/>
        </w:tabs>
        <w:autoSpaceDE w:val="0"/>
        <w:autoSpaceDN w:val="0"/>
        <w:spacing w:after="0" w:line="360" w:lineRule="auto"/>
        <w:ind w:left="0" w:right="737" w:firstLine="170"/>
        <w:contextualSpacing w:val="0"/>
        <w:jc w:val="both"/>
        <w:rPr>
          <w:sz w:val="24"/>
          <w:lang w:val="ru-RU"/>
        </w:rPr>
      </w:pPr>
      <w:r w:rsidRPr="00D85E1E">
        <w:rPr>
          <w:sz w:val="24"/>
        </w:rPr>
        <w:t>- вибір лічильника електроенергії та трансформаторів струму (за потреби);</w:t>
      </w:r>
    </w:p>
    <w:p w14:paraId="2E12A9CF" w14:textId="6BC74BEC" w:rsidR="00A1097E" w:rsidRDefault="00D85E1E" w:rsidP="002D6A69">
      <w:pPr>
        <w:pStyle w:val="a7"/>
        <w:widowControl w:val="0"/>
        <w:tabs>
          <w:tab w:val="left" w:pos="821"/>
        </w:tabs>
        <w:autoSpaceDE w:val="0"/>
        <w:autoSpaceDN w:val="0"/>
        <w:spacing w:after="0" w:line="360" w:lineRule="auto"/>
        <w:ind w:left="0" w:right="737" w:firstLine="170"/>
        <w:contextualSpacing w:val="0"/>
        <w:jc w:val="both"/>
        <w:rPr>
          <w:sz w:val="24"/>
          <w:lang w:val="ru-RU"/>
        </w:rPr>
      </w:pPr>
      <w:r w:rsidRPr="00D85E1E">
        <w:rPr>
          <w:sz w:val="24"/>
        </w:rPr>
        <w:t xml:space="preserve"> - план</w:t>
      </w:r>
      <w:r w:rsidR="002614AA">
        <w:rPr>
          <w:sz w:val="24"/>
        </w:rPr>
        <w:t>и</w:t>
      </w:r>
      <w:r w:rsidRPr="00D85E1E">
        <w:rPr>
          <w:sz w:val="24"/>
        </w:rPr>
        <w:t xml:space="preserve"> розміщення електросилового та освітлювального обладнання;</w:t>
      </w:r>
    </w:p>
    <w:p w14:paraId="14798509" w14:textId="57B88290" w:rsidR="00F230C1" w:rsidRDefault="00D85E1E" w:rsidP="002D6A69">
      <w:pPr>
        <w:pStyle w:val="a7"/>
        <w:widowControl w:val="0"/>
        <w:tabs>
          <w:tab w:val="left" w:pos="821"/>
        </w:tabs>
        <w:autoSpaceDE w:val="0"/>
        <w:autoSpaceDN w:val="0"/>
        <w:spacing w:after="0" w:line="360" w:lineRule="auto"/>
        <w:ind w:left="0" w:right="737" w:firstLine="170"/>
        <w:contextualSpacing w:val="0"/>
        <w:jc w:val="both"/>
        <w:rPr>
          <w:sz w:val="24"/>
        </w:rPr>
      </w:pPr>
      <w:r w:rsidRPr="00D85E1E">
        <w:rPr>
          <w:sz w:val="24"/>
        </w:rPr>
        <w:t>-</w:t>
      </w:r>
      <w:r w:rsidR="00F230C1">
        <w:rPr>
          <w:sz w:val="24"/>
        </w:rPr>
        <w:t xml:space="preserve"> </w:t>
      </w:r>
      <w:r w:rsidRPr="00D85E1E">
        <w:rPr>
          <w:sz w:val="24"/>
        </w:rPr>
        <w:t>план</w:t>
      </w:r>
      <w:r w:rsidR="002614AA">
        <w:rPr>
          <w:sz w:val="24"/>
        </w:rPr>
        <w:t>и</w:t>
      </w:r>
      <w:r w:rsidRPr="00D85E1E">
        <w:rPr>
          <w:sz w:val="24"/>
        </w:rPr>
        <w:t xml:space="preserve"> підключення електросилового та освітлювального обладнання із зазначенням способу прокладання;</w:t>
      </w:r>
    </w:p>
    <w:p w14:paraId="59CD945A" w14:textId="750F7BD5" w:rsidR="00F230C1" w:rsidRPr="00F230C1" w:rsidRDefault="00D85E1E" w:rsidP="002D6A69">
      <w:pPr>
        <w:pStyle w:val="a7"/>
        <w:widowControl w:val="0"/>
        <w:tabs>
          <w:tab w:val="left" w:pos="821"/>
        </w:tabs>
        <w:autoSpaceDE w:val="0"/>
        <w:autoSpaceDN w:val="0"/>
        <w:spacing w:after="0" w:line="360" w:lineRule="auto"/>
        <w:ind w:left="0" w:right="737" w:firstLine="170"/>
        <w:contextualSpacing w:val="0"/>
        <w:jc w:val="both"/>
        <w:rPr>
          <w:sz w:val="24"/>
          <w:lang w:val="ru-RU"/>
        </w:rPr>
      </w:pPr>
      <w:r w:rsidRPr="00D85E1E">
        <w:rPr>
          <w:sz w:val="24"/>
        </w:rPr>
        <w:t xml:space="preserve"> - </w:t>
      </w:r>
      <w:r w:rsidR="00F230C1">
        <w:rPr>
          <w:sz w:val="24"/>
        </w:rPr>
        <w:t xml:space="preserve"> с</w:t>
      </w:r>
      <w:r w:rsidRPr="00F230C1">
        <w:rPr>
          <w:sz w:val="24"/>
        </w:rPr>
        <w:t>пецифікація обладнання</w:t>
      </w:r>
      <w:r w:rsidR="00F230C1">
        <w:rPr>
          <w:sz w:val="24"/>
        </w:rPr>
        <w:t xml:space="preserve"> та матеріалів</w:t>
      </w:r>
      <w:r w:rsidRPr="00F230C1">
        <w:rPr>
          <w:sz w:val="24"/>
        </w:rPr>
        <w:t xml:space="preserve">. </w:t>
      </w:r>
    </w:p>
    <w:p w14:paraId="27E63BAC" w14:textId="77777777" w:rsidR="002614AA" w:rsidRDefault="002614AA" w:rsidP="00A871FB">
      <w:pPr>
        <w:pStyle w:val="a7"/>
        <w:widowControl w:val="0"/>
        <w:tabs>
          <w:tab w:val="left" w:pos="821"/>
        </w:tabs>
        <w:autoSpaceDE w:val="0"/>
        <w:autoSpaceDN w:val="0"/>
        <w:spacing w:after="0" w:line="240" w:lineRule="auto"/>
        <w:ind w:left="0" w:right="846" w:firstLine="624"/>
        <w:contextualSpacing w:val="0"/>
        <w:jc w:val="both"/>
        <w:rPr>
          <w:sz w:val="24"/>
        </w:rPr>
      </w:pPr>
    </w:p>
    <w:p w14:paraId="5AECD6A0" w14:textId="5C75A275" w:rsidR="00F230C1" w:rsidRDefault="00D85E1E" w:rsidP="00A871FB">
      <w:pPr>
        <w:pStyle w:val="a7"/>
        <w:widowControl w:val="0"/>
        <w:tabs>
          <w:tab w:val="left" w:pos="821"/>
        </w:tabs>
        <w:autoSpaceDE w:val="0"/>
        <w:autoSpaceDN w:val="0"/>
        <w:spacing w:after="0" w:line="240" w:lineRule="auto"/>
        <w:ind w:left="0" w:right="846" w:firstLine="624"/>
        <w:contextualSpacing w:val="0"/>
        <w:jc w:val="both"/>
        <w:rPr>
          <w:sz w:val="24"/>
        </w:rPr>
      </w:pPr>
      <w:r w:rsidRPr="00D85E1E">
        <w:rPr>
          <w:sz w:val="24"/>
        </w:rPr>
        <w:t xml:space="preserve">Затверджений </w:t>
      </w:r>
      <w:r w:rsidR="00F230C1" w:rsidRPr="00D85E1E">
        <w:rPr>
          <w:sz w:val="24"/>
        </w:rPr>
        <w:t>про</w:t>
      </w:r>
      <w:r w:rsidR="00F230C1">
        <w:rPr>
          <w:sz w:val="24"/>
        </w:rPr>
        <w:t>е</w:t>
      </w:r>
      <w:r w:rsidR="00F230C1" w:rsidRPr="00D85E1E">
        <w:rPr>
          <w:sz w:val="24"/>
        </w:rPr>
        <w:t>кт</w:t>
      </w:r>
      <w:r w:rsidRPr="00D85E1E">
        <w:rPr>
          <w:sz w:val="24"/>
        </w:rPr>
        <w:t xml:space="preserve"> передається Замовнику у трьох примірниках у друкованому вигляді, з мокрою печаткою та підписами виконавців, та в електронному вигляді у форматах PDF та DWG. </w:t>
      </w:r>
    </w:p>
    <w:p w14:paraId="743E6018" w14:textId="77777777" w:rsidR="00A871FB" w:rsidRDefault="00A871FB" w:rsidP="00A871FB">
      <w:pPr>
        <w:pStyle w:val="a7"/>
        <w:widowControl w:val="0"/>
        <w:tabs>
          <w:tab w:val="left" w:pos="821"/>
        </w:tabs>
        <w:autoSpaceDE w:val="0"/>
        <w:autoSpaceDN w:val="0"/>
        <w:spacing w:after="0" w:line="240" w:lineRule="auto"/>
        <w:ind w:left="0" w:right="846" w:firstLine="624"/>
        <w:contextualSpacing w:val="0"/>
        <w:jc w:val="both"/>
        <w:rPr>
          <w:sz w:val="24"/>
        </w:rPr>
      </w:pPr>
    </w:p>
    <w:p w14:paraId="702FBD37" w14:textId="746B5C9D" w:rsidR="00D660C0" w:rsidRPr="002D6A69" w:rsidRDefault="00D85E1E" w:rsidP="002D6A69">
      <w:pPr>
        <w:pStyle w:val="a7"/>
        <w:widowControl w:val="0"/>
        <w:tabs>
          <w:tab w:val="left" w:pos="821"/>
        </w:tabs>
        <w:autoSpaceDE w:val="0"/>
        <w:autoSpaceDN w:val="0"/>
        <w:spacing w:after="0" w:line="240" w:lineRule="auto"/>
        <w:ind w:left="0" w:right="846" w:firstLine="624"/>
        <w:contextualSpacing w:val="0"/>
        <w:jc w:val="both"/>
        <w:rPr>
          <w:sz w:val="24"/>
          <w:u w:val="single"/>
        </w:rPr>
      </w:pPr>
      <w:r w:rsidRPr="002D6A69">
        <w:rPr>
          <w:sz w:val="24"/>
          <w:u w:val="single"/>
        </w:rPr>
        <w:t>Посилання на Д</w:t>
      </w:r>
      <w:r w:rsidR="002D6A69" w:rsidRPr="002D6A69">
        <w:rPr>
          <w:sz w:val="24"/>
          <w:u w:val="single"/>
        </w:rPr>
        <w:t>П:</w:t>
      </w:r>
    </w:p>
    <w:p w14:paraId="2F26E4BE" w14:textId="5A84BD53" w:rsidR="002D6A69" w:rsidRPr="002D6A69" w:rsidRDefault="002D6A69" w:rsidP="002D6A69">
      <w:pPr>
        <w:pStyle w:val="a7"/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after="0" w:line="240" w:lineRule="auto"/>
        <w:ind w:right="846"/>
        <w:contextualSpacing w:val="0"/>
        <w:jc w:val="both"/>
        <w:rPr>
          <w:i/>
          <w:iCs/>
          <w:sz w:val="24"/>
        </w:rPr>
      </w:pPr>
      <w:r w:rsidRPr="002D6A69">
        <w:rPr>
          <w:i/>
          <w:iCs/>
          <w:sz w:val="24"/>
        </w:rPr>
        <w:t xml:space="preserve">Буде надано посилання на </w:t>
      </w:r>
      <w:r w:rsidRPr="002D6A69">
        <w:rPr>
          <w:i/>
          <w:iCs/>
          <w:sz w:val="24"/>
          <w:lang w:val="en-US"/>
        </w:rPr>
        <w:t>Google</w:t>
      </w:r>
      <w:r w:rsidRPr="002D6A69">
        <w:rPr>
          <w:i/>
          <w:iCs/>
          <w:sz w:val="24"/>
          <w:lang w:val="ru-RU"/>
        </w:rPr>
        <w:t xml:space="preserve"> </w:t>
      </w:r>
      <w:r w:rsidRPr="002D6A69">
        <w:rPr>
          <w:i/>
          <w:iCs/>
          <w:sz w:val="24"/>
          <w:lang w:val="en-US"/>
        </w:rPr>
        <w:t>disk</w:t>
      </w:r>
    </w:p>
    <w:p w14:paraId="57F72F09" w14:textId="77777777" w:rsidR="00A871FB" w:rsidRDefault="00A871FB" w:rsidP="00A871FB">
      <w:pPr>
        <w:pStyle w:val="a7"/>
        <w:widowControl w:val="0"/>
        <w:tabs>
          <w:tab w:val="left" w:pos="821"/>
        </w:tabs>
        <w:autoSpaceDE w:val="0"/>
        <w:autoSpaceDN w:val="0"/>
        <w:spacing w:after="0" w:line="240" w:lineRule="auto"/>
        <w:ind w:left="0" w:right="846" w:firstLine="624"/>
        <w:contextualSpacing w:val="0"/>
        <w:jc w:val="both"/>
      </w:pPr>
    </w:p>
    <w:p w14:paraId="7D967A91" w14:textId="77777777" w:rsidR="00A871FB" w:rsidRPr="00A871FB" w:rsidRDefault="00A871FB" w:rsidP="00A871FB">
      <w:pPr>
        <w:pStyle w:val="a7"/>
        <w:widowControl w:val="0"/>
        <w:tabs>
          <w:tab w:val="left" w:pos="821"/>
        </w:tabs>
        <w:autoSpaceDE w:val="0"/>
        <w:autoSpaceDN w:val="0"/>
        <w:spacing w:after="0" w:line="240" w:lineRule="auto"/>
        <w:ind w:left="0" w:right="846" w:firstLine="624"/>
        <w:contextualSpacing w:val="0"/>
        <w:jc w:val="both"/>
        <w:rPr>
          <w:sz w:val="24"/>
        </w:rPr>
      </w:pPr>
    </w:p>
    <w:sectPr w:rsidR="00A871FB" w:rsidRPr="00A871FB" w:rsidSect="00CC502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781E" w14:textId="77777777" w:rsidR="00CC5020" w:rsidRDefault="00CC5020" w:rsidP="00CC5020">
      <w:pPr>
        <w:spacing w:after="0" w:line="240" w:lineRule="auto"/>
      </w:pPr>
      <w:r>
        <w:separator/>
      </w:r>
    </w:p>
  </w:endnote>
  <w:endnote w:type="continuationSeparator" w:id="0">
    <w:p w14:paraId="60CD462F" w14:textId="77777777" w:rsidR="00CC5020" w:rsidRDefault="00CC5020" w:rsidP="00CC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37B8F" w14:textId="77777777" w:rsidR="00CC5020" w:rsidRDefault="00CC5020" w:rsidP="00CC5020">
      <w:pPr>
        <w:spacing w:after="0" w:line="240" w:lineRule="auto"/>
      </w:pPr>
      <w:r>
        <w:separator/>
      </w:r>
    </w:p>
  </w:footnote>
  <w:footnote w:type="continuationSeparator" w:id="0">
    <w:p w14:paraId="1BE4E3E3" w14:textId="77777777" w:rsidR="00CC5020" w:rsidRDefault="00CC5020" w:rsidP="00CC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6D13"/>
    <w:multiLevelType w:val="multilevel"/>
    <w:tmpl w:val="93525C76"/>
    <w:lvl w:ilvl="0">
      <w:start w:val="3"/>
      <w:numFmt w:val="decimal"/>
      <w:lvlText w:val="%1"/>
      <w:lvlJc w:val="left"/>
      <w:pPr>
        <w:ind w:left="820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-"/>
      <w:lvlJc w:val="left"/>
      <w:pPr>
        <w:ind w:left="124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3383" w:hanging="425"/>
      </w:pPr>
      <w:rPr>
        <w:rFonts w:hint="default"/>
      </w:rPr>
    </w:lvl>
    <w:lvl w:ilvl="4">
      <w:numFmt w:val="bullet"/>
      <w:lvlText w:val="•"/>
      <w:lvlJc w:val="left"/>
      <w:pPr>
        <w:ind w:left="4455" w:hanging="425"/>
      </w:pPr>
      <w:rPr>
        <w:rFonts w:hint="default"/>
      </w:rPr>
    </w:lvl>
    <w:lvl w:ilvl="5">
      <w:numFmt w:val="bullet"/>
      <w:lvlText w:val="•"/>
      <w:lvlJc w:val="left"/>
      <w:pPr>
        <w:ind w:left="5527" w:hanging="425"/>
      </w:pPr>
      <w:rPr>
        <w:rFonts w:hint="default"/>
      </w:rPr>
    </w:lvl>
    <w:lvl w:ilvl="6">
      <w:numFmt w:val="bullet"/>
      <w:lvlText w:val="•"/>
      <w:lvlJc w:val="left"/>
      <w:pPr>
        <w:ind w:left="6599" w:hanging="425"/>
      </w:pPr>
      <w:rPr>
        <w:rFonts w:hint="default"/>
      </w:rPr>
    </w:lvl>
    <w:lvl w:ilvl="7">
      <w:numFmt w:val="bullet"/>
      <w:lvlText w:val="•"/>
      <w:lvlJc w:val="left"/>
      <w:pPr>
        <w:ind w:left="7670" w:hanging="425"/>
      </w:pPr>
      <w:rPr>
        <w:rFonts w:hint="default"/>
      </w:rPr>
    </w:lvl>
    <w:lvl w:ilvl="8">
      <w:numFmt w:val="bullet"/>
      <w:lvlText w:val="•"/>
      <w:lvlJc w:val="left"/>
      <w:pPr>
        <w:ind w:left="8742" w:hanging="425"/>
      </w:pPr>
      <w:rPr>
        <w:rFonts w:hint="default"/>
      </w:rPr>
    </w:lvl>
  </w:abstractNum>
  <w:abstractNum w:abstractNumId="1" w15:restartNumberingAfterBreak="0">
    <w:nsid w:val="3CF42D31"/>
    <w:multiLevelType w:val="hybridMultilevel"/>
    <w:tmpl w:val="159092C6"/>
    <w:lvl w:ilvl="0" w:tplc="5CE43350">
      <w:numFmt w:val="bullet"/>
      <w:lvlText w:val="-"/>
      <w:lvlJc w:val="left"/>
      <w:pPr>
        <w:ind w:left="984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66726F7C"/>
    <w:multiLevelType w:val="multilevel"/>
    <w:tmpl w:val="373E8FAC"/>
    <w:lvl w:ilvl="0">
      <w:start w:val="3"/>
      <w:numFmt w:val="decimal"/>
      <w:lvlText w:val="%1"/>
      <w:lvlJc w:val="left"/>
      <w:pPr>
        <w:ind w:left="820" w:hanging="708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20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-"/>
      <w:lvlJc w:val="left"/>
      <w:pPr>
        <w:ind w:left="124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4">
      <w:numFmt w:val="bullet"/>
      <w:lvlText w:val="•"/>
      <w:lvlJc w:val="left"/>
      <w:pPr>
        <w:ind w:left="4455" w:hanging="425"/>
      </w:pPr>
      <w:rPr>
        <w:rFonts w:hint="default"/>
      </w:rPr>
    </w:lvl>
    <w:lvl w:ilvl="5">
      <w:numFmt w:val="bullet"/>
      <w:lvlText w:val="•"/>
      <w:lvlJc w:val="left"/>
      <w:pPr>
        <w:ind w:left="5527" w:hanging="425"/>
      </w:pPr>
      <w:rPr>
        <w:rFonts w:hint="default"/>
      </w:rPr>
    </w:lvl>
    <w:lvl w:ilvl="6">
      <w:numFmt w:val="bullet"/>
      <w:lvlText w:val="•"/>
      <w:lvlJc w:val="left"/>
      <w:pPr>
        <w:ind w:left="6599" w:hanging="425"/>
      </w:pPr>
      <w:rPr>
        <w:rFonts w:hint="default"/>
      </w:rPr>
    </w:lvl>
    <w:lvl w:ilvl="7">
      <w:numFmt w:val="bullet"/>
      <w:lvlText w:val="•"/>
      <w:lvlJc w:val="left"/>
      <w:pPr>
        <w:ind w:left="7670" w:hanging="425"/>
      </w:pPr>
      <w:rPr>
        <w:rFonts w:hint="default"/>
      </w:rPr>
    </w:lvl>
    <w:lvl w:ilvl="8">
      <w:numFmt w:val="bullet"/>
      <w:lvlText w:val="•"/>
      <w:lvlJc w:val="left"/>
      <w:pPr>
        <w:ind w:left="8742" w:hanging="425"/>
      </w:pPr>
      <w:rPr>
        <w:rFonts w:hint="default"/>
      </w:rPr>
    </w:lvl>
  </w:abstractNum>
  <w:abstractNum w:abstractNumId="3" w15:restartNumberingAfterBreak="0">
    <w:nsid w:val="6A74361E"/>
    <w:multiLevelType w:val="multilevel"/>
    <w:tmpl w:val="373E8FAC"/>
    <w:lvl w:ilvl="0">
      <w:start w:val="3"/>
      <w:numFmt w:val="decimal"/>
      <w:lvlText w:val="%1"/>
      <w:lvlJc w:val="left"/>
      <w:pPr>
        <w:ind w:left="820" w:hanging="708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20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-"/>
      <w:lvlJc w:val="left"/>
      <w:pPr>
        <w:ind w:left="124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4">
      <w:numFmt w:val="bullet"/>
      <w:lvlText w:val="•"/>
      <w:lvlJc w:val="left"/>
      <w:pPr>
        <w:ind w:left="4455" w:hanging="425"/>
      </w:pPr>
      <w:rPr>
        <w:rFonts w:hint="default"/>
      </w:rPr>
    </w:lvl>
    <w:lvl w:ilvl="5">
      <w:numFmt w:val="bullet"/>
      <w:lvlText w:val="•"/>
      <w:lvlJc w:val="left"/>
      <w:pPr>
        <w:ind w:left="5527" w:hanging="425"/>
      </w:pPr>
      <w:rPr>
        <w:rFonts w:hint="default"/>
      </w:rPr>
    </w:lvl>
    <w:lvl w:ilvl="6">
      <w:numFmt w:val="bullet"/>
      <w:lvlText w:val="•"/>
      <w:lvlJc w:val="left"/>
      <w:pPr>
        <w:ind w:left="6599" w:hanging="425"/>
      </w:pPr>
      <w:rPr>
        <w:rFonts w:hint="default"/>
      </w:rPr>
    </w:lvl>
    <w:lvl w:ilvl="7">
      <w:numFmt w:val="bullet"/>
      <w:lvlText w:val="•"/>
      <w:lvlJc w:val="left"/>
      <w:pPr>
        <w:ind w:left="7670" w:hanging="425"/>
      </w:pPr>
      <w:rPr>
        <w:rFonts w:hint="default"/>
      </w:rPr>
    </w:lvl>
    <w:lvl w:ilvl="8">
      <w:numFmt w:val="bullet"/>
      <w:lvlText w:val="•"/>
      <w:lvlJc w:val="left"/>
      <w:pPr>
        <w:ind w:left="8742" w:hanging="425"/>
      </w:pPr>
      <w:rPr>
        <w:rFonts w:hint="default"/>
      </w:rPr>
    </w:lvl>
  </w:abstractNum>
  <w:num w:numId="1" w16cid:durableId="1654217216">
    <w:abstractNumId w:val="2"/>
  </w:num>
  <w:num w:numId="2" w16cid:durableId="761075015">
    <w:abstractNumId w:val="0"/>
  </w:num>
  <w:num w:numId="3" w16cid:durableId="1615163878">
    <w:abstractNumId w:val="3"/>
  </w:num>
  <w:num w:numId="4" w16cid:durableId="1467698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F9"/>
    <w:rsid w:val="001A3EB9"/>
    <w:rsid w:val="002614AA"/>
    <w:rsid w:val="0026391C"/>
    <w:rsid w:val="00293886"/>
    <w:rsid w:val="002D6A69"/>
    <w:rsid w:val="004C3DB9"/>
    <w:rsid w:val="005E06F9"/>
    <w:rsid w:val="009A3507"/>
    <w:rsid w:val="00A1097E"/>
    <w:rsid w:val="00A11CB2"/>
    <w:rsid w:val="00A871FB"/>
    <w:rsid w:val="00CC5020"/>
    <w:rsid w:val="00D660C0"/>
    <w:rsid w:val="00D85D31"/>
    <w:rsid w:val="00D85E1E"/>
    <w:rsid w:val="00E34E63"/>
    <w:rsid w:val="00EE735C"/>
    <w:rsid w:val="00F230C1"/>
    <w:rsid w:val="00F9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3BCA"/>
  <w15:chartTrackingRefBased/>
  <w15:docId w15:val="{CE24518C-6F63-4CBD-A3F1-9C668AF1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0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6F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6F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6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6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6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6F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6F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6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6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6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6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0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6F9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5E06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6F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6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6F9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E06F9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C5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C5020"/>
  </w:style>
  <w:style w:type="paragraph" w:styleId="ae">
    <w:name w:val="footer"/>
    <w:basedOn w:val="a"/>
    <w:link w:val="af"/>
    <w:uiPriority w:val="99"/>
    <w:unhideWhenUsed/>
    <w:rsid w:val="00CC5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C5020"/>
  </w:style>
  <w:style w:type="character" w:styleId="af0">
    <w:name w:val="Hyperlink"/>
    <w:basedOn w:val="a0"/>
    <w:uiPriority w:val="99"/>
    <w:unhideWhenUsed/>
    <w:rsid w:val="004C3DB9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C3DB9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C3D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Horidko Kostiantyn</dc:creator>
  <cp:keywords/>
  <dc:description/>
  <cp:lastModifiedBy>Pokryshka Sergii</cp:lastModifiedBy>
  <cp:revision>5</cp:revision>
  <dcterms:created xsi:type="dcterms:W3CDTF">2025-05-19T09:07:00Z</dcterms:created>
  <dcterms:modified xsi:type="dcterms:W3CDTF">2026-07-22T16:43:00Z</dcterms:modified>
</cp:coreProperties>
</file>