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E0CB83" w14:textId="3B0C5B66" w:rsidR="00DC5F91" w:rsidRDefault="00FF5814">
      <w:pPr>
        <w:rPr>
          <w:rStyle w:val="IntenseEmphasis"/>
          <w:b/>
          <w:sz w:val="32"/>
          <w:szCs w:val="32"/>
          <w:lang w:val="ru-RU"/>
        </w:rPr>
      </w:pPr>
      <w:r>
        <w:rPr>
          <w:rStyle w:val="IntenseEmphasis"/>
          <w:b/>
          <w:sz w:val="32"/>
          <w:szCs w:val="32"/>
          <w:lang w:val="ru-RU"/>
        </w:rPr>
        <w:t>Работы по обустройству заборов часного дома</w:t>
      </w:r>
    </w:p>
    <w:p w14:paraId="0985E3F9" w14:textId="77777777" w:rsidR="0079123B" w:rsidRDefault="0079123B" w:rsidP="00DC5F91">
      <w:pPr>
        <w:rPr>
          <w:b/>
          <w:lang w:val="ru-RU"/>
        </w:rPr>
      </w:pPr>
    </w:p>
    <w:p w14:paraId="3AAA93B3" w14:textId="6B405839" w:rsidR="00FF5814" w:rsidRDefault="00FF5814" w:rsidP="00DC5F91">
      <w:pPr>
        <w:rPr>
          <w:b/>
          <w:lang w:val="ru-RU"/>
        </w:rPr>
      </w:pPr>
      <w:r>
        <w:rPr>
          <w:b/>
          <w:lang w:val="ru-RU"/>
        </w:rPr>
        <w:t>Перечь работ</w:t>
      </w:r>
    </w:p>
    <w:p w14:paraId="522B6EF7" w14:textId="77777777" w:rsidR="00FF5814" w:rsidRDefault="00FF5814" w:rsidP="00DC5F91">
      <w:pPr>
        <w:rPr>
          <w:b/>
          <w:lang w:val="ru-RU"/>
        </w:rPr>
      </w:pPr>
    </w:p>
    <w:p w14:paraId="35833CC2" w14:textId="77777777" w:rsidR="003A52F9" w:rsidRDefault="00DC5F91" w:rsidP="00FF5814">
      <w:pPr>
        <w:ind w:left="720"/>
        <w:rPr>
          <w:lang w:val="ru-RU"/>
        </w:rPr>
      </w:pPr>
      <w:r w:rsidRPr="008A61E9">
        <w:rPr>
          <w:b/>
          <w:lang w:val="ru-RU"/>
        </w:rPr>
        <w:t>Фасадная часть забора</w:t>
      </w:r>
      <w:r>
        <w:rPr>
          <w:lang w:val="ru-RU"/>
        </w:rPr>
        <w:t xml:space="preserve"> (21,79 м.)</w:t>
      </w:r>
      <w:r w:rsidRPr="00DC5F91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="008A61E9">
        <w:rPr>
          <w:lang w:val="ru-RU"/>
        </w:rPr>
        <w:t>профнастил</w:t>
      </w:r>
      <w:r w:rsidR="00EA67F3" w:rsidRPr="00EA67F3">
        <w:rPr>
          <w:lang w:val="ru-RU"/>
        </w:rPr>
        <w:t xml:space="preserve"> (</w:t>
      </w:r>
      <w:r w:rsidR="00EA67F3">
        <w:rPr>
          <w:lang w:val="ru-RU"/>
        </w:rPr>
        <w:t>жалюзи</w:t>
      </w:r>
      <w:r w:rsidR="00EA67F3" w:rsidRPr="00EA67F3">
        <w:rPr>
          <w:lang w:val="ru-RU"/>
        </w:rPr>
        <w:t>)</w:t>
      </w:r>
      <w:r w:rsidR="008A61E9">
        <w:rPr>
          <w:lang w:val="ru-RU"/>
        </w:rPr>
        <w:t>. С</w:t>
      </w:r>
      <w:r>
        <w:rPr>
          <w:lang w:val="ru-RU"/>
        </w:rPr>
        <w:t>толбы и</w:t>
      </w:r>
      <w:r w:rsidR="008A61E9">
        <w:rPr>
          <w:lang w:val="ru-RU"/>
        </w:rPr>
        <w:t>з</w:t>
      </w:r>
      <w:r>
        <w:rPr>
          <w:lang w:val="ru-RU"/>
        </w:rPr>
        <w:t xml:space="preserve"> клинкерного кирпича. Ленточный фундамент. </w:t>
      </w:r>
    </w:p>
    <w:p w14:paraId="70C1AE2F" w14:textId="6343A7A4" w:rsidR="00DC5F91" w:rsidRDefault="00DC5F91" w:rsidP="003A52F9">
      <w:pPr>
        <w:ind w:left="720" w:firstLine="720"/>
        <w:rPr>
          <w:lang w:val="ru-RU"/>
        </w:rPr>
      </w:pPr>
      <w:r>
        <w:rPr>
          <w:lang w:val="ru-RU"/>
        </w:rPr>
        <w:t>См. пример «</w:t>
      </w:r>
      <w:r w:rsidR="00FF5814">
        <w:rPr>
          <w:lang w:val="ru-RU"/>
        </w:rPr>
        <w:t xml:space="preserve">Забор </w:t>
      </w:r>
      <w:r w:rsidRPr="00DC5F91">
        <w:rPr>
          <w:lang w:val="ru-RU"/>
        </w:rPr>
        <w:t>(фасад)</w:t>
      </w:r>
      <w:r>
        <w:rPr>
          <w:lang w:val="ru-RU"/>
        </w:rPr>
        <w:t>»</w:t>
      </w:r>
    </w:p>
    <w:p w14:paraId="5D0554DB" w14:textId="77777777" w:rsidR="003A52F9" w:rsidRDefault="00DC5F91" w:rsidP="00FF5814">
      <w:pPr>
        <w:ind w:left="720"/>
        <w:rPr>
          <w:lang w:val="ru-RU"/>
        </w:rPr>
      </w:pPr>
      <w:r w:rsidRPr="008A61E9">
        <w:rPr>
          <w:b/>
          <w:lang w:val="ru-RU"/>
        </w:rPr>
        <w:t>Боковые части забора</w:t>
      </w:r>
      <w:r>
        <w:rPr>
          <w:lang w:val="ru-RU"/>
        </w:rPr>
        <w:t xml:space="preserve"> (2 </w:t>
      </w:r>
      <w:r>
        <w:t>x</w:t>
      </w:r>
      <w:r>
        <w:rPr>
          <w:lang w:val="ru-RU"/>
        </w:rPr>
        <w:t xml:space="preserve"> </w:t>
      </w:r>
      <w:r w:rsidRPr="00DC5F91">
        <w:rPr>
          <w:lang w:val="ru-RU"/>
        </w:rPr>
        <w:t>47.79</w:t>
      </w:r>
      <w:r>
        <w:rPr>
          <w:lang w:val="ru-RU"/>
        </w:rPr>
        <w:t xml:space="preserve"> м.)</w:t>
      </w:r>
      <w:r w:rsidRPr="00DC5F91">
        <w:rPr>
          <w:lang w:val="ru-RU"/>
        </w:rPr>
        <w:t xml:space="preserve"> – </w:t>
      </w:r>
      <w:r>
        <w:rPr>
          <w:lang w:val="ru-RU"/>
        </w:rPr>
        <w:t>профнастил</w:t>
      </w:r>
      <w:r w:rsidR="008A61E9">
        <w:rPr>
          <w:lang w:val="ru-RU"/>
        </w:rPr>
        <w:t>. Столбы из металла</w:t>
      </w:r>
      <w:r>
        <w:rPr>
          <w:lang w:val="ru-RU"/>
        </w:rPr>
        <w:t xml:space="preserve">. Ленточный фундамент. </w:t>
      </w:r>
    </w:p>
    <w:p w14:paraId="62B12510" w14:textId="06BEB3D3" w:rsidR="00DC5F91" w:rsidRPr="00DC5F91" w:rsidRDefault="00DC5F91" w:rsidP="003A52F9">
      <w:pPr>
        <w:ind w:left="720" w:firstLine="720"/>
        <w:rPr>
          <w:lang w:val="ru-RU"/>
        </w:rPr>
      </w:pPr>
      <w:r>
        <w:rPr>
          <w:lang w:val="ru-RU"/>
        </w:rPr>
        <w:t>См. пример «</w:t>
      </w:r>
      <w:r w:rsidRPr="00DC5F91">
        <w:rPr>
          <w:lang w:val="ru-RU"/>
        </w:rPr>
        <w:t>Забор (не фасадные стороны)</w:t>
      </w:r>
      <w:r>
        <w:rPr>
          <w:lang w:val="ru-RU"/>
        </w:rPr>
        <w:t>»</w:t>
      </w:r>
    </w:p>
    <w:p w14:paraId="25C088CE" w14:textId="52784285" w:rsidR="00DC5F91" w:rsidRDefault="00DC5F91" w:rsidP="00FF5814">
      <w:pPr>
        <w:ind w:left="720"/>
        <w:rPr>
          <w:lang w:val="ru-RU"/>
        </w:rPr>
      </w:pPr>
      <w:r w:rsidRPr="008A61E9">
        <w:rPr>
          <w:b/>
          <w:lang w:val="ru-RU"/>
        </w:rPr>
        <w:t>Задняя часть забора</w:t>
      </w:r>
      <w:r>
        <w:rPr>
          <w:lang w:val="ru-RU"/>
        </w:rPr>
        <w:t xml:space="preserve"> (21,79 м)</w:t>
      </w:r>
      <w:r w:rsidRPr="00DC5F91">
        <w:rPr>
          <w:lang w:val="ru-RU"/>
        </w:rPr>
        <w:t xml:space="preserve"> – сеточные</w:t>
      </w:r>
      <w:r w:rsidR="008A61E9">
        <w:rPr>
          <w:lang w:val="ru-RU"/>
        </w:rPr>
        <w:t xml:space="preserve"> сварные</w:t>
      </w:r>
      <w:r w:rsidRPr="00DC5F91">
        <w:rPr>
          <w:lang w:val="ru-RU"/>
        </w:rPr>
        <w:t xml:space="preserve"> панели</w:t>
      </w:r>
      <w:r>
        <w:rPr>
          <w:lang w:val="ru-RU"/>
        </w:rPr>
        <w:t>. Фундамент только под столбы.</w:t>
      </w:r>
    </w:p>
    <w:p w14:paraId="6A9CD02A" w14:textId="1CEAD206" w:rsidR="0079123B" w:rsidRDefault="0079123B" w:rsidP="00DC5F91">
      <w:pPr>
        <w:rPr>
          <w:lang w:val="ru-RU"/>
        </w:rPr>
      </w:pPr>
    </w:p>
    <w:p w14:paraId="7787DFD5" w14:textId="2B3FF362" w:rsidR="0079123B" w:rsidRPr="00FF5814" w:rsidRDefault="00ED53FE" w:rsidP="00DC5F91">
      <w:pPr>
        <w:rPr>
          <w:b/>
          <w:lang w:val="ru-RU"/>
        </w:rPr>
      </w:pPr>
      <w:r>
        <w:rPr>
          <w:b/>
          <w:lang w:val="ru-RU"/>
        </w:rPr>
        <w:t>Примечания</w:t>
      </w:r>
    </w:p>
    <w:p w14:paraId="251703D3" w14:textId="63943049" w:rsidR="00F545C3" w:rsidRPr="00F545C3" w:rsidRDefault="00F545C3" w:rsidP="00FF5814">
      <w:pPr>
        <w:ind w:firstLine="720"/>
        <w:rPr>
          <w:lang w:val="ru-RU"/>
        </w:rPr>
      </w:pPr>
      <w:r w:rsidRPr="00F545C3">
        <w:rPr>
          <w:lang w:val="ru-RU"/>
        </w:rPr>
        <w:t xml:space="preserve">- </w:t>
      </w:r>
      <w:r>
        <w:rPr>
          <w:lang w:val="ru-RU"/>
        </w:rPr>
        <w:t>Высота забора  - 2 м.</w:t>
      </w:r>
    </w:p>
    <w:p w14:paraId="1F71E5A1" w14:textId="0522DA22" w:rsidR="0079123B" w:rsidRDefault="0079123B" w:rsidP="00FF5814">
      <w:pPr>
        <w:ind w:firstLine="720"/>
        <w:rPr>
          <w:lang w:val="ru-RU"/>
        </w:rPr>
      </w:pPr>
      <w:r w:rsidRPr="0079123B">
        <w:rPr>
          <w:lang w:val="ru-RU"/>
        </w:rPr>
        <w:t xml:space="preserve">- </w:t>
      </w:r>
      <w:r>
        <w:rPr>
          <w:lang w:val="ru-RU"/>
        </w:rPr>
        <w:t>На задней части участка была выполнена подсыпка грунта (см. «Генплан»)</w:t>
      </w:r>
    </w:p>
    <w:p w14:paraId="7E2A7168" w14:textId="77FA7325" w:rsidR="0078054A" w:rsidRDefault="0078054A" w:rsidP="00FF5814">
      <w:pPr>
        <w:ind w:firstLine="720"/>
        <w:rPr>
          <w:lang w:val="ru-RU"/>
        </w:rPr>
      </w:pPr>
      <w:r w:rsidRPr="0078054A">
        <w:rPr>
          <w:lang w:val="ru-RU"/>
        </w:rPr>
        <w:t xml:space="preserve">- </w:t>
      </w:r>
      <w:r>
        <w:rPr>
          <w:lang w:val="ru-RU"/>
        </w:rPr>
        <w:t>Тип вопрот – откатные</w:t>
      </w:r>
    </w:p>
    <w:p w14:paraId="66DCCBAD" w14:textId="44D2BB70" w:rsidR="0078054A" w:rsidRPr="0078054A" w:rsidRDefault="0078054A" w:rsidP="00FF5814">
      <w:pPr>
        <w:ind w:firstLine="720"/>
        <w:rPr>
          <w:lang w:val="ru-RU"/>
        </w:rPr>
      </w:pPr>
      <w:r>
        <w:rPr>
          <w:lang w:val="ru-RU"/>
        </w:rPr>
        <w:t xml:space="preserve">- Наличие калитки -  1 на фасадной части, 1 на </w:t>
      </w:r>
      <w:r w:rsidR="00AC4378">
        <w:rPr>
          <w:lang w:val="ru-RU"/>
        </w:rPr>
        <w:t>тыльной</w:t>
      </w:r>
    </w:p>
    <w:p w14:paraId="1D70239B" w14:textId="77777777" w:rsidR="00FF5814" w:rsidRDefault="00FF5814" w:rsidP="00FF5814">
      <w:pPr>
        <w:rPr>
          <w:b/>
          <w:lang w:val="ru-RU"/>
        </w:rPr>
      </w:pPr>
    </w:p>
    <w:p w14:paraId="57181F08" w14:textId="764DB044" w:rsidR="00FF5814" w:rsidRPr="00FF5814" w:rsidRDefault="00FF5814" w:rsidP="00FF5814">
      <w:pPr>
        <w:rPr>
          <w:b/>
          <w:lang w:val="ru-RU"/>
        </w:rPr>
      </w:pPr>
      <w:r w:rsidRPr="00FF5814">
        <w:rPr>
          <w:b/>
          <w:lang w:val="ru-RU"/>
        </w:rPr>
        <w:t>Информация о объекте</w:t>
      </w:r>
      <w:bookmarkStart w:id="0" w:name="_GoBack"/>
      <w:bookmarkEnd w:id="0"/>
    </w:p>
    <w:p w14:paraId="536B61F4" w14:textId="77777777" w:rsidR="00FF5814" w:rsidRDefault="00FF5814" w:rsidP="00FF5814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19"/>
          <w:szCs w:val="19"/>
          <w:lang w:val="ru-RU"/>
        </w:rPr>
      </w:pPr>
      <w:r>
        <w:rPr>
          <w:rFonts w:ascii="Arial" w:eastAsia="Times New Roman" w:hAnsi="Arial" w:cs="Arial"/>
          <w:b/>
          <w:bCs/>
          <w:color w:val="222222"/>
          <w:sz w:val="19"/>
          <w:szCs w:val="19"/>
          <w:lang w:val="ru-RU"/>
        </w:rPr>
        <w:t xml:space="preserve">     </w:t>
      </w:r>
    </w:p>
    <w:p w14:paraId="5999A4A2" w14:textId="2846D7E5" w:rsidR="00FF5814" w:rsidRDefault="00FF5814" w:rsidP="00FF5814">
      <w:pPr>
        <w:ind w:firstLine="720"/>
        <w:rPr>
          <w:lang w:val="ru-RU"/>
        </w:rPr>
      </w:pPr>
      <w:r>
        <w:rPr>
          <w:lang w:val="ru-RU"/>
        </w:rPr>
        <w:t xml:space="preserve">- </w:t>
      </w:r>
      <w:r w:rsidRPr="00FF5814">
        <w:rPr>
          <w:lang w:val="ru-RU"/>
        </w:rPr>
        <w:t>Расположение: г.Киев, Голосеевский р-н.</w:t>
      </w:r>
    </w:p>
    <w:p w14:paraId="40D54355" w14:textId="594D0662" w:rsidR="00C72C48" w:rsidRPr="00C72C48" w:rsidRDefault="00C72C48" w:rsidP="00FF5814">
      <w:pPr>
        <w:ind w:firstLine="720"/>
        <w:rPr>
          <w:lang w:val="ru-RU"/>
        </w:rPr>
      </w:pPr>
      <w:r>
        <w:t xml:space="preserve">- </w:t>
      </w:r>
      <w:r>
        <w:rPr>
          <w:lang w:val="ru-RU"/>
        </w:rPr>
        <w:t xml:space="preserve">Тип объекта – новое строительство. </w:t>
      </w:r>
    </w:p>
    <w:p w14:paraId="620C9106" w14:textId="10EF63DF" w:rsidR="00FF5814" w:rsidRPr="0079123B" w:rsidRDefault="00FF5814" w:rsidP="00DC5F91">
      <w:pPr>
        <w:rPr>
          <w:lang w:val="ru-RU"/>
        </w:rPr>
      </w:pPr>
    </w:p>
    <w:p w14:paraId="4D2E2CF8" w14:textId="77777777" w:rsidR="0079123B" w:rsidRDefault="0079123B" w:rsidP="00C41F3F">
      <w:pPr>
        <w:rPr>
          <w:rStyle w:val="IntenseEmphasis"/>
          <w:b/>
          <w:sz w:val="32"/>
          <w:szCs w:val="32"/>
          <w:lang w:val="ru-RU"/>
        </w:rPr>
      </w:pPr>
    </w:p>
    <w:p w14:paraId="17C498DF" w14:textId="77777777" w:rsidR="0079123B" w:rsidRDefault="0079123B">
      <w:pPr>
        <w:rPr>
          <w:rStyle w:val="IntenseEmphasis"/>
          <w:b/>
          <w:sz w:val="32"/>
          <w:szCs w:val="32"/>
          <w:lang w:val="ru-RU"/>
        </w:rPr>
      </w:pPr>
      <w:r>
        <w:rPr>
          <w:rStyle w:val="IntenseEmphasis"/>
          <w:b/>
          <w:sz w:val="32"/>
          <w:szCs w:val="32"/>
          <w:lang w:val="ru-RU"/>
        </w:rPr>
        <w:br w:type="page"/>
      </w:r>
    </w:p>
    <w:p w14:paraId="54314E9E" w14:textId="2CC835CC" w:rsidR="00C41F3F" w:rsidRPr="00C41F3F" w:rsidRDefault="00220A19" w:rsidP="00C41F3F">
      <w:pPr>
        <w:rPr>
          <w:rStyle w:val="IntenseEmphasis"/>
          <w:b/>
          <w:sz w:val="32"/>
          <w:szCs w:val="32"/>
          <w:lang w:val="ru-RU"/>
        </w:rPr>
      </w:pPr>
      <w:r>
        <w:rPr>
          <w:rStyle w:val="IntenseEmphasis"/>
          <w:b/>
          <w:sz w:val="32"/>
          <w:szCs w:val="32"/>
          <w:lang w:val="ru-RU"/>
        </w:rPr>
        <w:lastRenderedPageBreak/>
        <w:t>Г</w:t>
      </w:r>
      <w:r w:rsidR="00C41F3F">
        <w:rPr>
          <w:rStyle w:val="IntenseEmphasis"/>
          <w:b/>
          <w:sz w:val="32"/>
          <w:szCs w:val="32"/>
          <w:lang w:val="ru-RU"/>
        </w:rPr>
        <w:t>енплан</w:t>
      </w:r>
    </w:p>
    <w:p w14:paraId="282F7BF6" w14:textId="7C7D87EE" w:rsidR="00484D11" w:rsidRDefault="0079123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BA11737" wp14:editId="6DFD27D6">
            <wp:extent cx="6978853" cy="559272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98" cy="568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8E9FA" w14:textId="2E48BFC9" w:rsidR="00220A19" w:rsidRPr="004A3E36" w:rsidRDefault="0074799E" w:rsidP="00220A19">
      <w:pPr>
        <w:rPr>
          <w:rStyle w:val="IntenseEmphasis"/>
          <w:b/>
          <w:sz w:val="32"/>
          <w:szCs w:val="32"/>
          <w:lang w:val="ru-RU"/>
        </w:rPr>
      </w:pPr>
      <w:r>
        <w:rPr>
          <w:rStyle w:val="IntenseEmphasis"/>
          <w:b/>
          <w:sz w:val="32"/>
          <w:szCs w:val="32"/>
          <w:lang w:val="ru-RU"/>
        </w:rPr>
        <w:lastRenderedPageBreak/>
        <w:t>Забор</w:t>
      </w:r>
      <w:r w:rsidRPr="004A3E36">
        <w:rPr>
          <w:rStyle w:val="IntenseEmphasis"/>
          <w:b/>
          <w:sz w:val="32"/>
          <w:szCs w:val="32"/>
          <w:lang w:val="ru-RU"/>
        </w:rPr>
        <w:t xml:space="preserve"> (</w:t>
      </w:r>
      <w:r>
        <w:rPr>
          <w:rStyle w:val="IntenseEmphasis"/>
          <w:b/>
          <w:sz w:val="32"/>
          <w:szCs w:val="32"/>
          <w:lang w:val="ru-RU"/>
        </w:rPr>
        <w:t>не фасадные стороны</w:t>
      </w:r>
      <w:r w:rsidRPr="004A3E36">
        <w:rPr>
          <w:rStyle w:val="IntenseEmphasis"/>
          <w:b/>
          <w:sz w:val="32"/>
          <w:szCs w:val="32"/>
          <w:lang w:val="ru-RU"/>
        </w:rPr>
        <w:t>)</w:t>
      </w:r>
    </w:p>
    <w:p w14:paraId="00521203" w14:textId="1FE76D56" w:rsidR="0074799E" w:rsidRPr="0074799E" w:rsidRDefault="0074799E" w:rsidP="00220A19">
      <w:pPr>
        <w:rPr>
          <w:rStyle w:val="IntenseEmphasis"/>
          <w:i w:val="0"/>
          <w:color w:val="auto"/>
          <w:lang w:val="ru-RU"/>
        </w:rPr>
      </w:pPr>
      <w:r w:rsidRPr="0074799E">
        <w:rPr>
          <w:rStyle w:val="IntenseEmphasis"/>
          <w:i w:val="0"/>
          <w:color w:val="auto"/>
          <w:lang w:val="ru-RU"/>
        </w:rPr>
        <w:t>На картинках показаны конструктивные примеры. Цвет подобрать в ходе закупки материалов</w:t>
      </w:r>
    </w:p>
    <w:p w14:paraId="2FB5BDA8" w14:textId="5295CF01" w:rsidR="00F27C9C" w:rsidRDefault="00F27C9C" w:rsidP="00220A19">
      <w:pPr>
        <w:rPr>
          <w:rStyle w:val="IntenseEmphasis"/>
          <w:b/>
          <w:sz w:val="32"/>
          <w:szCs w:val="32"/>
          <w:lang w:val="ru-RU"/>
        </w:rPr>
      </w:pPr>
      <w:r w:rsidRPr="00F27C9C">
        <w:rPr>
          <w:rStyle w:val="IntenseEmphasis"/>
          <w:b/>
          <w:noProof/>
          <w:sz w:val="32"/>
          <w:szCs w:val="32"/>
        </w:rPr>
        <w:drawing>
          <wp:inline distT="0" distB="0" distL="0" distR="0" wp14:anchorId="1FCF44D9" wp14:editId="7AB6D1A6">
            <wp:extent cx="8864600" cy="4448175"/>
            <wp:effectExtent l="0" t="0" r="0" b="9525"/>
            <wp:docPr id="12" name="Picture 12" descr="C:\Users\Roman_Kovalenko\Desktop\zabor-iz-profnastila-s-vydelennymi-stolbami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_Kovalenko\Desktop\zabor-iz-profnastila-s-vydelennymi-stolbami-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94"/>
                    <a:stretch/>
                  </pic:blipFill>
                  <pic:spPr bwMode="auto">
                    <a:xfrm>
                      <a:off x="0" y="0"/>
                      <a:ext cx="8864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40CA9" w14:textId="1BD69320" w:rsidR="00F27C9C" w:rsidRDefault="00F27C9C" w:rsidP="00220A19">
      <w:pPr>
        <w:rPr>
          <w:rStyle w:val="IntenseEmphasis"/>
          <w:i w:val="0"/>
          <w:lang w:val="ru-RU"/>
        </w:rPr>
      </w:pPr>
    </w:p>
    <w:p w14:paraId="1C62248A" w14:textId="4109389C" w:rsidR="00F27C9C" w:rsidRPr="00F27C9C" w:rsidRDefault="00F27C9C" w:rsidP="00220A19">
      <w:pPr>
        <w:rPr>
          <w:rStyle w:val="IntenseEmphasis"/>
          <w:i w:val="0"/>
          <w:color w:val="auto"/>
          <w:lang w:val="ru-RU"/>
        </w:rPr>
      </w:pPr>
      <w:r w:rsidRPr="00F27C9C">
        <w:rPr>
          <w:rStyle w:val="IntenseEmphasis"/>
          <w:i w:val="0"/>
          <w:color w:val="auto"/>
          <w:lang w:val="ru-RU"/>
        </w:rPr>
        <w:t>Детали по конструктиву</w:t>
      </w:r>
    </w:p>
    <w:p w14:paraId="58334363" w14:textId="36D36264" w:rsidR="00F27C9C" w:rsidRPr="00F27C9C" w:rsidRDefault="003A52F9" w:rsidP="00220A19">
      <w:pPr>
        <w:rPr>
          <w:rStyle w:val="IntenseEmphasis"/>
          <w:i w:val="0"/>
          <w:color w:val="auto"/>
          <w:lang w:val="ru-RU"/>
        </w:rPr>
      </w:pPr>
      <w:hyperlink r:id="rId6" w:history="1">
        <w:r w:rsidR="00F27C9C" w:rsidRPr="007965A8">
          <w:rPr>
            <w:rStyle w:val="Hyperlink"/>
            <w:lang w:val="ru-RU"/>
          </w:rPr>
          <w:t>http://metalloprofil.kiev.ua/statji/zabor-iz-profnastila-ishhem-individualnost</w:t>
        </w:r>
      </w:hyperlink>
      <w:r w:rsidR="00F27C9C">
        <w:rPr>
          <w:rStyle w:val="IntenseEmphasis"/>
          <w:i w:val="0"/>
          <w:color w:val="auto"/>
          <w:lang w:val="ru-RU"/>
        </w:rPr>
        <w:tab/>
      </w:r>
    </w:p>
    <w:p w14:paraId="3C17627C" w14:textId="15FDF938" w:rsidR="00C3202F" w:rsidRDefault="00C3202F" w:rsidP="00220A19">
      <w:pPr>
        <w:rPr>
          <w:rStyle w:val="IntenseEmphasis"/>
          <w:b/>
          <w:sz w:val="32"/>
          <w:szCs w:val="32"/>
          <w:lang w:val="ru-RU"/>
        </w:rPr>
      </w:pPr>
    </w:p>
    <w:p w14:paraId="4B4E8627" w14:textId="1B642B51" w:rsidR="00F4437F" w:rsidRPr="00C41F3F" w:rsidRDefault="00F4437F" w:rsidP="00220A19">
      <w:pPr>
        <w:rPr>
          <w:rStyle w:val="IntenseEmphasis"/>
          <w:b/>
          <w:sz w:val="32"/>
          <w:szCs w:val="32"/>
          <w:lang w:val="ru-RU"/>
        </w:rPr>
      </w:pPr>
    </w:p>
    <w:p w14:paraId="380D7CD1" w14:textId="614ED3E8" w:rsidR="00C41F3F" w:rsidRDefault="0074799E">
      <w:pPr>
        <w:rPr>
          <w:rStyle w:val="IntenseEmphasis"/>
          <w:b/>
          <w:sz w:val="32"/>
          <w:szCs w:val="32"/>
          <w:lang w:val="ru-RU"/>
        </w:rPr>
      </w:pPr>
      <w:r>
        <w:rPr>
          <w:rStyle w:val="IntenseEmphasis"/>
          <w:b/>
          <w:sz w:val="32"/>
          <w:szCs w:val="32"/>
          <w:lang w:val="ru-RU"/>
        </w:rPr>
        <w:lastRenderedPageBreak/>
        <w:t>Забор</w:t>
      </w:r>
      <w:r w:rsidRPr="0074799E">
        <w:rPr>
          <w:rStyle w:val="IntenseEmphasis"/>
          <w:b/>
          <w:sz w:val="32"/>
          <w:szCs w:val="32"/>
          <w:lang w:val="ru-RU"/>
        </w:rPr>
        <w:t xml:space="preserve"> (</w:t>
      </w:r>
      <w:r>
        <w:rPr>
          <w:rStyle w:val="IntenseEmphasis"/>
          <w:b/>
          <w:sz w:val="32"/>
          <w:szCs w:val="32"/>
          <w:lang w:val="ru-RU"/>
        </w:rPr>
        <w:t>фасад</w:t>
      </w:r>
      <w:r w:rsidRPr="0074799E">
        <w:rPr>
          <w:rStyle w:val="IntenseEmphasis"/>
          <w:b/>
          <w:sz w:val="32"/>
          <w:szCs w:val="32"/>
          <w:lang w:val="ru-RU"/>
        </w:rPr>
        <w:t>)</w:t>
      </w:r>
    </w:p>
    <w:p w14:paraId="0958A46C" w14:textId="32E733C9" w:rsidR="0074799E" w:rsidRDefault="0074799E" w:rsidP="0074799E">
      <w:pPr>
        <w:rPr>
          <w:rStyle w:val="IntenseEmphasis"/>
          <w:i w:val="0"/>
          <w:color w:val="auto"/>
          <w:lang w:val="ru-RU"/>
        </w:rPr>
      </w:pPr>
      <w:r w:rsidRPr="0074799E">
        <w:rPr>
          <w:rStyle w:val="IntenseEmphasis"/>
          <w:i w:val="0"/>
          <w:color w:val="auto"/>
          <w:lang w:val="ru-RU"/>
        </w:rPr>
        <w:t>На картинках показаны конструктивные примеры. Цвет подобрать в ходе закупки материалов</w:t>
      </w:r>
    </w:p>
    <w:p w14:paraId="6ABA815B" w14:textId="77777777" w:rsidR="00425E6A" w:rsidRPr="0074799E" w:rsidRDefault="00425E6A" w:rsidP="0074799E">
      <w:pPr>
        <w:rPr>
          <w:rStyle w:val="IntenseEmphasis"/>
          <w:i w:val="0"/>
          <w:color w:val="auto"/>
          <w:lang w:val="ru-RU"/>
        </w:rPr>
      </w:pPr>
    </w:p>
    <w:p w14:paraId="1F7181CA" w14:textId="0C944C13" w:rsidR="0035599A" w:rsidRPr="004A3E36" w:rsidRDefault="00DC4C40">
      <w:pPr>
        <w:rPr>
          <w:b/>
          <w:i/>
          <w:iCs/>
          <w:color w:val="4472C4" w:themeColor="accent1"/>
          <w:sz w:val="32"/>
          <w:szCs w:val="32"/>
          <w:lang w:val="ru-RU"/>
        </w:rPr>
      </w:pPr>
      <w:r w:rsidRPr="00DC4C40">
        <w:rPr>
          <w:b/>
          <w:i/>
          <w:iCs/>
          <w:noProof/>
          <w:color w:val="4472C4" w:themeColor="accent1"/>
          <w:sz w:val="32"/>
          <w:szCs w:val="32"/>
        </w:rPr>
        <w:drawing>
          <wp:inline distT="0" distB="0" distL="0" distR="0" wp14:anchorId="5782F294" wp14:editId="5A1908B0">
            <wp:extent cx="8038214" cy="4039870"/>
            <wp:effectExtent l="0" t="0" r="1270" b="0"/>
            <wp:docPr id="2" name="Picture 2" descr="C:\Users\Roman_Kovalenko\AppData\Roaming\Skype\romko.kovalenko\media_messaging\media_cache_v3\^DBF81747EC9C073E8633A0575C604243661EBC80D1E675CDF4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_Kovalenko\AppData\Roaming\Skype\romko.kovalenko\media_messaging\media_cache_v3\^DBF81747EC9C073E8633A0575C604243661EBC80D1E675CDF4^pimgpsh_fullsize_dist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" r="2316"/>
                    <a:stretch/>
                  </pic:blipFill>
                  <pic:spPr bwMode="auto">
                    <a:xfrm>
                      <a:off x="0" y="0"/>
                      <a:ext cx="8039008" cy="40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599A" w:rsidRPr="004A3E36" w:rsidSect="00C016C3">
      <w:pgSz w:w="16840" w:h="11900" w:orient="landscape"/>
      <w:pgMar w:top="106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256"/>
    <w:rsid w:val="0003230D"/>
    <w:rsid w:val="00074E4E"/>
    <w:rsid w:val="001E3E3C"/>
    <w:rsid w:val="001E4452"/>
    <w:rsid w:val="00220A19"/>
    <w:rsid w:val="0035599A"/>
    <w:rsid w:val="003A52F9"/>
    <w:rsid w:val="00425E6A"/>
    <w:rsid w:val="00484D11"/>
    <w:rsid w:val="004A3E36"/>
    <w:rsid w:val="004F4113"/>
    <w:rsid w:val="005B0C75"/>
    <w:rsid w:val="005B130B"/>
    <w:rsid w:val="00656147"/>
    <w:rsid w:val="006C75FE"/>
    <w:rsid w:val="0074799E"/>
    <w:rsid w:val="00753B1F"/>
    <w:rsid w:val="0078054A"/>
    <w:rsid w:val="0079123B"/>
    <w:rsid w:val="007E66C1"/>
    <w:rsid w:val="008A61E9"/>
    <w:rsid w:val="008E2256"/>
    <w:rsid w:val="00914791"/>
    <w:rsid w:val="00AC4378"/>
    <w:rsid w:val="00AD0C75"/>
    <w:rsid w:val="00B50AAA"/>
    <w:rsid w:val="00C016C3"/>
    <w:rsid w:val="00C3202F"/>
    <w:rsid w:val="00C4071B"/>
    <w:rsid w:val="00C41F3F"/>
    <w:rsid w:val="00C461DF"/>
    <w:rsid w:val="00C65B0B"/>
    <w:rsid w:val="00C715B4"/>
    <w:rsid w:val="00C72C48"/>
    <w:rsid w:val="00CE2ADF"/>
    <w:rsid w:val="00DC4C40"/>
    <w:rsid w:val="00DC5F91"/>
    <w:rsid w:val="00EA67F3"/>
    <w:rsid w:val="00ED53FE"/>
    <w:rsid w:val="00F222B3"/>
    <w:rsid w:val="00F27C9C"/>
    <w:rsid w:val="00F4437F"/>
    <w:rsid w:val="00F545C3"/>
    <w:rsid w:val="00FF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B4B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C41F3F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F27C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2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etalloprofil.kiev.ua/statji/zabor-iz-profnastila-ishhem-individualnost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EPAM Systems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Kovalenko</dc:creator>
  <cp:keywords/>
  <dc:description/>
  <cp:lastModifiedBy>Roman Kovalenko</cp:lastModifiedBy>
  <cp:revision>17</cp:revision>
  <dcterms:created xsi:type="dcterms:W3CDTF">2018-02-26T10:58:00Z</dcterms:created>
  <dcterms:modified xsi:type="dcterms:W3CDTF">2018-02-26T13:13:00Z</dcterms:modified>
</cp:coreProperties>
</file>