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E78AB" w14:textId="77777777" w:rsidR="00996D8C" w:rsidRPr="004D354F" w:rsidRDefault="00996D8C" w:rsidP="004D354F">
      <w:pPr>
        <w:spacing w:before="120" w:after="120"/>
        <w:ind w:left="143"/>
        <w:jc w:val="center"/>
        <w:rPr>
          <w:rFonts w:ascii="Cambria" w:hAnsi="Cambria"/>
          <w:b/>
          <w:lang w:val="uk-UA"/>
        </w:rPr>
      </w:pPr>
      <w:r w:rsidRPr="004D354F">
        <w:rPr>
          <w:rFonts w:ascii="Cambria" w:hAnsi="Cambria"/>
          <w:b/>
          <w:lang w:val="uk-UA"/>
        </w:rPr>
        <w:t>Відомість робіт</w:t>
      </w:r>
    </w:p>
    <w:p w14:paraId="5E55C91D" w14:textId="1DCF790C" w:rsidR="008F2C73" w:rsidRPr="004D354F" w:rsidRDefault="00996D8C" w:rsidP="008F2C73">
      <w:pPr>
        <w:spacing w:before="120" w:after="120"/>
        <w:ind w:left="143"/>
        <w:rPr>
          <w:rFonts w:ascii="Cambria" w:hAnsi="Cambria"/>
          <w:lang w:val="ru-RU"/>
        </w:rPr>
      </w:pPr>
      <w:bookmarkStart w:id="0" w:name="_Hlk43971277"/>
      <w:proofErr w:type="spellStart"/>
      <w:r w:rsidRPr="004D354F">
        <w:rPr>
          <w:rFonts w:ascii="Cambria" w:hAnsi="Cambria"/>
          <w:lang w:val="ru-RU"/>
        </w:rPr>
        <w:t>Відстань</w:t>
      </w:r>
      <w:proofErr w:type="spellEnd"/>
      <w:r w:rsidRPr="004D354F">
        <w:rPr>
          <w:rFonts w:ascii="Cambria" w:hAnsi="Cambria"/>
          <w:lang w:val="ru-RU"/>
        </w:rPr>
        <w:t xml:space="preserve"> </w:t>
      </w:r>
      <w:proofErr w:type="spellStart"/>
      <w:r w:rsidRPr="004D354F">
        <w:rPr>
          <w:rFonts w:ascii="Cambria" w:hAnsi="Cambria"/>
          <w:lang w:val="ru-RU"/>
        </w:rPr>
        <w:t>між</w:t>
      </w:r>
      <w:proofErr w:type="spellEnd"/>
      <w:r w:rsidRPr="004D354F">
        <w:rPr>
          <w:rFonts w:ascii="Cambria" w:hAnsi="Cambria"/>
          <w:lang w:val="ru-RU"/>
        </w:rPr>
        <w:t xml:space="preserve"> опорами – 30</w:t>
      </w:r>
      <w:r w:rsidR="008F2C73" w:rsidRPr="004D354F">
        <w:rPr>
          <w:rFonts w:ascii="Cambria" w:hAnsi="Cambria"/>
          <w:lang w:val="ru-RU"/>
        </w:rPr>
        <w:t xml:space="preserve"> м</w:t>
      </w:r>
    </w:p>
    <w:p w14:paraId="7115EC74" w14:textId="77777777" w:rsidR="00996D8C" w:rsidRPr="004D354F" w:rsidRDefault="00996D8C" w:rsidP="00996D8C">
      <w:pPr>
        <w:spacing w:before="120" w:after="120"/>
        <w:ind w:left="143"/>
        <w:rPr>
          <w:rFonts w:ascii="Cambria" w:hAnsi="Cambria"/>
          <w:lang w:val="ru-RU"/>
        </w:rPr>
      </w:pPr>
      <w:proofErr w:type="spellStart"/>
      <w:r w:rsidRPr="004D354F">
        <w:rPr>
          <w:rFonts w:ascii="Cambria" w:hAnsi="Cambria"/>
          <w:lang w:val="ru-RU"/>
        </w:rPr>
        <w:t>Розташування</w:t>
      </w:r>
      <w:proofErr w:type="spellEnd"/>
      <w:r w:rsidRPr="004D354F">
        <w:rPr>
          <w:rFonts w:ascii="Cambria" w:hAnsi="Cambria"/>
          <w:lang w:val="ru-RU"/>
        </w:rPr>
        <w:t xml:space="preserve"> </w:t>
      </w:r>
      <w:proofErr w:type="spellStart"/>
      <w:r w:rsidRPr="004D354F">
        <w:rPr>
          <w:rFonts w:ascii="Cambria" w:hAnsi="Cambria"/>
          <w:lang w:val="ru-RU"/>
        </w:rPr>
        <w:t>стовпів</w:t>
      </w:r>
      <w:proofErr w:type="spellEnd"/>
      <w:r w:rsidRPr="004D354F">
        <w:rPr>
          <w:rFonts w:ascii="Cambria" w:hAnsi="Cambria"/>
          <w:lang w:val="ru-RU"/>
        </w:rPr>
        <w:t xml:space="preserve"> </w:t>
      </w:r>
      <w:proofErr w:type="spellStart"/>
      <w:r w:rsidRPr="004D354F">
        <w:rPr>
          <w:rFonts w:ascii="Cambria" w:hAnsi="Cambria"/>
          <w:lang w:val="ru-RU"/>
        </w:rPr>
        <w:t>знаходиться</w:t>
      </w:r>
      <w:proofErr w:type="spellEnd"/>
      <w:r w:rsidRPr="004D354F">
        <w:rPr>
          <w:rFonts w:ascii="Cambria" w:hAnsi="Cambria"/>
          <w:lang w:val="ru-RU"/>
        </w:rPr>
        <w:t xml:space="preserve"> з одного боку дороги</w:t>
      </w:r>
    </w:p>
    <w:p w14:paraId="711D2529" w14:textId="77777777" w:rsidR="00996D8C" w:rsidRPr="004D354F" w:rsidRDefault="00996D8C" w:rsidP="00996D8C">
      <w:pPr>
        <w:spacing w:before="120" w:after="120"/>
        <w:ind w:left="143"/>
        <w:rPr>
          <w:rFonts w:ascii="Cambria" w:hAnsi="Cambria"/>
          <w:lang w:val="ru-RU"/>
        </w:rPr>
      </w:pPr>
      <w:r w:rsidRPr="004D354F">
        <w:rPr>
          <w:rFonts w:ascii="Cambria" w:hAnsi="Cambria"/>
          <w:lang w:val="ru-RU"/>
        </w:rPr>
        <w:t xml:space="preserve">• </w:t>
      </w:r>
      <w:proofErr w:type="spellStart"/>
      <w:r w:rsidRPr="004D354F">
        <w:rPr>
          <w:rFonts w:ascii="Cambria" w:hAnsi="Cambria"/>
          <w:lang w:val="ru-RU"/>
        </w:rPr>
        <w:t>Відстань</w:t>
      </w:r>
      <w:proofErr w:type="spellEnd"/>
      <w:r w:rsidRPr="004D354F">
        <w:rPr>
          <w:rFonts w:ascii="Cambria" w:hAnsi="Cambria"/>
          <w:lang w:val="ru-RU"/>
        </w:rPr>
        <w:t xml:space="preserve"> </w:t>
      </w:r>
      <w:proofErr w:type="spellStart"/>
      <w:r w:rsidRPr="004D354F">
        <w:rPr>
          <w:rFonts w:ascii="Cambria" w:hAnsi="Cambria"/>
          <w:lang w:val="ru-RU"/>
        </w:rPr>
        <w:t>між</w:t>
      </w:r>
      <w:proofErr w:type="spellEnd"/>
      <w:r w:rsidRPr="004D354F">
        <w:rPr>
          <w:rFonts w:ascii="Cambria" w:hAnsi="Cambria"/>
          <w:lang w:val="ru-RU"/>
        </w:rPr>
        <w:t xml:space="preserve"> опорами – 30 м</w:t>
      </w:r>
    </w:p>
    <w:p w14:paraId="33CDBBD6" w14:textId="0A60FB80" w:rsidR="00996D8C" w:rsidRPr="004D354F" w:rsidRDefault="00996D8C" w:rsidP="00CB5C49">
      <w:pPr>
        <w:spacing w:before="120" w:after="120"/>
        <w:ind w:left="143"/>
        <w:rPr>
          <w:rFonts w:ascii="Cambria" w:hAnsi="Cambria"/>
          <w:lang w:val="ru-RU"/>
        </w:rPr>
      </w:pPr>
      <w:r w:rsidRPr="004D354F">
        <w:rPr>
          <w:rFonts w:ascii="Cambria" w:hAnsi="Cambria"/>
          <w:lang w:val="ru-RU"/>
        </w:rPr>
        <w:t xml:space="preserve">• </w:t>
      </w:r>
      <w:proofErr w:type="spellStart"/>
      <w:r w:rsidRPr="004D354F">
        <w:rPr>
          <w:rFonts w:ascii="Cambria" w:hAnsi="Cambria"/>
          <w:lang w:val="ru-RU"/>
        </w:rPr>
        <w:t>Висота</w:t>
      </w:r>
      <w:proofErr w:type="spellEnd"/>
      <w:r w:rsidRPr="004D354F">
        <w:rPr>
          <w:rFonts w:ascii="Cambria" w:hAnsi="Cambria"/>
          <w:lang w:val="uk-UA"/>
        </w:rPr>
        <w:t xml:space="preserve"> опор</w:t>
      </w:r>
      <w:r w:rsidRPr="004D354F">
        <w:rPr>
          <w:rFonts w:ascii="Cambria" w:hAnsi="Cambria"/>
          <w:lang w:val="ru-RU"/>
        </w:rPr>
        <w:t xml:space="preserve"> – 8 </w:t>
      </w:r>
      <w:r w:rsidRPr="004D354F">
        <w:rPr>
          <w:rFonts w:ascii="Cambria" w:hAnsi="Cambria"/>
          <w:lang w:val="uk-UA"/>
        </w:rPr>
        <w:t>м</w:t>
      </w:r>
    </w:p>
    <w:p w14:paraId="76ABC96B" w14:textId="77777777" w:rsidR="00996D8C" w:rsidRPr="004D354F" w:rsidRDefault="00996D8C" w:rsidP="00996D8C">
      <w:pPr>
        <w:spacing w:before="120" w:after="120"/>
        <w:ind w:left="143"/>
        <w:rPr>
          <w:rFonts w:ascii="Cambria" w:hAnsi="Cambria"/>
          <w:lang w:val="ru-RU"/>
        </w:rPr>
      </w:pPr>
      <w:r w:rsidRPr="004D354F">
        <w:rPr>
          <w:rFonts w:ascii="Cambria" w:hAnsi="Cambria"/>
          <w:lang w:val="ru-RU"/>
        </w:rPr>
        <w:t xml:space="preserve">• </w:t>
      </w:r>
      <w:proofErr w:type="spellStart"/>
      <w:r w:rsidRPr="004D354F">
        <w:rPr>
          <w:rFonts w:ascii="Cambria" w:hAnsi="Cambria"/>
          <w:lang w:val="ru-RU"/>
        </w:rPr>
        <w:t>Відстань</w:t>
      </w:r>
      <w:proofErr w:type="spellEnd"/>
      <w:r w:rsidRPr="004D354F">
        <w:rPr>
          <w:rFonts w:ascii="Cambria" w:hAnsi="Cambria"/>
          <w:lang w:val="ru-RU"/>
        </w:rPr>
        <w:t xml:space="preserve"> </w:t>
      </w:r>
      <w:proofErr w:type="spellStart"/>
      <w:r w:rsidRPr="004D354F">
        <w:rPr>
          <w:rFonts w:ascii="Cambria" w:hAnsi="Cambria"/>
          <w:lang w:val="ru-RU"/>
        </w:rPr>
        <w:t>від</w:t>
      </w:r>
      <w:proofErr w:type="spellEnd"/>
      <w:r w:rsidRPr="004D354F">
        <w:rPr>
          <w:rFonts w:ascii="Cambria" w:hAnsi="Cambria"/>
          <w:lang w:val="ru-RU"/>
        </w:rPr>
        <w:t xml:space="preserve"> опори до дороги – 0,5 м</w:t>
      </w:r>
    </w:p>
    <w:p w14:paraId="375B156B" w14:textId="20090F33" w:rsidR="00996D8C" w:rsidRPr="004D354F" w:rsidRDefault="00996D8C" w:rsidP="00996D8C">
      <w:pPr>
        <w:spacing w:before="120" w:after="120"/>
        <w:ind w:left="143"/>
        <w:rPr>
          <w:rFonts w:ascii="Cambria" w:hAnsi="Cambria"/>
          <w:lang w:val="ru-RU"/>
        </w:rPr>
      </w:pPr>
      <w:r w:rsidRPr="004D354F">
        <w:rPr>
          <w:rFonts w:ascii="Cambria" w:hAnsi="Cambria"/>
          <w:lang w:val="ru-RU"/>
        </w:rPr>
        <w:t xml:space="preserve">• Тип дороги – одна </w:t>
      </w:r>
      <w:proofErr w:type="spellStart"/>
      <w:r w:rsidRPr="004D354F">
        <w:rPr>
          <w:rFonts w:ascii="Cambria" w:hAnsi="Cambria"/>
          <w:lang w:val="ru-RU"/>
        </w:rPr>
        <w:t>смуга</w:t>
      </w:r>
      <w:proofErr w:type="spellEnd"/>
    </w:p>
    <w:p w14:paraId="117E5070" w14:textId="5C66BD27" w:rsidR="00996D8C" w:rsidRPr="004D354F" w:rsidRDefault="00996D8C" w:rsidP="004D354F">
      <w:pPr>
        <w:spacing w:before="120" w:after="120"/>
        <w:ind w:left="143"/>
        <w:rPr>
          <w:rFonts w:ascii="Cambria" w:hAnsi="Cambria"/>
          <w:lang w:val="ru-RU"/>
        </w:rPr>
      </w:pPr>
      <w:r w:rsidRPr="004D354F">
        <w:rPr>
          <w:rFonts w:ascii="Cambria" w:hAnsi="Cambria"/>
          <w:lang w:val="ru-RU"/>
        </w:rPr>
        <w:t>• Ширина дороги – 4 м (</w:t>
      </w:r>
      <w:proofErr w:type="spellStart"/>
      <w:r w:rsidRPr="004D354F">
        <w:rPr>
          <w:rFonts w:ascii="Cambria" w:hAnsi="Cambria"/>
          <w:lang w:val="ru-RU"/>
        </w:rPr>
        <w:t>всього</w:t>
      </w:r>
      <w:proofErr w:type="spellEnd"/>
      <w:r w:rsidRPr="004D354F">
        <w:rPr>
          <w:rFonts w:ascii="Cambria" w:hAnsi="Cambria"/>
          <w:lang w:val="ru-RU"/>
        </w:rPr>
        <w:t>)</w:t>
      </w:r>
      <w:bookmarkEnd w:id="0"/>
    </w:p>
    <w:tbl>
      <w:tblPr>
        <w:tblW w:w="983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3517"/>
        <w:gridCol w:w="1187"/>
        <w:gridCol w:w="1448"/>
        <w:gridCol w:w="1276"/>
        <w:gridCol w:w="1418"/>
      </w:tblGrid>
      <w:tr w:rsidR="001F23A4" w:rsidRPr="004D354F" w14:paraId="6B2F57E5" w14:textId="77777777" w:rsidTr="004D354F">
        <w:trPr>
          <w:trHeight w:val="501"/>
        </w:trPr>
        <w:tc>
          <w:tcPr>
            <w:tcW w:w="993" w:type="dxa"/>
            <w:shd w:val="clear" w:color="auto" w:fill="E7E6E6" w:themeFill="background2"/>
            <w:vAlign w:val="center"/>
          </w:tcPr>
          <w:p w14:paraId="660C7756" w14:textId="77777777" w:rsidR="001F23A4" w:rsidRPr="004D354F" w:rsidRDefault="001F23A4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  <w:bCs/>
                <w:lang w:val="uk-UA"/>
              </w:rPr>
            </w:pPr>
            <w:r w:rsidRPr="004D354F">
              <w:rPr>
                <w:rFonts w:ascii="Cambria" w:hAnsi="Cambria"/>
                <w:b/>
                <w:bCs/>
                <w:lang w:val="uk-UA"/>
              </w:rPr>
              <w:t>№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074AFD54" w14:textId="77777777" w:rsidR="001F23A4" w:rsidRPr="004D354F" w:rsidRDefault="001F23A4" w:rsidP="00DD2CCC">
            <w:pPr>
              <w:widowControl w:val="0"/>
              <w:spacing w:before="60" w:after="60"/>
              <w:jc w:val="center"/>
              <w:outlineLvl w:val="0"/>
              <w:rPr>
                <w:rFonts w:ascii="Cambria" w:hAnsi="Cambria"/>
                <w:b/>
                <w:lang w:val="uk-UA"/>
              </w:rPr>
            </w:pPr>
            <w:bookmarkStart w:id="1" w:name="_Toc41669560"/>
            <w:r w:rsidRPr="004D354F">
              <w:rPr>
                <w:rFonts w:ascii="Cambria" w:hAnsi="Cambria"/>
                <w:b/>
                <w:lang w:val="uk-UA"/>
              </w:rPr>
              <w:t>Опис</w:t>
            </w:r>
            <w:bookmarkEnd w:id="1"/>
          </w:p>
        </w:tc>
        <w:tc>
          <w:tcPr>
            <w:tcW w:w="1187" w:type="dxa"/>
            <w:shd w:val="clear" w:color="auto" w:fill="E7E6E6" w:themeFill="background2"/>
            <w:vAlign w:val="center"/>
          </w:tcPr>
          <w:p w14:paraId="62E5463F" w14:textId="77777777" w:rsidR="001F23A4" w:rsidRPr="004D354F" w:rsidRDefault="001F23A4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  <w:bCs/>
                <w:lang w:val="uk-UA"/>
              </w:rPr>
            </w:pPr>
            <w:r w:rsidRPr="004D354F">
              <w:rPr>
                <w:rFonts w:ascii="Cambria" w:hAnsi="Cambria"/>
                <w:b/>
                <w:bCs/>
                <w:lang w:val="uk-UA"/>
              </w:rPr>
              <w:t>Одиниці вимірювання</w:t>
            </w:r>
          </w:p>
        </w:tc>
        <w:tc>
          <w:tcPr>
            <w:tcW w:w="1448" w:type="dxa"/>
            <w:shd w:val="clear" w:color="auto" w:fill="E7E6E6" w:themeFill="background2"/>
            <w:vAlign w:val="center"/>
          </w:tcPr>
          <w:p w14:paraId="10C4CAB6" w14:textId="77777777" w:rsidR="001F23A4" w:rsidRPr="004D354F" w:rsidRDefault="001F23A4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  <w:bCs/>
                <w:lang w:val="uk-UA"/>
              </w:rPr>
            </w:pPr>
            <w:r w:rsidRPr="004D354F">
              <w:rPr>
                <w:rFonts w:ascii="Cambria" w:hAnsi="Cambria"/>
                <w:b/>
                <w:bCs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8A16A34" w14:textId="677A951F" w:rsidR="001F23A4" w:rsidRPr="004D354F" w:rsidRDefault="001F23A4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  <w:bCs/>
                <w:lang w:val="uk-UA"/>
              </w:rPr>
            </w:pPr>
            <w:r w:rsidRPr="004D354F">
              <w:rPr>
                <w:rFonts w:ascii="Cambria" w:hAnsi="Cambria"/>
                <w:b/>
                <w:bCs/>
                <w:lang w:val="uk-UA"/>
              </w:rPr>
              <w:t>Ціна</w:t>
            </w:r>
            <w:r w:rsidRPr="004D354F">
              <w:rPr>
                <w:rFonts w:ascii="Cambria" w:hAnsi="Cambria"/>
                <w:b/>
                <w:bCs/>
                <w:lang w:val="uk-UA"/>
              </w:rPr>
              <w:br/>
            </w:r>
            <w:r w:rsidR="00996D8C" w:rsidRPr="004D354F">
              <w:rPr>
                <w:rFonts w:ascii="Cambria" w:hAnsi="Cambria"/>
                <w:b/>
                <w:bCs/>
                <w:lang w:val="uk-UA"/>
              </w:rPr>
              <w:t>без ПДВ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3742EAD" w14:textId="6CB476AE" w:rsidR="001F23A4" w:rsidRPr="004D354F" w:rsidRDefault="00996D8C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  <w:bCs/>
                <w:lang w:val="uk-UA"/>
              </w:rPr>
            </w:pPr>
            <w:r w:rsidRPr="004D354F">
              <w:rPr>
                <w:rFonts w:ascii="Cambria" w:hAnsi="Cambria"/>
                <w:b/>
                <w:bCs/>
                <w:lang w:val="uk-UA"/>
              </w:rPr>
              <w:t>Сума</w:t>
            </w:r>
            <w:r w:rsidRPr="004D354F">
              <w:rPr>
                <w:rFonts w:ascii="Cambria" w:hAnsi="Cambria"/>
                <w:b/>
                <w:bCs/>
                <w:lang w:val="uk-UA"/>
              </w:rPr>
              <w:br/>
            </w:r>
          </w:p>
        </w:tc>
      </w:tr>
      <w:tr w:rsidR="001F23A4" w:rsidRPr="004D354F" w14:paraId="25A55182" w14:textId="77777777" w:rsidTr="005D2460">
        <w:tc>
          <w:tcPr>
            <w:tcW w:w="993" w:type="dxa"/>
            <w:vAlign w:val="center"/>
          </w:tcPr>
          <w:p w14:paraId="124BDD1D" w14:textId="77777777" w:rsidR="001F23A4" w:rsidRPr="004D354F" w:rsidRDefault="001F23A4" w:rsidP="00DD2CCC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3517" w:type="dxa"/>
          </w:tcPr>
          <w:p w14:paraId="036E4AD3" w14:textId="77777777" w:rsidR="001F23A4" w:rsidRPr="004D354F" w:rsidRDefault="001F23A4" w:rsidP="00DD2CCC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187" w:type="dxa"/>
          </w:tcPr>
          <w:p w14:paraId="3939375A" w14:textId="77777777" w:rsidR="001F23A4" w:rsidRPr="004D354F" w:rsidRDefault="001F23A4" w:rsidP="00DD2CCC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48" w:type="dxa"/>
          </w:tcPr>
          <w:p w14:paraId="630D4219" w14:textId="77777777" w:rsidR="001F23A4" w:rsidRPr="004D354F" w:rsidRDefault="001F23A4" w:rsidP="00DD2CCC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EADA116" w14:textId="77777777" w:rsidR="001F23A4" w:rsidRPr="004D354F" w:rsidRDefault="001F23A4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  <w:lang w:val="uk-UA"/>
              </w:rPr>
            </w:pPr>
            <w:r w:rsidRPr="004D354F">
              <w:rPr>
                <w:rFonts w:ascii="Cambria" w:hAnsi="Cambria"/>
                <w:b/>
                <w:lang w:val="uk-UA"/>
              </w:rPr>
              <w:t>ГРН</w:t>
            </w:r>
          </w:p>
        </w:tc>
        <w:tc>
          <w:tcPr>
            <w:tcW w:w="1418" w:type="dxa"/>
          </w:tcPr>
          <w:p w14:paraId="360980F7" w14:textId="77777777" w:rsidR="001F23A4" w:rsidRPr="004D354F" w:rsidRDefault="001F23A4" w:rsidP="00DD2CCC">
            <w:pPr>
              <w:widowControl w:val="0"/>
              <w:spacing w:before="60" w:after="60"/>
              <w:jc w:val="center"/>
              <w:rPr>
                <w:rFonts w:ascii="Cambria" w:hAnsi="Cambria"/>
                <w:b/>
              </w:rPr>
            </w:pPr>
            <w:r w:rsidRPr="004D354F">
              <w:rPr>
                <w:rFonts w:ascii="Cambria" w:hAnsi="Cambria"/>
                <w:b/>
                <w:lang w:val="uk-UA"/>
              </w:rPr>
              <w:t>ГРН</w:t>
            </w:r>
          </w:p>
        </w:tc>
      </w:tr>
      <w:tr w:rsidR="00ED0BD9" w:rsidRPr="004D354F" w14:paraId="19BCABA8" w14:textId="77777777" w:rsidTr="005D2460">
        <w:tc>
          <w:tcPr>
            <w:tcW w:w="993" w:type="dxa"/>
            <w:vAlign w:val="center"/>
          </w:tcPr>
          <w:p w14:paraId="092E40B3" w14:textId="721B10A9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uk-UA"/>
              </w:rPr>
            </w:pPr>
            <w:r w:rsidRPr="004D354F">
              <w:rPr>
                <w:rFonts w:ascii="Cambria" w:hAnsi="Cambria"/>
                <w:bCs/>
                <w:lang w:val="uk-UA"/>
              </w:rPr>
              <w:t>1</w:t>
            </w:r>
          </w:p>
        </w:tc>
        <w:tc>
          <w:tcPr>
            <w:tcW w:w="3517" w:type="dxa"/>
            <w:vAlign w:val="center"/>
          </w:tcPr>
          <w:p w14:paraId="4E74CF0B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 xml:space="preserve">Буріння котлованів для встановлення нових бетонних опор </w:t>
            </w:r>
          </w:p>
        </w:tc>
        <w:tc>
          <w:tcPr>
            <w:tcW w:w="1187" w:type="dxa"/>
            <w:vAlign w:val="center"/>
          </w:tcPr>
          <w:p w14:paraId="7237C5CA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60ABCCB1" w14:textId="2A2241D1" w:rsidR="00ED0BD9" w:rsidRPr="004D354F" w:rsidRDefault="00ED0BD9" w:rsidP="00ED0BD9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  <w:r w:rsidRPr="004D354F"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vAlign w:val="center"/>
          </w:tcPr>
          <w:p w14:paraId="39D89B50" w14:textId="77777777" w:rsidR="00ED0BD9" w:rsidRPr="004D354F" w:rsidRDefault="00ED0BD9" w:rsidP="00344A86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45CB0CF3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36E16F65" w14:textId="77777777" w:rsidTr="005D2460">
        <w:tc>
          <w:tcPr>
            <w:tcW w:w="993" w:type="dxa"/>
            <w:vAlign w:val="center"/>
          </w:tcPr>
          <w:p w14:paraId="76121CA7" w14:textId="2648C3AC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uk-UA"/>
              </w:rPr>
            </w:pPr>
            <w:r w:rsidRPr="004D354F">
              <w:rPr>
                <w:rFonts w:ascii="Cambria" w:hAnsi="Cambria"/>
                <w:bCs/>
              </w:rPr>
              <w:t>2</w:t>
            </w:r>
          </w:p>
        </w:tc>
        <w:tc>
          <w:tcPr>
            <w:tcW w:w="3517" w:type="dxa"/>
            <w:vAlign w:val="center"/>
          </w:tcPr>
          <w:p w14:paraId="2FE21D98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Облаштування бетонної основи під фундамент</w:t>
            </w:r>
          </w:p>
        </w:tc>
        <w:tc>
          <w:tcPr>
            <w:tcW w:w="1187" w:type="dxa"/>
            <w:vAlign w:val="center"/>
          </w:tcPr>
          <w:p w14:paraId="10960B7E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674387E2" w14:textId="7F43A6E5" w:rsidR="00ED0BD9" w:rsidRPr="004D354F" w:rsidRDefault="00ED0BD9" w:rsidP="00ED0BD9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  <w:r w:rsidRPr="004D354F"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vAlign w:val="center"/>
          </w:tcPr>
          <w:p w14:paraId="24C0E243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16B4F32B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5AE3BA5F" w14:textId="77777777" w:rsidTr="005D2460">
        <w:tc>
          <w:tcPr>
            <w:tcW w:w="993" w:type="dxa"/>
            <w:vAlign w:val="center"/>
          </w:tcPr>
          <w:p w14:paraId="017B4711" w14:textId="7A055DA2" w:rsidR="00ED0BD9" w:rsidRPr="004D354F" w:rsidRDefault="000E44B3" w:rsidP="000E44B3">
            <w:pPr>
              <w:spacing w:before="60" w:after="60"/>
              <w:jc w:val="center"/>
              <w:rPr>
                <w:rFonts w:ascii="Cambria" w:hAnsi="Cambria"/>
                <w:bCs/>
                <w:lang w:val="uk-UA"/>
              </w:rPr>
            </w:pPr>
            <w:r w:rsidRPr="004D354F">
              <w:rPr>
                <w:rFonts w:ascii="Cambria" w:hAnsi="Cambria"/>
                <w:bCs/>
                <w:lang w:val="uk-UA"/>
              </w:rPr>
              <w:t>3</w:t>
            </w:r>
          </w:p>
        </w:tc>
        <w:tc>
          <w:tcPr>
            <w:tcW w:w="3517" w:type="dxa"/>
            <w:vAlign w:val="center"/>
          </w:tcPr>
          <w:p w14:paraId="716214B0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 xml:space="preserve">Облаштування бетонного фундаменту опор </w:t>
            </w:r>
          </w:p>
        </w:tc>
        <w:tc>
          <w:tcPr>
            <w:tcW w:w="1187" w:type="dxa"/>
            <w:vAlign w:val="center"/>
          </w:tcPr>
          <w:p w14:paraId="5AC0A903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2C20ADE2" w14:textId="61669354" w:rsidR="00ED0BD9" w:rsidRPr="004D354F" w:rsidRDefault="00ED0BD9" w:rsidP="00ED0BD9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  <w:r w:rsidRPr="004D354F"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vAlign w:val="center"/>
          </w:tcPr>
          <w:p w14:paraId="7CBB901D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4294A0A5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531CED6A" w14:textId="77777777" w:rsidTr="005D2460">
        <w:tc>
          <w:tcPr>
            <w:tcW w:w="993" w:type="dxa"/>
            <w:vAlign w:val="center"/>
          </w:tcPr>
          <w:p w14:paraId="6D71C5F2" w14:textId="1ED0C6FC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</w:rPr>
            </w:pPr>
            <w:r w:rsidRPr="004D354F">
              <w:rPr>
                <w:rFonts w:ascii="Cambria" w:hAnsi="Cambria"/>
                <w:bCs/>
              </w:rPr>
              <w:t>4</w:t>
            </w:r>
          </w:p>
        </w:tc>
        <w:tc>
          <w:tcPr>
            <w:tcW w:w="3517" w:type="dxa"/>
            <w:vAlign w:val="center"/>
          </w:tcPr>
          <w:p w14:paraId="40C3C349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Заповнення пустот між ґрунтовим покривом та фундаментами</w:t>
            </w:r>
          </w:p>
        </w:tc>
        <w:tc>
          <w:tcPr>
            <w:tcW w:w="1187" w:type="dxa"/>
            <w:vAlign w:val="center"/>
          </w:tcPr>
          <w:p w14:paraId="3127906D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55DC7552" w14:textId="372EEC56" w:rsidR="00ED0BD9" w:rsidRPr="004D354F" w:rsidRDefault="00ED0BD9" w:rsidP="00ED0BD9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  <w:r w:rsidRPr="004D354F"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vAlign w:val="center"/>
          </w:tcPr>
          <w:p w14:paraId="058DAED2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27787493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6F7706F2" w14:textId="77777777" w:rsidTr="005D2460">
        <w:tc>
          <w:tcPr>
            <w:tcW w:w="993" w:type="dxa"/>
            <w:vAlign w:val="center"/>
          </w:tcPr>
          <w:p w14:paraId="17CCD653" w14:textId="30369E40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</w:rPr>
            </w:pPr>
            <w:r w:rsidRPr="004D354F">
              <w:rPr>
                <w:rFonts w:ascii="Cambria" w:hAnsi="Cambria"/>
                <w:bCs/>
              </w:rPr>
              <w:t>5</w:t>
            </w:r>
          </w:p>
        </w:tc>
        <w:tc>
          <w:tcPr>
            <w:tcW w:w="3517" w:type="dxa"/>
            <w:vAlign w:val="center"/>
          </w:tcPr>
          <w:p w14:paraId="2846E753" w14:textId="4D2683A1" w:rsidR="004D354F" w:rsidRPr="004D354F" w:rsidRDefault="00D54651" w:rsidP="00CB5C49">
            <w:pPr>
              <w:widowControl w:val="0"/>
              <w:tabs>
                <w:tab w:val="left" w:pos="720"/>
              </w:tabs>
              <w:spacing w:before="60" w:after="60"/>
              <w:jc w:val="left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М</w:t>
            </w:r>
            <w:r w:rsidR="00CB5C49" w:rsidRPr="004D354F">
              <w:rPr>
                <w:rFonts w:ascii="Cambria" w:hAnsi="Cambria"/>
                <w:lang w:val="uk-UA"/>
              </w:rPr>
              <w:t>онтаж</w:t>
            </w:r>
            <w:r w:rsidR="00ED0BD9" w:rsidRPr="004D354F">
              <w:rPr>
                <w:rFonts w:ascii="Cambria" w:hAnsi="Cambria"/>
                <w:lang w:val="uk-UA"/>
              </w:rPr>
              <w:t xml:space="preserve"> залізобетонних опор</w:t>
            </w:r>
            <w:r w:rsidR="00996D8C" w:rsidRPr="004D354F">
              <w:rPr>
                <w:rFonts w:ascii="Cambria" w:hAnsi="Cambria"/>
                <w:lang w:val="uk-UA"/>
              </w:rPr>
              <w:t>(висота опор 8</w:t>
            </w:r>
            <w:r w:rsidR="008F2C73" w:rsidRPr="004D354F">
              <w:rPr>
                <w:rFonts w:ascii="Cambria" w:hAnsi="Cambria"/>
                <w:lang w:val="uk-UA"/>
              </w:rPr>
              <w:t xml:space="preserve"> м)</w:t>
            </w:r>
          </w:p>
        </w:tc>
        <w:tc>
          <w:tcPr>
            <w:tcW w:w="1187" w:type="dxa"/>
            <w:vAlign w:val="center"/>
          </w:tcPr>
          <w:p w14:paraId="43252555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031600FA" w14:textId="48E73916" w:rsidR="00ED0BD9" w:rsidRPr="004D354F" w:rsidRDefault="004D354F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7E303B27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1B5A3A30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4D354F" w:rsidRPr="004D354F" w14:paraId="3D33081B" w14:textId="77777777" w:rsidTr="005D2460">
        <w:tc>
          <w:tcPr>
            <w:tcW w:w="993" w:type="dxa"/>
            <w:vAlign w:val="center"/>
          </w:tcPr>
          <w:p w14:paraId="6BE226DB" w14:textId="37F17F69" w:rsidR="004D354F" w:rsidRPr="004D354F" w:rsidRDefault="004D354F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6</w:t>
            </w:r>
          </w:p>
        </w:tc>
        <w:tc>
          <w:tcPr>
            <w:tcW w:w="3517" w:type="dxa"/>
            <w:vAlign w:val="center"/>
          </w:tcPr>
          <w:p w14:paraId="5DF99CB0" w14:textId="1BF24298" w:rsidR="004D354F" w:rsidRPr="004D354F" w:rsidRDefault="004D354F" w:rsidP="00CB5C49">
            <w:pPr>
              <w:widowControl w:val="0"/>
              <w:tabs>
                <w:tab w:val="left" w:pos="720"/>
              </w:tabs>
              <w:spacing w:before="60" w:after="60"/>
              <w:jc w:val="left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 xml:space="preserve">Монтаж залізобетонних опор(висота опор </w:t>
            </w:r>
            <w:r>
              <w:rPr>
                <w:rFonts w:ascii="Cambria" w:hAnsi="Cambria"/>
                <w:lang w:val="uk-UA"/>
              </w:rPr>
              <w:t>12</w:t>
            </w:r>
            <w:r w:rsidRPr="004D354F">
              <w:rPr>
                <w:rFonts w:ascii="Cambria" w:hAnsi="Cambria"/>
                <w:lang w:val="uk-UA"/>
              </w:rPr>
              <w:t xml:space="preserve"> м)</w:t>
            </w:r>
          </w:p>
        </w:tc>
        <w:tc>
          <w:tcPr>
            <w:tcW w:w="1187" w:type="dxa"/>
            <w:vAlign w:val="center"/>
          </w:tcPr>
          <w:p w14:paraId="4BFCF2F7" w14:textId="5DBEAD4A" w:rsidR="004D354F" w:rsidRPr="004D354F" w:rsidRDefault="004D354F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4201BE34" w14:textId="23BD4013" w:rsidR="004D354F" w:rsidRPr="004D354F" w:rsidRDefault="004D354F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57EAADE0" w14:textId="77777777" w:rsidR="004D354F" w:rsidRPr="004D354F" w:rsidRDefault="004D354F" w:rsidP="00ED0BD9">
            <w:pPr>
              <w:widowControl w:val="0"/>
              <w:spacing w:before="60" w:after="60"/>
              <w:rPr>
                <w:rFonts w:ascii="Cambria" w:hAnsi="Cambria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11D542C" w14:textId="77777777" w:rsidR="004D354F" w:rsidRPr="004D354F" w:rsidRDefault="004D354F" w:rsidP="00ED0BD9">
            <w:pPr>
              <w:widowControl w:val="0"/>
              <w:spacing w:before="60" w:after="60"/>
              <w:rPr>
                <w:rFonts w:ascii="Cambria" w:hAnsi="Cambria"/>
                <w:lang w:val="ru-RU"/>
              </w:rPr>
            </w:pPr>
          </w:p>
        </w:tc>
      </w:tr>
      <w:tr w:rsidR="00ED0BD9" w:rsidRPr="004D354F" w14:paraId="26AB1621" w14:textId="77777777" w:rsidTr="004D354F">
        <w:trPr>
          <w:trHeight w:val="550"/>
        </w:trPr>
        <w:tc>
          <w:tcPr>
            <w:tcW w:w="993" w:type="dxa"/>
            <w:vAlign w:val="center"/>
          </w:tcPr>
          <w:p w14:paraId="4A8012B4" w14:textId="29B3BD00" w:rsidR="00ED0BD9" w:rsidRPr="004D354F" w:rsidRDefault="004D354F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7</w:t>
            </w:r>
          </w:p>
        </w:tc>
        <w:tc>
          <w:tcPr>
            <w:tcW w:w="3517" w:type="dxa"/>
            <w:vAlign w:val="center"/>
          </w:tcPr>
          <w:p w14:paraId="2E5A519E" w14:textId="4F8F8D10" w:rsidR="00ED0BD9" w:rsidRPr="004D354F" w:rsidRDefault="00D54651" w:rsidP="00A1738A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bCs/>
                <w:lang w:val="ru-RU"/>
              </w:rPr>
              <w:t>В</w:t>
            </w:r>
            <w:r w:rsidR="00ED0BD9" w:rsidRPr="004D354F">
              <w:rPr>
                <w:rFonts w:ascii="Cambria" w:hAnsi="Cambria"/>
                <w:bCs/>
                <w:lang w:val="uk-UA"/>
              </w:rPr>
              <w:t xml:space="preserve">становлення та підключення </w:t>
            </w:r>
            <w:r w:rsidR="00ED0BD9" w:rsidRPr="004D354F">
              <w:rPr>
                <w:rFonts w:ascii="Cambria" w:hAnsi="Cambria"/>
                <w:bCs/>
                <w:lang w:val="en-US"/>
              </w:rPr>
              <w:t>LED</w:t>
            </w:r>
            <w:r w:rsidR="00ED0BD9" w:rsidRPr="004D354F">
              <w:rPr>
                <w:rFonts w:ascii="Cambria" w:hAnsi="Cambria"/>
                <w:bCs/>
                <w:lang w:val="uk-UA"/>
              </w:rPr>
              <w:t xml:space="preserve"> світильника</w:t>
            </w:r>
            <w:r w:rsidR="00A1738A" w:rsidRPr="004D354F">
              <w:rPr>
                <w:rFonts w:ascii="Cambria" w:hAnsi="Cambria"/>
                <w:bCs/>
                <w:lang w:val="uk-UA"/>
              </w:rPr>
              <w:t xml:space="preserve"> </w:t>
            </w:r>
            <w:r w:rsidR="00A1738A" w:rsidRPr="004D354F">
              <w:rPr>
                <w:rFonts w:ascii="Cambria" w:hAnsi="Cambria"/>
                <w:bCs/>
                <w:lang w:val="ru-RU"/>
              </w:rPr>
              <w:t xml:space="preserve">70 </w:t>
            </w:r>
            <w:r w:rsidR="00A1738A" w:rsidRPr="004D354F">
              <w:rPr>
                <w:rFonts w:ascii="Cambria" w:hAnsi="Cambria"/>
                <w:bCs/>
                <w:lang w:val="en-US"/>
              </w:rPr>
              <w:t>W</w:t>
            </w:r>
            <w:r w:rsidR="00ED0BD9" w:rsidRPr="004D354F">
              <w:rPr>
                <w:rFonts w:ascii="Cambria" w:hAnsi="Cambria"/>
                <w:bCs/>
                <w:lang w:val="uk-UA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59F9E626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62FF3225" w14:textId="6227179C" w:rsidR="00ED0BD9" w:rsidRPr="004D354F" w:rsidRDefault="004D354F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15</w:t>
            </w:r>
          </w:p>
        </w:tc>
        <w:tc>
          <w:tcPr>
            <w:tcW w:w="1276" w:type="dxa"/>
            <w:vAlign w:val="center"/>
          </w:tcPr>
          <w:p w14:paraId="73339652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1D1AC2AD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5C2B1F98" w14:textId="77777777" w:rsidTr="005D2460">
        <w:tc>
          <w:tcPr>
            <w:tcW w:w="993" w:type="dxa"/>
            <w:vAlign w:val="center"/>
          </w:tcPr>
          <w:p w14:paraId="0C7CBB12" w14:textId="45807FC9" w:rsidR="00ED0BD9" w:rsidRPr="004D354F" w:rsidRDefault="004D354F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8</w:t>
            </w:r>
          </w:p>
        </w:tc>
        <w:tc>
          <w:tcPr>
            <w:tcW w:w="3517" w:type="dxa"/>
            <w:vAlign w:val="center"/>
          </w:tcPr>
          <w:p w14:paraId="2821552B" w14:textId="694EE1B5" w:rsidR="00ED0BD9" w:rsidRPr="004D354F" w:rsidRDefault="00D54651" w:rsidP="00D54651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bCs/>
                <w:lang w:val="ru-RU"/>
              </w:rPr>
              <w:t>В</w:t>
            </w:r>
            <w:r w:rsidR="00ED0BD9" w:rsidRPr="004D354F">
              <w:rPr>
                <w:rFonts w:ascii="Cambria" w:hAnsi="Cambria"/>
                <w:bCs/>
                <w:lang w:val="uk-UA"/>
              </w:rPr>
              <w:t xml:space="preserve">становлення та </w:t>
            </w:r>
            <w:proofErr w:type="gramStart"/>
            <w:r w:rsidR="00ED0BD9" w:rsidRPr="004D354F">
              <w:rPr>
                <w:rFonts w:ascii="Cambria" w:hAnsi="Cambria"/>
                <w:bCs/>
                <w:lang w:val="uk-UA"/>
              </w:rPr>
              <w:t>підключення  ліній</w:t>
            </w:r>
            <w:proofErr w:type="gramEnd"/>
            <w:r w:rsidR="00ED0BD9" w:rsidRPr="004D354F">
              <w:rPr>
                <w:rFonts w:ascii="Cambria" w:hAnsi="Cambria"/>
                <w:bCs/>
                <w:lang w:val="uk-UA"/>
              </w:rPr>
              <w:t xml:space="preserve"> електропередачі (ЛЕП) типу СІП (самонесучий ізольований провід) марки </w:t>
            </w:r>
            <w:proofErr w:type="spellStart"/>
            <w:r w:rsidR="00ED0BD9" w:rsidRPr="004D354F">
              <w:rPr>
                <w:rFonts w:ascii="Cambria" w:hAnsi="Cambria"/>
                <w:bCs/>
                <w:lang w:val="uk-UA"/>
              </w:rPr>
              <w:t>AsXSn</w:t>
            </w:r>
            <w:proofErr w:type="spellEnd"/>
            <w:r w:rsidR="00ED0BD9" w:rsidRPr="004D354F">
              <w:rPr>
                <w:rFonts w:ascii="Cambria" w:hAnsi="Cambria"/>
                <w:bCs/>
                <w:lang w:val="uk-UA"/>
              </w:rPr>
              <w:t xml:space="preserve"> </w:t>
            </w:r>
            <w:r w:rsidR="00ED0BD9" w:rsidRPr="004D354F">
              <w:rPr>
                <w:rFonts w:ascii="Cambria" w:hAnsi="Cambria"/>
                <w:lang w:val="uk-UA"/>
              </w:rPr>
              <w:t>4</w:t>
            </w:r>
            <w:r w:rsidR="00ED0BD9" w:rsidRPr="004D354F">
              <w:rPr>
                <w:rFonts w:ascii="Cambria" w:hAnsi="Cambria"/>
              </w:rPr>
              <w:t>x</w:t>
            </w:r>
            <w:r w:rsidR="00ED0BD9" w:rsidRPr="004D354F">
              <w:rPr>
                <w:rFonts w:ascii="Cambria" w:hAnsi="Cambria"/>
                <w:lang w:val="uk-UA"/>
              </w:rPr>
              <w:t>25мм</w:t>
            </w:r>
          </w:p>
        </w:tc>
        <w:tc>
          <w:tcPr>
            <w:tcW w:w="1187" w:type="dxa"/>
            <w:vAlign w:val="center"/>
          </w:tcPr>
          <w:p w14:paraId="21CD0BDE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метрів</w:t>
            </w:r>
          </w:p>
        </w:tc>
        <w:tc>
          <w:tcPr>
            <w:tcW w:w="1448" w:type="dxa"/>
            <w:vAlign w:val="center"/>
          </w:tcPr>
          <w:p w14:paraId="524D14CC" w14:textId="72C3D859" w:rsidR="00ED0BD9" w:rsidRPr="004D354F" w:rsidRDefault="004D354F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300</w:t>
            </w:r>
          </w:p>
        </w:tc>
        <w:tc>
          <w:tcPr>
            <w:tcW w:w="1276" w:type="dxa"/>
            <w:vAlign w:val="center"/>
          </w:tcPr>
          <w:p w14:paraId="7223A515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5C8101B3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3CE639B0" w14:textId="77777777" w:rsidTr="005D2460">
        <w:tc>
          <w:tcPr>
            <w:tcW w:w="993" w:type="dxa"/>
            <w:vAlign w:val="center"/>
          </w:tcPr>
          <w:p w14:paraId="7D67F5D0" w14:textId="0A4F2376" w:rsidR="00ED0BD9" w:rsidRPr="004D354F" w:rsidRDefault="004D354F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9</w:t>
            </w:r>
          </w:p>
        </w:tc>
        <w:tc>
          <w:tcPr>
            <w:tcW w:w="3517" w:type="dxa"/>
            <w:vAlign w:val="center"/>
          </w:tcPr>
          <w:p w14:paraId="184E2679" w14:textId="400EBA0C" w:rsidR="00ED0BD9" w:rsidRPr="004D354F" w:rsidRDefault="00D54651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bCs/>
                <w:lang w:val="uk-UA"/>
              </w:rPr>
              <w:t>В</w:t>
            </w:r>
            <w:r w:rsidR="00ED0BD9" w:rsidRPr="004D354F">
              <w:rPr>
                <w:rFonts w:ascii="Cambria" w:hAnsi="Cambria"/>
                <w:bCs/>
                <w:lang w:val="uk-UA"/>
              </w:rPr>
              <w:t xml:space="preserve">становлення та підключення нового мідного кабелю типу АВВГ </w:t>
            </w:r>
            <w:r w:rsidR="00ED0BD9" w:rsidRPr="004D354F">
              <w:rPr>
                <w:rFonts w:ascii="Cambria" w:hAnsi="Cambria"/>
                <w:lang w:val="uk-UA"/>
              </w:rPr>
              <w:t>4</w:t>
            </w:r>
            <w:r w:rsidR="00ED0BD9" w:rsidRPr="004D354F">
              <w:rPr>
                <w:rFonts w:ascii="Cambria" w:hAnsi="Cambria"/>
              </w:rPr>
              <w:t>x</w:t>
            </w:r>
            <w:r w:rsidR="00ED0BD9" w:rsidRPr="004D354F">
              <w:rPr>
                <w:rFonts w:ascii="Cambria" w:hAnsi="Cambria"/>
                <w:lang w:val="uk-UA"/>
              </w:rPr>
              <w:t>25мм</w:t>
            </w:r>
          </w:p>
        </w:tc>
        <w:tc>
          <w:tcPr>
            <w:tcW w:w="1187" w:type="dxa"/>
            <w:vAlign w:val="center"/>
          </w:tcPr>
          <w:p w14:paraId="0926B7D1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метрів</w:t>
            </w:r>
          </w:p>
        </w:tc>
        <w:tc>
          <w:tcPr>
            <w:tcW w:w="1448" w:type="dxa"/>
            <w:vAlign w:val="center"/>
          </w:tcPr>
          <w:p w14:paraId="2D6687D2" w14:textId="14F51470" w:rsidR="00ED0BD9" w:rsidRPr="004D354F" w:rsidRDefault="00ED0BD9" w:rsidP="00ED0BD9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  <w:r w:rsidRPr="004D354F">
              <w:rPr>
                <w:rFonts w:ascii="Cambria" w:hAnsi="Cambria"/>
              </w:rPr>
              <w:t>133</w:t>
            </w:r>
          </w:p>
        </w:tc>
        <w:tc>
          <w:tcPr>
            <w:tcW w:w="1276" w:type="dxa"/>
            <w:vAlign w:val="center"/>
          </w:tcPr>
          <w:p w14:paraId="51755449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1D2F5BEC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4E98E56F" w14:textId="77777777" w:rsidTr="005D2460">
        <w:tc>
          <w:tcPr>
            <w:tcW w:w="993" w:type="dxa"/>
            <w:vAlign w:val="center"/>
          </w:tcPr>
          <w:p w14:paraId="673FDD51" w14:textId="7909BA17" w:rsidR="00ED0BD9" w:rsidRPr="004D354F" w:rsidRDefault="004D354F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10</w:t>
            </w:r>
          </w:p>
        </w:tc>
        <w:tc>
          <w:tcPr>
            <w:tcW w:w="3517" w:type="dxa"/>
            <w:vAlign w:val="center"/>
          </w:tcPr>
          <w:p w14:paraId="181A581A" w14:textId="3113A1CB" w:rsidR="00ED0BD9" w:rsidRPr="004D354F" w:rsidRDefault="00D54651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В</w:t>
            </w:r>
            <w:r w:rsidR="00ED0BD9" w:rsidRPr="004D354F">
              <w:rPr>
                <w:rFonts w:ascii="Cambria" w:hAnsi="Cambria"/>
                <w:lang w:val="uk-UA"/>
              </w:rPr>
              <w:t xml:space="preserve">становлення </w:t>
            </w:r>
            <w:proofErr w:type="spellStart"/>
            <w:r w:rsidR="00ED0BD9" w:rsidRPr="004D354F">
              <w:rPr>
                <w:rFonts w:ascii="Cambria" w:hAnsi="Cambria"/>
                <w:lang w:val="uk-UA"/>
              </w:rPr>
              <w:t>однорожкового</w:t>
            </w:r>
            <w:proofErr w:type="spellEnd"/>
            <w:r w:rsidR="00ED0BD9" w:rsidRPr="004D354F">
              <w:rPr>
                <w:rFonts w:ascii="Cambria" w:hAnsi="Cambria"/>
                <w:lang w:val="uk-UA"/>
              </w:rPr>
              <w:t xml:space="preserve"> кронштейну</w:t>
            </w:r>
          </w:p>
        </w:tc>
        <w:tc>
          <w:tcPr>
            <w:tcW w:w="1187" w:type="dxa"/>
            <w:vAlign w:val="center"/>
          </w:tcPr>
          <w:p w14:paraId="45B29198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6E885E3D" w14:textId="0E91259B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00944B31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5415422F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79FF488A" w14:textId="77777777" w:rsidTr="005D2460">
        <w:tc>
          <w:tcPr>
            <w:tcW w:w="993" w:type="dxa"/>
            <w:vAlign w:val="center"/>
          </w:tcPr>
          <w:p w14:paraId="5AA6A8E4" w14:textId="5CB2227E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1</w:t>
            </w:r>
          </w:p>
        </w:tc>
        <w:tc>
          <w:tcPr>
            <w:tcW w:w="3517" w:type="dxa"/>
            <w:vAlign w:val="center"/>
          </w:tcPr>
          <w:p w14:paraId="46AA1D4D" w14:textId="5AB4E7F2" w:rsidR="00ED0BD9" w:rsidRPr="004D354F" w:rsidRDefault="00D54651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В</w:t>
            </w:r>
            <w:r w:rsidR="00ED0BD9" w:rsidRPr="004D354F">
              <w:rPr>
                <w:rFonts w:ascii="Cambria" w:hAnsi="Cambria"/>
                <w:lang w:val="uk-UA"/>
              </w:rPr>
              <w:t xml:space="preserve">становлення </w:t>
            </w:r>
            <w:proofErr w:type="spellStart"/>
            <w:r w:rsidR="00ED0BD9" w:rsidRPr="004D354F">
              <w:rPr>
                <w:rFonts w:ascii="Cambria" w:hAnsi="Cambria"/>
                <w:lang w:val="uk-UA"/>
              </w:rPr>
              <w:t>дворожкового</w:t>
            </w:r>
            <w:proofErr w:type="spellEnd"/>
            <w:r w:rsidR="00ED0BD9" w:rsidRPr="004D354F">
              <w:rPr>
                <w:rFonts w:ascii="Cambria" w:hAnsi="Cambria"/>
                <w:lang w:val="uk-UA"/>
              </w:rPr>
              <w:t xml:space="preserve"> кронштейну</w:t>
            </w:r>
          </w:p>
        </w:tc>
        <w:tc>
          <w:tcPr>
            <w:tcW w:w="1187" w:type="dxa"/>
            <w:vAlign w:val="center"/>
          </w:tcPr>
          <w:p w14:paraId="0732F116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485791DD" w14:textId="15F2633E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62839FF4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6E9C3738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2791BBD0" w14:textId="77777777" w:rsidTr="005D2460">
        <w:tc>
          <w:tcPr>
            <w:tcW w:w="993" w:type="dxa"/>
            <w:vAlign w:val="center"/>
          </w:tcPr>
          <w:p w14:paraId="518ED73C" w14:textId="565B0313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2</w:t>
            </w:r>
          </w:p>
        </w:tc>
        <w:tc>
          <w:tcPr>
            <w:tcW w:w="3517" w:type="dxa"/>
            <w:vAlign w:val="center"/>
          </w:tcPr>
          <w:p w14:paraId="6FE3F16F" w14:textId="6E59BA6B" w:rsidR="00ED0BD9" w:rsidRPr="004D354F" w:rsidRDefault="00D54651" w:rsidP="00D54651">
            <w:pPr>
              <w:widowControl w:val="0"/>
              <w:tabs>
                <w:tab w:val="left" w:pos="720"/>
              </w:tabs>
              <w:spacing w:before="60" w:after="60"/>
              <w:jc w:val="left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В</w:t>
            </w:r>
            <w:r w:rsidR="00ED0BD9" w:rsidRPr="004D354F">
              <w:rPr>
                <w:rFonts w:ascii="Cambria" w:hAnsi="Cambria"/>
                <w:lang w:val="uk-UA"/>
              </w:rPr>
              <w:t>становлення сталевих кріплень та затискачів</w:t>
            </w:r>
          </w:p>
        </w:tc>
        <w:tc>
          <w:tcPr>
            <w:tcW w:w="1187" w:type="dxa"/>
            <w:vAlign w:val="center"/>
          </w:tcPr>
          <w:p w14:paraId="16B22AF5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4C26C7C1" w14:textId="5D368A06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14:paraId="06CA0D49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106C58A7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614358AB" w14:textId="77777777" w:rsidTr="005D2460">
        <w:tc>
          <w:tcPr>
            <w:tcW w:w="993" w:type="dxa"/>
            <w:vAlign w:val="center"/>
          </w:tcPr>
          <w:p w14:paraId="1CDED66F" w14:textId="010C2328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3</w:t>
            </w:r>
          </w:p>
        </w:tc>
        <w:tc>
          <w:tcPr>
            <w:tcW w:w="3517" w:type="dxa"/>
            <w:vAlign w:val="center"/>
          </w:tcPr>
          <w:p w14:paraId="2BD518D2" w14:textId="3A3595EF" w:rsidR="00ED0BD9" w:rsidRPr="004D354F" w:rsidRDefault="00D54651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З</w:t>
            </w:r>
            <w:r w:rsidR="00ED0BD9" w:rsidRPr="004D354F">
              <w:rPr>
                <w:rFonts w:ascii="Cambria" w:hAnsi="Cambria"/>
                <w:lang w:val="uk-UA"/>
              </w:rPr>
              <w:t>аземлення опор</w:t>
            </w:r>
          </w:p>
        </w:tc>
        <w:tc>
          <w:tcPr>
            <w:tcW w:w="1187" w:type="dxa"/>
            <w:vAlign w:val="center"/>
          </w:tcPr>
          <w:p w14:paraId="2926087B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33202882" w14:textId="1059DF2D" w:rsidR="00ED0BD9" w:rsidRPr="004D354F" w:rsidRDefault="00ED0BD9" w:rsidP="00ED0BD9">
            <w:pPr>
              <w:widowControl w:val="0"/>
              <w:spacing w:before="60" w:after="60"/>
              <w:jc w:val="center"/>
              <w:rPr>
                <w:rFonts w:ascii="Cambria" w:hAnsi="Cambria"/>
              </w:rPr>
            </w:pPr>
            <w:r w:rsidRPr="004D354F"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vAlign w:val="center"/>
          </w:tcPr>
          <w:p w14:paraId="73BEC430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787951C8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3BC24915" w14:textId="77777777" w:rsidTr="005D2460">
        <w:tc>
          <w:tcPr>
            <w:tcW w:w="993" w:type="dxa"/>
            <w:vAlign w:val="center"/>
          </w:tcPr>
          <w:p w14:paraId="6FAD916D" w14:textId="1A29DFDB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4</w:t>
            </w:r>
          </w:p>
        </w:tc>
        <w:tc>
          <w:tcPr>
            <w:tcW w:w="3517" w:type="dxa"/>
            <w:vAlign w:val="center"/>
          </w:tcPr>
          <w:p w14:paraId="70B105B8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Облаштування фундаменту електричної шафи управління</w:t>
            </w:r>
          </w:p>
        </w:tc>
        <w:tc>
          <w:tcPr>
            <w:tcW w:w="1187" w:type="dxa"/>
            <w:vAlign w:val="center"/>
          </w:tcPr>
          <w:p w14:paraId="52355F40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6493FA62" w14:textId="648BFBF4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1BF95D2B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4877ECBF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498571C9" w14:textId="77777777" w:rsidTr="005D2460">
        <w:tc>
          <w:tcPr>
            <w:tcW w:w="993" w:type="dxa"/>
            <w:vAlign w:val="center"/>
          </w:tcPr>
          <w:p w14:paraId="277A8179" w14:textId="1162B83F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5</w:t>
            </w:r>
          </w:p>
        </w:tc>
        <w:tc>
          <w:tcPr>
            <w:tcW w:w="3517" w:type="dxa"/>
            <w:vAlign w:val="center"/>
          </w:tcPr>
          <w:p w14:paraId="21C5C671" w14:textId="015D9AB4" w:rsidR="00ED0BD9" w:rsidRPr="004D354F" w:rsidRDefault="00D54651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В</w:t>
            </w:r>
            <w:r w:rsidR="00ED0BD9" w:rsidRPr="004D354F">
              <w:rPr>
                <w:rFonts w:ascii="Cambria" w:hAnsi="Cambria"/>
                <w:lang w:val="uk-UA"/>
              </w:rPr>
              <w:t xml:space="preserve">становлення та підключення електричних шаф управління </w:t>
            </w:r>
          </w:p>
        </w:tc>
        <w:tc>
          <w:tcPr>
            <w:tcW w:w="1187" w:type="dxa"/>
            <w:vAlign w:val="center"/>
          </w:tcPr>
          <w:p w14:paraId="3B5A9B77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1E0B09D6" w14:textId="62E5DFC2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288515E9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14A643D8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617E2C2F" w14:textId="77777777" w:rsidTr="005D2460">
        <w:tc>
          <w:tcPr>
            <w:tcW w:w="993" w:type="dxa"/>
            <w:vAlign w:val="center"/>
          </w:tcPr>
          <w:p w14:paraId="1F6B0E54" w14:textId="0E1A1377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6</w:t>
            </w:r>
          </w:p>
        </w:tc>
        <w:tc>
          <w:tcPr>
            <w:tcW w:w="3517" w:type="dxa"/>
            <w:vAlign w:val="center"/>
          </w:tcPr>
          <w:p w14:paraId="69116BFA" w14:textId="2DA1AC83" w:rsidR="00ED0BD9" w:rsidRPr="004D354F" w:rsidRDefault="003C79E6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З</w:t>
            </w:r>
            <w:r w:rsidR="00ED0BD9" w:rsidRPr="004D354F">
              <w:rPr>
                <w:rFonts w:ascii="Cambria" w:hAnsi="Cambria"/>
                <w:lang w:val="uk-UA"/>
              </w:rPr>
              <w:t>аземлення шаф управління</w:t>
            </w:r>
          </w:p>
        </w:tc>
        <w:tc>
          <w:tcPr>
            <w:tcW w:w="1187" w:type="dxa"/>
            <w:vAlign w:val="center"/>
          </w:tcPr>
          <w:p w14:paraId="5C685040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28DB9FD0" w14:textId="6FC2A4DD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C8EAC02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58697A1A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  <w:tr w:rsidR="00ED0BD9" w:rsidRPr="004D354F" w14:paraId="5C64EEFD" w14:textId="77777777" w:rsidTr="005D2460">
        <w:tc>
          <w:tcPr>
            <w:tcW w:w="993" w:type="dxa"/>
            <w:vAlign w:val="center"/>
          </w:tcPr>
          <w:p w14:paraId="4071E0C4" w14:textId="7F36CA2B" w:rsidR="00ED0BD9" w:rsidRPr="004D354F" w:rsidRDefault="000E44B3" w:rsidP="00ED0BD9">
            <w:pPr>
              <w:spacing w:before="60" w:after="60"/>
              <w:jc w:val="center"/>
              <w:rPr>
                <w:rFonts w:ascii="Cambria" w:hAnsi="Cambria"/>
                <w:bCs/>
                <w:lang w:val="ru-RU"/>
              </w:rPr>
            </w:pPr>
            <w:r w:rsidRPr="004D354F">
              <w:rPr>
                <w:rFonts w:ascii="Cambria" w:hAnsi="Cambria"/>
                <w:bCs/>
              </w:rPr>
              <w:t>1</w:t>
            </w:r>
            <w:r w:rsidR="004D354F">
              <w:rPr>
                <w:rFonts w:ascii="Cambria" w:hAnsi="Cambria"/>
                <w:bCs/>
                <w:lang w:val="ru-RU"/>
              </w:rPr>
              <w:t>7</w:t>
            </w:r>
          </w:p>
        </w:tc>
        <w:tc>
          <w:tcPr>
            <w:tcW w:w="3517" w:type="dxa"/>
            <w:vAlign w:val="center"/>
          </w:tcPr>
          <w:p w14:paraId="6BC882F0" w14:textId="43581FCF" w:rsidR="00ED0BD9" w:rsidRPr="004D354F" w:rsidRDefault="00D54651" w:rsidP="00ED0BD9">
            <w:pPr>
              <w:widowControl w:val="0"/>
              <w:tabs>
                <w:tab w:val="left" w:pos="720"/>
              </w:tabs>
              <w:spacing w:before="60" w:after="60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В</w:t>
            </w:r>
            <w:r w:rsidR="00ED0BD9" w:rsidRPr="004D354F">
              <w:rPr>
                <w:rFonts w:ascii="Cambria" w:hAnsi="Cambria"/>
                <w:lang w:val="uk-UA"/>
              </w:rPr>
              <w:t>становлення та підключення лічильників електричної енергії</w:t>
            </w:r>
          </w:p>
        </w:tc>
        <w:tc>
          <w:tcPr>
            <w:tcW w:w="1187" w:type="dxa"/>
            <w:vAlign w:val="center"/>
          </w:tcPr>
          <w:p w14:paraId="065412D3" w14:textId="77777777" w:rsidR="00ED0BD9" w:rsidRPr="004D354F" w:rsidRDefault="00ED0BD9" w:rsidP="00ED0BD9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штук</w:t>
            </w:r>
          </w:p>
        </w:tc>
        <w:tc>
          <w:tcPr>
            <w:tcW w:w="1448" w:type="dxa"/>
            <w:vAlign w:val="center"/>
          </w:tcPr>
          <w:p w14:paraId="6262CFD7" w14:textId="1E390567" w:rsidR="00ED0BD9" w:rsidRPr="004D354F" w:rsidRDefault="005D2460" w:rsidP="00ED0BD9">
            <w:pPr>
              <w:widowControl w:val="0"/>
              <w:spacing w:before="60" w:after="60"/>
              <w:jc w:val="center"/>
              <w:rPr>
                <w:rFonts w:ascii="Cambria" w:hAnsi="Cambria"/>
                <w:lang w:val="uk-UA"/>
              </w:rPr>
            </w:pPr>
            <w:r w:rsidRPr="004D354F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3CC44E0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4E7AE9B7" w14:textId="77777777" w:rsidR="00ED0BD9" w:rsidRPr="004D354F" w:rsidRDefault="00ED0BD9" w:rsidP="00ED0BD9">
            <w:pPr>
              <w:widowControl w:val="0"/>
              <w:spacing w:before="60" w:after="60"/>
              <w:rPr>
                <w:rFonts w:ascii="Cambria" w:hAnsi="Cambria"/>
              </w:rPr>
            </w:pPr>
          </w:p>
        </w:tc>
      </w:tr>
    </w:tbl>
    <w:p w14:paraId="52B5C72A" w14:textId="22A6798A" w:rsidR="00D54651" w:rsidRDefault="00D54651">
      <w:pPr>
        <w:rPr>
          <w:lang w:val="ru-RU"/>
        </w:rPr>
      </w:pPr>
    </w:p>
    <w:p w14:paraId="67917075" w14:textId="519423BA" w:rsidR="00D54651" w:rsidRDefault="00D54651">
      <w:pPr>
        <w:rPr>
          <w:lang w:val="ru-RU"/>
        </w:rPr>
      </w:pPr>
    </w:p>
    <w:p w14:paraId="3B2B6DA3" w14:textId="0C19E29B" w:rsidR="00D54651" w:rsidRDefault="00D54651">
      <w:pPr>
        <w:rPr>
          <w:lang w:val="ru-RU"/>
        </w:rPr>
      </w:pPr>
      <w:bookmarkStart w:id="2" w:name="_GoBack"/>
      <w:bookmarkEnd w:id="2"/>
    </w:p>
    <w:p w14:paraId="5817065C" w14:textId="77777777" w:rsidR="00D54651" w:rsidRDefault="00D54651">
      <w:pPr>
        <w:rPr>
          <w:lang w:val="ru-RU"/>
        </w:rPr>
      </w:pPr>
    </w:p>
    <w:p w14:paraId="29D27CD8" w14:textId="0B0C266B" w:rsidR="001F23A4" w:rsidRDefault="001F23A4">
      <w:pPr>
        <w:rPr>
          <w:lang w:val="ru-RU"/>
        </w:rPr>
      </w:pPr>
    </w:p>
    <w:p w14:paraId="6C2A86F9" w14:textId="3688EFD3" w:rsidR="001F23A4" w:rsidRDefault="001F23A4">
      <w:pPr>
        <w:rPr>
          <w:lang w:val="ru-RU"/>
        </w:rPr>
      </w:pPr>
    </w:p>
    <w:p w14:paraId="3E6544C0" w14:textId="4E0B3E16" w:rsidR="001F23A4" w:rsidRDefault="001F23A4">
      <w:pPr>
        <w:rPr>
          <w:lang w:val="ru-RU"/>
        </w:rPr>
      </w:pPr>
    </w:p>
    <w:p w14:paraId="20599EA5" w14:textId="2927F2D0" w:rsidR="001F23A4" w:rsidRDefault="001F23A4">
      <w:pPr>
        <w:rPr>
          <w:lang w:val="ru-RU"/>
        </w:rPr>
      </w:pPr>
    </w:p>
    <w:p w14:paraId="7C9AEB5A" w14:textId="5E43DB12" w:rsidR="001F23A4" w:rsidRDefault="001F23A4">
      <w:pPr>
        <w:rPr>
          <w:lang w:val="ru-RU"/>
        </w:rPr>
      </w:pPr>
    </w:p>
    <w:p w14:paraId="6C3839A6" w14:textId="440875AA" w:rsidR="001F23A4" w:rsidRDefault="001F23A4">
      <w:pPr>
        <w:rPr>
          <w:lang w:val="ru-RU"/>
        </w:rPr>
      </w:pPr>
    </w:p>
    <w:p w14:paraId="27FDDAB4" w14:textId="47AB7B96" w:rsidR="001F23A4" w:rsidRDefault="001F23A4">
      <w:pPr>
        <w:rPr>
          <w:lang w:val="ru-RU"/>
        </w:rPr>
      </w:pPr>
    </w:p>
    <w:p w14:paraId="53253386" w14:textId="55368FBE" w:rsidR="001F23A4" w:rsidRDefault="001F23A4">
      <w:pPr>
        <w:rPr>
          <w:lang w:val="ru-RU"/>
        </w:rPr>
      </w:pPr>
    </w:p>
    <w:p w14:paraId="0441C2D4" w14:textId="47FC607E" w:rsidR="001F23A4" w:rsidRDefault="001F23A4">
      <w:pPr>
        <w:rPr>
          <w:lang w:val="ru-RU"/>
        </w:rPr>
      </w:pPr>
    </w:p>
    <w:sectPr w:rsidR="001F2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1548"/>
    <w:multiLevelType w:val="hybridMultilevel"/>
    <w:tmpl w:val="EE8C14DE"/>
    <w:lvl w:ilvl="0" w:tplc="099641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9A4"/>
    <w:multiLevelType w:val="hybridMultilevel"/>
    <w:tmpl w:val="27486ACC"/>
    <w:lvl w:ilvl="0" w:tplc="0A166978">
      <w:start w:val="4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2326"/>
    <w:multiLevelType w:val="hybridMultilevel"/>
    <w:tmpl w:val="B9C653BE"/>
    <w:lvl w:ilvl="0" w:tplc="0A166978">
      <w:start w:val="4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7D8E"/>
    <w:multiLevelType w:val="hybridMultilevel"/>
    <w:tmpl w:val="C1208F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40D"/>
    <w:multiLevelType w:val="hybridMultilevel"/>
    <w:tmpl w:val="C1208F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A6608"/>
    <w:multiLevelType w:val="multilevel"/>
    <w:tmpl w:val="3808D2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66FC0F73"/>
    <w:multiLevelType w:val="hybridMultilevel"/>
    <w:tmpl w:val="8FFE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B"/>
    <w:rsid w:val="00024A7A"/>
    <w:rsid w:val="00037853"/>
    <w:rsid w:val="000E44B3"/>
    <w:rsid w:val="001F23A4"/>
    <w:rsid w:val="002556E4"/>
    <w:rsid w:val="00344A86"/>
    <w:rsid w:val="003C79E6"/>
    <w:rsid w:val="004D354F"/>
    <w:rsid w:val="005D2460"/>
    <w:rsid w:val="00677AB2"/>
    <w:rsid w:val="00716FD7"/>
    <w:rsid w:val="00842964"/>
    <w:rsid w:val="00884169"/>
    <w:rsid w:val="008F2C73"/>
    <w:rsid w:val="00996D8C"/>
    <w:rsid w:val="00A1738A"/>
    <w:rsid w:val="00CB5C49"/>
    <w:rsid w:val="00D47AA5"/>
    <w:rsid w:val="00D54651"/>
    <w:rsid w:val="00D658B4"/>
    <w:rsid w:val="00DD2CCC"/>
    <w:rsid w:val="00ED0BD9"/>
    <w:rsid w:val="00F1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67B"/>
  <w15:chartTrackingRefBased/>
  <w15:docId w15:val="{A87E3E96-F39F-48E9-8D1F-C066D80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3A4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F2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Title Header2,Clause_No&amp;Name,Section-Title"/>
    <w:basedOn w:val="a"/>
    <w:next w:val="a"/>
    <w:link w:val="20"/>
    <w:uiPriority w:val="9"/>
    <w:qFormat/>
    <w:rsid w:val="001F23A4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4"/>
    <w:rPr>
      <w:rFonts w:ascii="Segoe UI" w:hAnsi="Segoe UI" w:cs="Segoe UI"/>
      <w:sz w:val="18"/>
      <w:szCs w:val="18"/>
    </w:rPr>
  </w:style>
  <w:style w:type="paragraph" w:customStyle="1" w:styleId="Header2-SubClauses">
    <w:name w:val="Header 2 - SubClauses"/>
    <w:basedOn w:val="a"/>
    <w:rsid w:val="001F23A4"/>
    <w:pPr>
      <w:tabs>
        <w:tab w:val="num" w:pos="504"/>
        <w:tab w:val="left" w:pos="619"/>
      </w:tabs>
      <w:spacing w:after="200"/>
      <w:ind w:left="504" w:hanging="504"/>
    </w:pPr>
    <w:rPr>
      <w:lang w:val="es-ES_tradnl"/>
    </w:rPr>
  </w:style>
  <w:style w:type="paragraph" w:customStyle="1" w:styleId="EBRDSectionIVsubheading">
    <w:name w:val="EBRD Section IV subheading"/>
    <w:basedOn w:val="a"/>
    <w:link w:val="EBRDSectionIVsubheading0"/>
    <w:qFormat/>
    <w:rsid w:val="001F23A4"/>
    <w:pPr>
      <w:spacing w:before="120" w:after="240"/>
      <w:jc w:val="center"/>
      <w:outlineLvl w:val="0"/>
    </w:pPr>
    <w:rPr>
      <w:rFonts w:ascii="Times New Roman" w:hAnsi="Times New Roman"/>
      <w:b/>
      <w:color w:val="2F5496"/>
      <w:sz w:val="36"/>
      <w:lang w:val="en-US"/>
    </w:rPr>
  </w:style>
  <w:style w:type="character" w:customStyle="1" w:styleId="EBRDSectionIVsubheading0">
    <w:name w:val="EBRD Section IV subheading Знак"/>
    <w:link w:val="EBRDSectionIVsubheading"/>
    <w:rsid w:val="001F23A4"/>
    <w:rPr>
      <w:rFonts w:ascii="Times New Roman" w:eastAsia="Times New Roman" w:hAnsi="Times New Roman" w:cs="Times New Roman"/>
      <w:b/>
      <w:color w:val="2F5496"/>
      <w:sz w:val="36"/>
      <w:szCs w:val="20"/>
      <w:lang w:val="en-US"/>
    </w:rPr>
  </w:style>
  <w:style w:type="character" w:customStyle="1" w:styleId="20">
    <w:name w:val="Заголовок 2 Знак"/>
    <w:aliases w:val="Title Header2 Знак,Clause_No&amp;Name Знак,Section-Title Знак"/>
    <w:basedOn w:val="a0"/>
    <w:link w:val="2"/>
    <w:uiPriority w:val="9"/>
    <w:rsid w:val="001F23A4"/>
    <w:rPr>
      <w:rFonts w:ascii="Times New Roman Bold" w:eastAsia="Times New Roman" w:hAnsi="Times New Roman Bold" w:cs="Times New Roman"/>
      <w:b/>
      <w:sz w:val="36"/>
      <w:szCs w:val="20"/>
      <w:lang w:val="en-US"/>
    </w:rPr>
  </w:style>
  <w:style w:type="paragraph" w:styleId="a5">
    <w:name w:val="List Paragraph"/>
    <w:aliases w:val="Citation List,본문(내용),List Paragraph (numbered (a)),Colorful List - Accent 11,Mummuga loetelu,Loendi lõik,En tête 1,Report Para,WinDForce-Letter,Bullet Points,Liste Paragraf,List Paragraph in table,Akapit z listą,List Paragraph,Heading 2_sj"/>
    <w:basedOn w:val="a"/>
    <w:link w:val="a6"/>
    <w:uiPriority w:val="34"/>
    <w:qFormat/>
    <w:rsid w:val="001F23A4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ind w:left="720"/>
      <w:contextualSpacing/>
      <w:jc w:val="left"/>
    </w:pPr>
    <w:rPr>
      <w:rFonts w:ascii="Arial" w:eastAsia="Batang" w:hAnsi="Arial"/>
      <w:lang w:eastAsia="en-GB"/>
    </w:rPr>
  </w:style>
  <w:style w:type="character" w:customStyle="1" w:styleId="a6">
    <w:name w:val="Абзац списка Знак"/>
    <w:aliases w:val="Citation List Знак,본문(내용) Знак,List Paragraph (numbered (a)) Знак,Colorful List - Accent 11 Знак,Mummuga loetelu Знак,Loendi lõik Знак,En tête 1 Знак,Report Para Знак,WinDForce-Letter Знак,Bullet Points Знак,Liste Paragraf Знак"/>
    <w:link w:val="a5"/>
    <w:uiPriority w:val="34"/>
    <w:qFormat/>
    <w:locked/>
    <w:rsid w:val="001F23A4"/>
    <w:rPr>
      <w:rFonts w:ascii="Arial" w:eastAsia="Batang" w:hAnsi="Arial" w:cs="Times New Roman"/>
      <w:sz w:val="20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1F2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Москалева</dc:creator>
  <cp:keywords/>
  <dc:description/>
  <cp:lastModifiedBy>Олег Кульбака</cp:lastModifiedBy>
  <cp:revision>17</cp:revision>
  <cp:lastPrinted>2020-06-23T08:17:00Z</cp:lastPrinted>
  <dcterms:created xsi:type="dcterms:W3CDTF">2020-06-22T15:12:00Z</dcterms:created>
  <dcterms:modified xsi:type="dcterms:W3CDTF">2020-06-25T06:59:00Z</dcterms:modified>
</cp:coreProperties>
</file>