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D5" w:rsidRPr="00D749D5" w:rsidRDefault="00D749D5" w:rsidP="00D749D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D749D5">
        <w:rPr>
          <w:rFonts w:ascii="Times New Roman" w:hAnsi="Times New Roman"/>
          <w:sz w:val="20"/>
          <w:szCs w:val="20"/>
        </w:rPr>
        <w:t>Система відеоспостереження у складі: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74"/>
        <w:gridCol w:w="6135"/>
        <w:gridCol w:w="1328"/>
      </w:tblGrid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RANGE!A1:J15"/>
            <w:r w:rsidRPr="00D749D5">
              <w:rPr>
                <w:rFonts w:ascii="Times New Roman" w:eastAsia="Times New Roman" w:hAnsi="Times New Roman"/>
                <w:b/>
                <w:sz w:val="20"/>
                <w:szCs w:val="20"/>
              </w:rPr>
              <w:t>№ п/</w:t>
            </w:r>
            <w:proofErr w:type="spellStart"/>
            <w:r w:rsidRPr="00D749D5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bookmarkEnd w:id="1"/>
            <w:proofErr w:type="spellEnd"/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/>
                <w:sz w:val="20"/>
                <w:szCs w:val="20"/>
              </w:rPr>
              <w:t>Найменування товару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/>
                <w:sz w:val="20"/>
                <w:szCs w:val="20"/>
              </w:rPr>
              <w:t>Кількість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AD1FB4" w:rsidRDefault="00AD1FB4" w:rsidP="00A936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Комутатор мережевий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Міжмережевий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екран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Firewall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Налаштування через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веб-браузер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Живлення: 8 - 30В DC (Джек або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:rsidR="00D749D5" w:rsidRPr="00D749D5" w:rsidRDefault="00AD1FB4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Кількість LAN портів: </w:t>
            </w:r>
            <w:r w:rsidRPr="00AD1FB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>Gigabit</w:t>
            </w:r>
            <w:proofErr w:type="spellEnd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(10/100/1000 </w:t>
            </w:r>
            <w:proofErr w:type="spellStart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>Мбит</w:t>
            </w:r>
            <w:proofErr w:type="spellEnd"/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/с) 1 x SFP (mini-GBIC)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Управління:Керований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Підтримка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AD1FB4" w:rsidRDefault="00AD1FB4" w:rsidP="00A936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Пристрій безперебійного живлення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 додатковими акумуляторами з можливістю забезпечення безперервної роботи всієї системи не менше 24 год. (</w:t>
            </w:r>
            <w:r w:rsidR="009B4B53">
              <w:rPr>
                <w:rFonts w:ascii="Times New Roman" w:hAnsi="Times New Roman"/>
                <w:sz w:val="20"/>
                <w:szCs w:val="20"/>
              </w:rPr>
              <w:t>монтується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монтажному щитку)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Вулична камера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Матриця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1/3"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Progressive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Scan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CMOS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Макс. дозвіл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2688 × 1520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Мін. чутливість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0.01 Люкс (F1.2,AGC ON), 0 Люкс з ІЧ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Швидкість затвора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1/3 S до 1/100, 000 s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Повільна витримка затвора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Режим день / Ніч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Авто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Регулювання по осях Поворот: від 0 ° до 360 °, нахил: від 0 ° до 100 °, обертання: від 0 ° до 360 °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Тип підсвічування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ІЧ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діодів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Дальність підсвічування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80 метрів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Тип об'єктива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Фіксований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Фокусна відстань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Кріплення об'єктива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М12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Апертура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F1.6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Кути огляду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83 градуси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Відео компресія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H.265+, H.265, H.264+, H.264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потоків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Підтримка дозволів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2688 × 1520, 2560 × 1440, 2304 × 1296, 1920 × 1080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(головний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25к\с (1920х1080), 25к\с (1280х960), 25к \ с(1280х720)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Дод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.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25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к\с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(640 × 480, 640 × 360, 320 × 240)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(доп2.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25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к\с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(1280 × 720, 640 × 360, 352 × 288)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Відео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бітрейт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32 Kbps~16Mbps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Регулювання посилення (AGC)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ON\OFF Придушення шуму (DNR 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3D DNR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BLC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HLC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WDR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Цифровий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WDR 120dB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ROI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SVC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Кодування H. 264 і H. 265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Flip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Налаштування зображення Режим повороту, насиченість, яскравість, контрастність регулюються клієнтським програмним забезпеченням або через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Інтернет-браузер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RJ45 10M/100M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Мережеві протоколи TCP/IP,ICMP,HTTP,HTTPS,FTP,DHCP,DNS,DDNS,RTP,RTSP,RTCP,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PPPoE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,NTP,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UPnP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,SMTP,SNMP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Сумісність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ONVIF, PSIA, CGI, ISAPI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Мобільні платформи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Android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iOS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Безпека Скидання одним натисканням, Flash-захист, подвійний потік, дзеркало, захист пароля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Користувачі / рівні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до 32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користувачів\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3 рівня (Адміністратор, Оператор, Користувач)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Локальне сховище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Micro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SD / SDHC / SDXC до 128GB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Кнопка скидання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Тригери тривоги Виявлення вторгнення, виявлення перетину лінії, виявлення руху, динамічний аналіз, тривога підробки, відключення мережі, конфлікт IP-адрес, виключення сховища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Перетин лінії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Вторгнення в область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Виявлення обличчя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Живлення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12В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(802.3af)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Споживана потужність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11,5 максимум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Робоча температура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-30 °C – 60 °C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Вологість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95% і менше (без конденсату)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Ступінь захисту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IP67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Розмір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105 × 299.7 мм Вага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1,180 кг Матеріал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Метал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5428AB" w:rsidRDefault="005428AB" w:rsidP="00A936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Вулична камера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Матриця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1/3 "CMOS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Макс. роздільна здатність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2688 × 1520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Мін. чутливість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0.005 лк @ (F1.6, AGC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вкл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), 0 лк з ІЧ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Швидкість затвора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1/3 - 1 / 100,000 з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Повільна витримка затвора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Режим день/ніч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IRC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Дальність підсвічування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30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Кріплення об'єктива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M12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Апертура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F1.6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Кути огляду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Г: 84, В: 45, Д: 100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Фокусна відстань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Виявлення об'єкта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80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Спостереження за об'єктом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31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Розпізнавання об'єкту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16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Ідентифікація об'єкта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Відео компресія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H.265 / H.264 / H.264 + / H.265 +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потоків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(головний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2688 × 1520 - 25 к / 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доп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.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640 × 480 - 25 к / 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(дод2.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1280 × 720 - 25 к / 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Відео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бітрейт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32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Кбіт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с - 8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Мбіт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Управління потоком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CBR / VBR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BLC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HLC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WDR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120 дБ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ROI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для головного і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доп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. потоку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Основні функції обробки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придушення аудіо шумів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RJ45 10M / 100Мбит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Мережеві протоколи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TCP / IP, ICMP, HTTP, HTTPS, FTP, DHCP, DNS, DDNS, RTP, RTSP, NTP,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UPnP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SMTP, IGMP, 802.1X,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QoS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IPv6, UDP,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Bonjour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SSL / TLS,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PPPoE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одночасних підключень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6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Метод зберігання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MicroSD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SDHC / SDXC карти (256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Гб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локально, NAS (NFS, SMB / CIFS), (ANR)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Підтримка браузерів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IE 10, IE 11;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Chrome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57.0+,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Firefox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52.0+;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Chrome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57.0+,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Firefox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52.0+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Програмне забезпечення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iVMS-4200 Hik-Connect, Hik-Centra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Безпека Захист паролем, складний пароль, шифрування HTTPS, фільтр IP-адрес, Журнал аудиту безпеки, базова і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дайджест-аутентифікація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для HTTP / HTTPS, TLS 1.1 / 1.2, WSSE і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дайджест-аутентифікація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для відкритого мережевого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відеоінтерфейсу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Користувачі / рівні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32/3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Аудіо інтерфейси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вх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1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вих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Інтерфейси тривоги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вх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1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вих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Перетин лінії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Виявлення зміни кадру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Вторгнення в область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Виявлення осіб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Цільові типи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підтримує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Придушення шуму (DNR)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ЗД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Живлення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12В DC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PoE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802.3af, 36 В то 57 В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Споживана потужність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5 Вт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Робоча температура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-30 ° C - 60 ° 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Ступінь захисту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ІР67, ІК10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Розміри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Ø110.8 × 84.7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Вага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530 г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5428AB" w:rsidRDefault="005428AB" w:rsidP="00A936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lastRenderedPageBreak/>
              <w:t>10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Комутаційний Бокс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Матеріал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Алюмінієвий сплав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Розміри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Ф88.5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Навантаження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4.5 Кг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Вага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251г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Колір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білий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F627DC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F62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Реєстратор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Процесор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вбудований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Операційна система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Linux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IP камери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  <w:r w:rsidR="00D749D5"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камери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Вхідний потік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256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Мбіт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/ 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Двостороння розмова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1-кан вхід, 1-кан вихід, RCA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Інтерфейси відео виходу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 HDMI, 1 VGA, CVBS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Роздільна здатність відеовиходу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HDMI1: 3840х2160, 2560x1440, 1920х1080, 1280х1024, 1280х720; HDMI2 / VGA: 1920х1080, 1280х1024, 1280х720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Відео компресія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H.265 / H.265 + / H.264 / H.264 + / MPEG4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Підтримка роздільної здатності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12МП, 8МП, 6МП, 5МП, 4МП, 3МП, 1080p, 1.3МП, 720p, D1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etc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Частота кадрів (головний потік)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Декодування: 2 каналу - 12МП, 4 канали - 8Мп, 16 каналів - 2Мп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Відео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детекція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Програмний детектор, VCA події з камер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Тривожні входи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16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Релейні виходи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Перегляд архіву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до 16 каналів при дозволі 1080р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Режим пошуку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Смарт-пошук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для ефективного відтворення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2 RJ-45 10/100/1000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самоадаптівний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Ethernet-інтерфейс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Мережеві протоколи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TCP / IP, DHCP, Hik-Connect, DNS, DDNS, NTP, SADP, SMTP, NFS,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iSCSI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UPnP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™, HTTP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Сумісність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ONVIF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Макс. кількість користувачів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128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Програмне забезпечення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iVMS-4200 Hik-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connect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Мобільні платформи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iOS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Android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Внутрішні HDD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 SATA до 8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Тб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кожен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ESATA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є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USB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 USB (2 USB 2.0, 1 USB 3.0)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RS232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порт для ПК і клавіатури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RS485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порт для управління PTZ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Живлення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100 - 240V (AC)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Споживана потужність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≤20 Вт (без HDD)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Робоча температура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-10 ° C ~ +55 ° 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Вологість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0% ~ 90% RH </w:t>
            </w:r>
          </w:p>
          <w:p w:rsidR="00D749D5" w:rsidRPr="00F627DC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Розміри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445 х 400 х 71 мм </w:t>
            </w:r>
            <w:r w:rsidR="00F627DC" w:rsidRPr="00F627D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="00F627DC">
              <w:rPr>
                <w:rFonts w:ascii="Times New Roman" w:hAnsi="Times New Roman"/>
                <w:bCs/>
                <w:sz w:val="20"/>
                <w:szCs w:val="20"/>
              </w:rPr>
              <w:t>або інший під розмір монтажного щиту)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Вага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5 Кг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Жорсткий диск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Об’єм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8 TB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Швидкість обертання шпинделя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7200 об/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хв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Розмір буферу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128 MB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Інтерфейс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SATA III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Лінійка (Серія)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WD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Purple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Форм-фактор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3,5"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Щит монтажний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монтажа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навісний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Матеріал корпусу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метал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Матеріал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дверців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метал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Ступінь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пиловологозахисту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IP54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Особливості конструкції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З’ємний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люк в днищі з двома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гермовводами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Колір RAL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7035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Товщина металу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0,5-0,8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Наявність монтажної панелі 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наявне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Товщина монтажної панелі, мм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1,0 - 1,5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F62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Автоматичний вимикач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Номінальний струм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32 А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полюсів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1 р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F627DC" w:rsidP="00F62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Пристрій захисту від імпульсних перенапруги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Мережа: 1 фаза + N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Кількість полюсів: 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ПЗІП: 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Максимальний струм розряду (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макс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.): 20kA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Кількість зайнятого місця на din-рейці в щиті: 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Монтаж: Din-рейка _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F627DC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D749D5"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Модуль захисту порту </w:t>
            </w:r>
            <w:proofErr w:type="spellStart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Ethernet</w:t>
            </w:r>
            <w:proofErr w:type="spellEnd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Використовується для захисту порту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Ethernet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(10/100Base-TX) мережевого обладнання від високовольтних імпульсних перенапруг в лініях зв'язку;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Модуль підключається в розрив лінії передачі (обтиск T568A або T568B) поряд з захищається пристроєм. Напрямок підключення (LINE, DEVICE) не має значення;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Для правильної роботи модуль вимагає обов'язкового сигнального заземлення.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D749D5"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Металевий корпус для монтажу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Модульна грозозахист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Кількість модулів: 4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Загальна шина заземлення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Монтаж: внутрішній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Розміри: 93х92х45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Матеріал: метал.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Кабель зовнішній КПП-ВП (100) 4*2*0,51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</w:t>
            </w: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U/UTP-cat.5E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Категорія cat.5E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Температурний діапазон: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під час монтажу: -10 °C...+60 °C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- під час експлуатації: -50 °C...+60 °C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Радіус вигину: ≥ 10 діаметрів кабелю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Зусилля розтягування: ≤ 85 N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Робоча ємність, не більше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нФ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/км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56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Електричний опір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тпж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постійному струму, не більше Ом/км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95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Омічна асиметрія жил у парі, не більше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% 2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Електричний опір ізоляції, не менше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ГОм/км 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Номінальна швидкість поширення сигналу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% 68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Модуль хвильового опору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- в діапазоні частот від 1 до 100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МГц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100 +/-15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Випробувальна напруга постійним струмом між жилами,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жилами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і екраном протягом 2 секунд кВ 2,5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Довжина 305 метрів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9B4B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Кабель мережевий (</w:t>
            </w:r>
            <w:proofErr w:type="spellStart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КПВонг-HF-ВП</w:t>
            </w:r>
            <w:proofErr w:type="spellEnd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(350) 4*2*0,51)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Тип кабелю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UTP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Материал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мідь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Довжина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305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Переріз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0.51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Категорія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cat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5e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Додатково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не горючий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Країна виробництва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Україна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Визначити проектом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Кабель ОКТ-Д(1,0)П-4Е1-0,36Ф3,5/0,22Н18-4, 4 волокна, 1м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Клас товару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оптичний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Приналежність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передача даних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Довжина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1 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дротів</w:t>
            </w: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Визначити проектом</w:t>
            </w:r>
            <w:r w:rsidR="00D749D5"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D749D5"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Металорукав</w:t>
            </w:r>
            <w:proofErr w:type="spellEnd"/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Длина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, м: 25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Диапазон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температур, С: от -50 до +60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Зовнішній діаметр, мм: 18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Колір: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черный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Механична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міцність, Н/5 см: 1050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Наявність протяжки: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Материал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виробу: сталь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оцинкованная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Визначити проектом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D749D5"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Технічна труба D25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з'єднання:  обтиск, прес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матеріалу труби:  поліетилен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Модель:  25 Pl-Pl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Робочий тиск:  6 бар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Тип фітинга:  труба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Сфера застосування:  холодне водопостачання, побутова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Товщина стінки:  2,3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Діаметр труби:  25 мм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Додаткові характеристики:  має підвищену морозостійкість, відмінно витримує дію агресивних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хімичних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сполук, може використовуватись для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безтраншейнего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прокладання трубопроводів, не схильні до корозії 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Кількість в бухті:  100 м..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9B4B53" w:rsidP="00A93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Визначити проектом</w:t>
            </w:r>
          </w:p>
        </w:tc>
      </w:tr>
      <w:tr w:rsidR="00D749D5" w:rsidRPr="00D749D5" w:rsidTr="00F627DC">
        <w:tc>
          <w:tcPr>
            <w:tcW w:w="959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749D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Комплект для монтажу 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Стяжки 100 мм – 100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Стяжки 200 мм – 100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Стяжки 300 мм – 100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Хомут з гумою – 30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Набір шурупів з болтами 8, 10, 14, 16 – 10 кожного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Ізолента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– 20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по 20 м.</w:t>
            </w:r>
          </w:p>
          <w:p w:rsidR="00D749D5" w:rsidRPr="00D749D5" w:rsidRDefault="00D749D5" w:rsidP="00A936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Різинові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коврики</w:t>
            </w:r>
            <w:proofErr w:type="spellEnd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 xml:space="preserve"> 20 см на 20 см – 29 </w:t>
            </w:r>
            <w:proofErr w:type="spellStart"/>
            <w:r w:rsidRPr="00D749D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</w:tcPr>
          <w:p w:rsidR="00D749D5" w:rsidRPr="00D749D5" w:rsidRDefault="00D749D5" w:rsidP="00A9361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49D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</w:tr>
    </w:tbl>
    <w:p w:rsidR="00D749D5" w:rsidRPr="00D749D5" w:rsidRDefault="00D749D5" w:rsidP="00D749D5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749D5">
        <w:rPr>
          <w:rFonts w:ascii="Times New Roman" w:hAnsi="Times New Roman"/>
          <w:sz w:val="20"/>
          <w:szCs w:val="20"/>
        </w:rPr>
        <w:lastRenderedPageBreak/>
        <w:t>Транспортні витрати по доставці товару бере на себе постачальник товару.</w:t>
      </w:r>
    </w:p>
    <w:p w:rsidR="00D749D5" w:rsidRPr="00D749D5" w:rsidRDefault="00D749D5" w:rsidP="00D749D5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749D5">
        <w:rPr>
          <w:rFonts w:ascii="Times New Roman" w:hAnsi="Times New Roman"/>
          <w:sz w:val="20"/>
          <w:szCs w:val="20"/>
        </w:rPr>
        <w:t>У ціну предмета закупівлі включаються витрати на завантаження, транспортування, розвантаження, монтаж та навчання представника Замовника.</w:t>
      </w:r>
    </w:p>
    <w:bookmarkEnd w:id="0"/>
    <w:p w:rsidR="007D67AD" w:rsidRPr="00D749D5" w:rsidRDefault="007D67AD">
      <w:pPr>
        <w:rPr>
          <w:rFonts w:ascii="Times New Roman" w:hAnsi="Times New Roman"/>
          <w:sz w:val="20"/>
          <w:szCs w:val="20"/>
        </w:rPr>
      </w:pPr>
    </w:p>
    <w:sectPr w:rsidR="007D67AD" w:rsidRPr="00D749D5" w:rsidSect="00D749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2C"/>
    <w:rsid w:val="00142D60"/>
    <w:rsid w:val="0051002C"/>
    <w:rsid w:val="005428AB"/>
    <w:rsid w:val="007D67AD"/>
    <w:rsid w:val="009B4B53"/>
    <w:rsid w:val="00AD1FB4"/>
    <w:rsid w:val="00D749D5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9D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aliases w:val="Текст таблицы,CA bullets,EBRD List,Chapter10,Список уровня 2,название табл/рис"/>
    <w:basedOn w:val="a"/>
    <w:link w:val="a6"/>
    <w:uiPriority w:val="99"/>
    <w:qFormat/>
    <w:rsid w:val="00D749D5"/>
    <w:pPr>
      <w:ind w:left="720"/>
      <w:contextualSpacing/>
    </w:pPr>
  </w:style>
  <w:style w:type="character" w:customStyle="1" w:styleId="a6">
    <w:name w:val="Абзац списка Знак"/>
    <w:aliases w:val="Текст таблицы Знак,CA bullets Знак,EBRD List Знак,Chapter10 Знак,Список уровня 2 Знак,название табл/рис Знак"/>
    <w:link w:val="a5"/>
    <w:uiPriority w:val="99"/>
    <w:rsid w:val="00D749D5"/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D749D5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9D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aliases w:val="Текст таблицы,CA bullets,EBRD List,Chapter10,Список уровня 2,название табл/рис"/>
    <w:basedOn w:val="a"/>
    <w:link w:val="a6"/>
    <w:uiPriority w:val="99"/>
    <w:qFormat/>
    <w:rsid w:val="00D749D5"/>
    <w:pPr>
      <w:ind w:left="720"/>
      <w:contextualSpacing/>
    </w:pPr>
  </w:style>
  <w:style w:type="character" w:customStyle="1" w:styleId="a6">
    <w:name w:val="Абзац списка Знак"/>
    <w:aliases w:val="Текст таблицы Знак,CA bullets Знак,EBRD List Знак,Chapter10 Знак,Список уровня 2 Знак,название табл/рис Знак"/>
    <w:link w:val="a5"/>
    <w:uiPriority w:val="99"/>
    <w:rsid w:val="00D749D5"/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D749D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2021-11-10T09:43:00Z</dcterms:created>
  <dcterms:modified xsi:type="dcterms:W3CDTF">2021-11-10T11:10:00Z</dcterms:modified>
</cp:coreProperties>
</file>