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4D" w:rsidRPr="00775D4D" w:rsidRDefault="00775D4D" w:rsidP="00775D4D">
      <w:pPr>
        <w:ind w:firstLine="708"/>
        <w:rPr>
          <w:lang w:val="uk-UA"/>
        </w:rPr>
      </w:pPr>
      <w:r w:rsidRPr="00775D4D">
        <w:rPr>
          <w:lang w:val="uk-UA"/>
        </w:rPr>
        <w:t>Необхідна комерційна пропозиція на: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>1) розробку розрахунку та робочого проекту заземлення трансформаторних підстанцій та будівель підприємства (4 – приміщення підстанцій, 6 – будівель) відповідно до сучасних норм та правил;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>2) кошторис та виконання робіт відповідно до проекту.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 xml:space="preserve">Після завершення робіт необхідно надати протоколи </w:t>
      </w:r>
      <w:proofErr w:type="spellStart"/>
      <w:r w:rsidRPr="00775D4D">
        <w:rPr>
          <w:lang w:val="uk-UA"/>
        </w:rPr>
        <w:t>електрозамірів</w:t>
      </w:r>
      <w:proofErr w:type="spellEnd"/>
      <w:r w:rsidRPr="00775D4D">
        <w:rPr>
          <w:lang w:val="uk-UA"/>
        </w:rPr>
        <w:t xml:space="preserve"> нових заземлювальних контурів, а також надати гарантію на виконані роботи не менше ніж 12 місяців.</w:t>
      </w:r>
    </w:p>
    <w:p w:rsidR="00775D4D" w:rsidRPr="00775D4D" w:rsidRDefault="00775D4D" w:rsidP="00775D4D">
      <w:pPr>
        <w:ind w:firstLine="708"/>
        <w:rPr>
          <w:lang w:val="uk-UA"/>
        </w:rPr>
      </w:pPr>
      <w:r w:rsidRPr="00775D4D">
        <w:rPr>
          <w:lang w:val="uk-UA"/>
        </w:rPr>
        <w:t>Підприємство ТОВ "</w:t>
      </w:r>
      <w:proofErr w:type="spellStart"/>
      <w:r w:rsidRPr="00775D4D">
        <w:rPr>
          <w:lang w:val="uk-UA"/>
        </w:rPr>
        <w:t>Аквафрост</w:t>
      </w:r>
      <w:proofErr w:type="spellEnd"/>
      <w:r w:rsidRPr="00775D4D">
        <w:rPr>
          <w:lang w:val="uk-UA"/>
        </w:rPr>
        <w:t xml:space="preserve">" знаходиться за </w:t>
      </w:r>
      <w:proofErr w:type="spellStart"/>
      <w:r w:rsidRPr="00775D4D">
        <w:rPr>
          <w:lang w:val="uk-UA"/>
        </w:rPr>
        <w:t>адресою</w:t>
      </w:r>
      <w:proofErr w:type="spellEnd"/>
      <w:r w:rsidRPr="00775D4D">
        <w:rPr>
          <w:lang w:val="uk-UA"/>
        </w:rPr>
        <w:t xml:space="preserve">: Одеська обл., м. </w:t>
      </w:r>
      <w:proofErr w:type="spellStart"/>
      <w:r w:rsidRPr="00775D4D">
        <w:rPr>
          <w:lang w:val="uk-UA"/>
        </w:rPr>
        <w:t>Чорноморськ</w:t>
      </w:r>
      <w:proofErr w:type="spellEnd"/>
      <w:r w:rsidRPr="00775D4D">
        <w:rPr>
          <w:lang w:val="uk-UA"/>
        </w:rPr>
        <w:t xml:space="preserve">, с. </w:t>
      </w:r>
      <w:proofErr w:type="spellStart"/>
      <w:r w:rsidRPr="00775D4D">
        <w:rPr>
          <w:lang w:val="uk-UA"/>
        </w:rPr>
        <w:t>Бурлача</w:t>
      </w:r>
      <w:proofErr w:type="spellEnd"/>
      <w:r w:rsidRPr="00775D4D">
        <w:rPr>
          <w:lang w:val="uk-UA"/>
        </w:rPr>
        <w:t xml:space="preserve"> Балка, вул. Центральна, 1-Е і має 4 трансформаторні підстанції та 6 будівель, які повинні мати справні та робочі контури заземлення. Відповідно до останніх </w:t>
      </w:r>
      <w:proofErr w:type="spellStart"/>
      <w:r w:rsidRPr="00775D4D">
        <w:rPr>
          <w:lang w:val="uk-UA"/>
        </w:rPr>
        <w:t>електрозамірів</w:t>
      </w:r>
      <w:proofErr w:type="spellEnd"/>
      <w:r w:rsidRPr="00775D4D">
        <w:rPr>
          <w:lang w:val="uk-UA"/>
        </w:rPr>
        <w:t xml:space="preserve"> вищезазначені контури заземлення не задовольняють необхідним вимогам і потребують заміни (дефектний акт та протоколи вимірів додаю).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>Необхідно також врахувати, що під час монтажу контуру заземлення необхідно буде видалити частину асфальтного покриття прилеглої території, а після закінчення робіт відновити його.</w:t>
      </w:r>
    </w:p>
    <w:p w:rsidR="00775D4D" w:rsidRPr="00775D4D" w:rsidRDefault="00775D4D" w:rsidP="00775D4D">
      <w:pPr>
        <w:rPr>
          <w:b/>
          <w:lang w:val="uk-UA"/>
        </w:rPr>
      </w:pPr>
      <w:r w:rsidRPr="00775D4D">
        <w:rPr>
          <w:b/>
          <w:lang w:val="uk-UA"/>
        </w:rPr>
        <w:t>Для правильної та точної розробки проекту потрібна присутність фірми-підрядника на підприємстві замовника.</w:t>
      </w:r>
    </w:p>
    <w:p w:rsidR="00775D4D" w:rsidRPr="00775D4D" w:rsidRDefault="00775D4D" w:rsidP="00775D4D">
      <w:pPr>
        <w:rPr>
          <w:b/>
          <w:lang w:val="uk-UA"/>
        </w:rPr>
      </w:pPr>
      <w:r w:rsidRPr="00775D4D">
        <w:rPr>
          <w:b/>
          <w:lang w:val="uk-UA"/>
        </w:rPr>
        <w:t xml:space="preserve">Фірма-підрядник повинна мати всі необхідні дозвільні документи для виконання вищезгаданих проектувальних та електротехнічних робіт, а також дозвіл </w:t>
      </w:r>
      <w:proofErr w:type="spellStart"/>
      <w:r>
        <w:rPr>
          <w:b/>
          <w:lang w:val="uk-UA"/>
        </w:rPr>
        <w:t>держпраці</w:t>
      </w:r>
      <w:proofErr w:type="spellEnd"/>
      <w:r w:rsidRPr="00775D4D">
        <w:rPr>
          <w:b/>
          <w:lang w:val="uk-UA"/>
        </w:rPr>
        <w:t xml:space="preserve"> на виконання цих видів робіт в Одеській області!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>Трансформаторні підстанції та будівлі підприємства: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>1. Приміщення трансформаторних підстанцій: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 xml:space="preserve">1.1. </w:t>
      </w:r>
      <w:r w:rsidRPr="00F62AE3">
        <w:rPr>
          <w:b/>
          <w:lang w:val="uk-UA"/>
        </w:rPr>
        <w:t>Тп1</w:t>
      </w:r>
      <w:r w:rsidRPr="00775D4D">
        <w:rPr>
          <w:lang w:val="uk-UA"/>
        </w:rPr>
        <w:t xml:space="preserve"> (два трансформатори, ТМЗ1000/10 1000кВА, 10/0,4кВ), Довжина = 13,4м, Ширина = 11,5м, Висота = 8м приміщення;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 xml:space="preserve">1.2. </w:t>
      </w:r>
      <w:r w:rsidRPr="00F62AE3">
        <w:rPr>
          <w:b/>
          <w:lang w:val="uk-UA"/>
        </w:rPr>
        <w:t>Тп2</w:t>
      </w:r>
      <w:r w:rsidRPr="00775D4D">
        <w:rPr>
          <w:lang w:val="uk-UA"/>
        </w:rPr>
        <w:t xml:space="preserve"> (два трансформатори, ТМЗ1000/10 1000кВА, 10/0,4кВ), Довжина = 18,9 м, Ширина = 4,8 м, Висота = 8м приміщення;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 xml:space="preserve">1.3. </w:t>
      </w:r>
      <w:r w:rsidRPr="00F62AE3">
        <w:rPr>
          <w:b/>
          <w:lang w:val="uk-UA"/>
        </w:rPr>
        <w:t>Тп3</w:t>
      </w:r>
      <w:r w:rsidRPr="00775D4D">
        <w:rPr>
          <w:lang w:val="uk-UA"/>
        </w:rPr>
        <w:t xml:space="preserve"> (два трансформатори, ТМ-1600/10У1 1600кВА, 10/0,4кВ), Довжина = 18,9 м, Ширина = 4,8, Висота = 6м приміщення;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 xml:space="preserve">1.4. </w:t>
      </w:r>
      <w:r w:rsidRPr="00F62AE3">
        <w:rPr>
          <w:b/>
          <w:lang w:val="uk-UA"/>
        </w:rPr>
        <w:t>Тп4</w:t>
      </w:r>
      <w:r w:rsidRPr="00775D4D">
        <w:rPr>
          <w:lang w:val="uk-UA"/>
        </w:rPr>
        <w:t xml:space="preserve"> (один трансформатор, ТМ-1600/10У1 1600кВА, 10/0,4кВ), Довжина = 5,7 м, Ширина = 5,2 м, Висота = 3м приміщення;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 xml:space="preserve">2. </w:t>
      </w:r>
      <w:r w:rsidRPr="00F62AE3">
        <w:rPr>
          <w:b/>
          <w:lang w:val="uk-UA"/>
        </w:rPr>
        <w:t>Адміністративний будинок (АБК);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 xml:space="preserve">3. </w:t>
      </w:r>
      <w:r w:rsidRPr="00F62AE3">
        <w:rPr>
          <w:b/>
          <w:lang w:val="uk-UA"/>
        </w:rPr>
        <w:t>Виробнича будівля;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 xml:space="preserve">4. </w:t>
      </w:r>
      <w:r w:rsidRPr="00F62AE3">
        <w:rPr>
          <w:b/>
          <w:lang w:val="uk-UA"/>
        </w:rPr>
        <w:t>Будівля котельні;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 xml:space="preserve">5. </w:t>
      </w:r>
      <w:r w:rsidRPr="00F62AE3">
        <w:rPr>
          <w:b/>
          <w:lang w:val="uk-UA"/>
        </w:rPr>
        <w:t>Будівля складів, боксів, гаражів;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 xml:space="preserve">6. </w:t>
      </w:r>
      <w:r w:rsidRPr="00F62AE3">
        <w:rPr>
          <w:b/>
          <w:lang w:val="uk-UA"/>
        </w:rPr>
        <w:t>Будівля ремонтно-механічного цеху, пральні (РМЦ);</w:t>
      </w:r>
    </w:p>
    <w:p w:rsidR="00775D4D" w:rsidRPr="00775D4D" w:rsidRDefault="00775D4D" w:rsidP="00775D4D">
      <w:pPr>
        <w:rPr>
          <w:lang w:val="uk-UA"/>
        </w:rPr>
      </w:pPr>
      <w:r w:rsidRPr="00775D4D">
        <w:rPr>
          <w:lang w:val="uk-UA"/>
        </w:rPr>
        <w:t xml:space="preserve">7. </w:t>
      </w:r>
      <w:r w:rsidRPr="00F62AE3">
        <w:rPr>
          <w:b/>
          <w:lang w:val="uk-UA"/>
        </w:rPr>
        <w:t>Будівля резервуарів чистої води (РЧВ);</w:t>
      </w:r>
    </w:p>
    <w:p w:rsidR="00775D4D" w:rsidRDefault="00775D4D">
      <w:bookmarkStart w:id="0" w:name="_GoBack"/>
      <w:bookmarkEnd w:id="0"/>
      <w:r>
        <w:t>------------------------------------------------------------------------------------------------------------------------------------------</w:t>
      </w:r>
    </w:p>
    <w:p w:rsidR="00707085" w:rsidRPr="00A94FD4" w:rsidRDefault="00707085">
      <w:r w:rsidRPr="00A94FD4">
        <w:t>Необходимо коммерческое предложение</w:t>
      </w:r>
      <w:r w:rsidR="00171D4A" w:rsidRPr="00A94FD4">
        <w:t xml:space="preserve"> на</w:t>
      </w:r>
      <w:r w:rsidRPr="00A94FD4">
        <w:t>:</w:t>
      </w:r>
    </w:p>
    <w:p w:rsidR="00707085" w:rsidRPr="00A94FD4" w:rsidRDefault="003D3FF0" w:rsidP="00707085">
      <w:pPr>
        <w:pStyle w:val="a3"/>
        <w:numPr>
          <w:ilvl w:val="0"/>
          <w:numId w:val="1"/>
        </w:numPr>
      </w:pPr>
      <w:r>
        <w:lastRenderedPageBreak/>
        <w:t>р</w:t>
      </w:r>
      <w:r w:rsidR="00707085" w:rsidRPr="00A94FD4">
        <w:t>азработ</w:t>
      </w:r>
      <w:r w:rsidR="00171D4A" w:rsidRPr="00A94FD4">
        <w:t>ку</w:t>
      </w:r>
      <w:r w:rsidR="007A60A3" w:rsidRPr="00A94FD4">
        <w:t xml:space="preserve"> расчёта и</w:t>
      </w:r>
      <w:r w:rsidR="00707085" w:rsidRPr="00A94FD4">
        <w:t xml:space="preserve"> рабоч</w:t>
      </w:r>
      <w:r w:rsidR="00171D4A" w:rsidRPr="00A94FD4">
        <w:t>его</w:t>
      </w:r>
      <w:r w:rsidR="00707085" w:rsidRPr="00A94FD4">
        <w:t xml:space="preserve"> проект</w:t>
      </w:r>
      <w:r w:rsidR="00171D4A" w:rsidRPr="00A94FD4">
        <w:t>а</w:t>
      </w:r>
      <w:r w:rsidR="00707085" w:rsidRPr="00A94FD4">
        <w:t xml:space="preserve"> заземления трансформаторных подстанций и зданий предприятия (4 – </w:t>
      </w:r>
      <w:r>
        <w:t xml:space="preserve">помещения </w:t>
      </w:r>
      <w:r w:rsidR="00707085" w:rsidRPr="00A94FD4">
        <w:t>подстанци</w:t>
      </w:r>
      <w:r>
        <w:t>й</w:t>
      </w:r>
      <w:r w:rsidR="00707085" w:rsidRPr="00A94FD4">
        <w:t xml:space="preserve">, </w:t>
      </w:r>
      <w:r>
        <w:t>6</w:t>
      </w:r>
      <w:r w:rsidR="00707085" w:rsidRPr="00A94FD4">
        <w:t xml:space="preserve"> – зданий)</w:t>
      </w:r>
      <w:r w:rsidR="00E41131" w:rsidRPr="00A94FD4">
        <w:t xml:space="preserve"> в соответствии с </w:t>
      </w:r>
      <w:r w:rsidR="00605BCA" w:rsidRPr="00A94FD4">
        <w:t>современными нормами и правилами</w:t>
      </w:r>
      <w:r w:rsidR="00707085" w:rsidRPr="00A94FD4">
        <w:t>;</w:t>
      </w:r>
    </w:p>
    <w:p w:rsidR="00707085" w:rsidRPr="00A94FD4" w:rsidRDefault="00171D4A" w:rsidP="00707085">
      <w:pPr>
        <w:pStyle w:val="a3"/>
        <w:numPr>
          <w:ilvl w:val="0"/>
          <w:numId w:val="1"/>
        </w:numPr>
      </w:pPr>
      <w:r w:rsidRPr="00A94FD4">
        <w:t>смету и выполнение работ в соответствии с проектом.</w:t>
      </w:r>
    </w:p>
    <w:p w:rsidR="00FF37A3" w:rsidRPr="00A94FD4" w:rsidRDefault="00FF37A3" w:rsidP="00FF37A3">
      <w:r w:rsidRPr="00A94FD4">
        <w:t>По завершени</w:t>
      </w:r>
      <w:r w:rsidR="00171924">
        <w:t>и</w:t>
      </w:r>
      <w:r w:rsidRPr="00A94FD4">
        <w:t xml:space="preserve"> работ необходимо предоставить протоколы </w:t>
      </w:r>
      <w:proofErr w:type="spellStart"/>
      <w:r w:rsidRPr="00A94FD4">
        <w:t>электрозам</w:t>
      </w:r>
      <w:r w:rsidR="003D6906" w:rsidRPr="00A94FD4">
        <w:t>еров</w:t>
      </w:r>
      <w:proofErr w:type="spellEnd"/>
      <w:r w:rsidR="003D6906" w:rsidRPr="00A94FD4">
        <w:t xml:space="preserve"> новых заземляющих контуров, а также предоставить гарантию на выполненные работы не менее 12 месяцев.</w:t>
      </w:r>
    </w:p>
    <w:p w:rsidR="00171D4A" w:rsidRDefault="00171D4A" w:rsidP="00171D4A">
      <w:r w:rsidRPr="00A94FD4">
        <w:t>Предприятие ООО «</w:t>
      </w:r>
      <w:proofErr w:type="spellStart"/>
      <w:r w:rsidRPr="00A94FD4">
        <w:t>Аквафрост</w:t>
      </w:r>
      <w:proofErr w:type="spellEnd"/>
      <w:r w:rsidRPr="00A94FD4">
        <w:t>»</w:t>
      </w:r>
      <w:r w:rsidR="00DF7A19">
        <w:t xml:space="preserve"> находится</w:t>
      </w:r>
      <w:r w:rsidRPr="00A94FD4">
        <w:t xml:space="preserve"> по адресу: </w:t>
      </w:r>
      <w:r w:rsidRPr="00A94FD4">
        <w:t xml:space="preserve">Одесская обл., г. </w:t>
      </w:r>
      <w:proofErr w:type="spellStart"/>
      <w:r w:rsidRPr="00A94FD4">
        <w:t>Черноморск</w:t>
      </w:r>
      <w:proofErr w:type="spellEnd"/>
      <w:r w:rsidRPr="00A94FD4">
        <w:t xml:space="preserve">, с. </w:t>
      </w:r>
      <w:proofErr w:type="spellStart"/>
      <w:r w:rsidRPr="00A94FD4">
        <w:t>Бурлачья</w:t>
      </w:r>
      <w:proofErr w:type="spellEnd"/>
      <w:r w:rsidRPr="00A94FD4">
        <w:t xml:space="preserve"> Балка, ул. Центральная, 1-Е</w:t>
      </w:r>
      <w:r w:rsidR="00DF7A19">
        <w:t xml:space="preserve"> и</w:t>
      </w:r>
      <w:r w:rsidR="009A018F" w:rsidRPr="00A94FD4">
        <w:t xml:space="preserve"> имеет 4</w:t>
      </w:r>
      <w:r w:rsidR="003D6906" w:rsidRPr="00A94FD4">
        <w:t xml:space="preserve"> трансформаторные подстанции и 6</w:t>
      </w:r>
      <w:r w:rsidR="009A018F" w:rsidRPr="00A94FD4">
        <w:t xml:space="preserve"> зданий которые должны иметь исправные и рабочие контуры заземления. В соответствии с последними </w:t>
      </w:r>
      <w:proofErr w:type="spellStart"/>
      <w:r w:rsidR="009A018F" w:rsidRPr="00A94FD4">
        <w:t>электрозамерами</w:t>
      </w:r>
      <w:proofErr w:type="spellEnd"/>
      <w:r w:rsidR="009A018F" w:rsidRPr="00A94FD4">
        <w:t xml:space="preserve"> вышеуказанные контуры заземления </w:t>
      </w:r>
      <w:r w:rsidR="00E41131" w:rsidRPr="00A94FD4">
        <w:t>не удовлетворяют необходимым требованиям и нуждаются в замене</w:t>
      </w:r>
      <w:r w:rsidR="003D6906" w:rsidRPr="00A94FD4">
        <w:t xml:space="preserve"> (дефектный акт и протоколы замеров </w:t>
      </w:r>
      <w:r w:rsidR="00B45117" w:rsidRPr="00A94FD4">
        <w:t>прилагаю)</w:t>
      </w:r>
      <w:r w:rsidR="00E41131" w:rsidRPr="00A94FD4">
        <w:t>.</w:t>
      </w:r>
    </w:p>
    <w:p w:rsidR="002C42C0" w:rsidRPr="00A94FD4" w:rsidRDefault="002C42C0" w:rsidP="00171D4A">
      <w:r>
        <w:t>Необходимо также учесть, что во время монтажа заземляющего контура необходимо будет удалить часть асфальтного покрытия прилегающей территории, а после окончания работ восстановить его.</w:t>
      </w:r>
    </w:p>
    <w:p w:rsidR="00A94FD4" w:rsidRPr="00A94FD4" w:rsidRDefault="00A94FD4" w:rsidP="00A94FD4">
      <w:pPr>
        <w:rPr>
          <w:b/>
        </w:rPr>
      </w:pPr>
      <w:r w:rsidRPr="00A94FD4">
        <w:rPr>
          <w:b/>
        </w:rPr>
        <w:t xml:space="preserve">Для правильной и точной разработки проекта необходимо присутствие </w:t>
      </w:r>
      <w:r w:rsidRPr="00A94FD4">
        <w:rPr>
          <w:b/>
        </w:rPr>
        <w:t>фи</w:t>
      </w:r>
      <w:r w:rsidRPr="00A94FD4">
        <w:rPr>
          <w:b/>
        </w:rPr>
        <w:t xml:space="preserve">рмы-подрядчика </w:t>
      </w:r>
      <w:proofErr w:type="gramStart"/>
      <w:r w:rsidRPr="00A94FD4">
        <w:rPr>
          <w:b/>
        </w:rPr>
        <w:t>на  предприятии</w:t>
      </w:r>
      <w:proofErr w:type="gramEnd"/>
      <w:r w:rsidRPr="00A94FD4">
        <w:rPr>
          <w:b/>
        </w:rPr>
        <w:t xml:space="preserve"> заказчика.</w:t>
      </w:r>
    </w:p>
    <w:p w:rsidR="00E41131" w:rsidRPr="00A94FD4" w:rsidRDefault="00E41131" w:rsidP="00171D4A">
      <w:pPr>
        <w:rPr>
          <w:b/>
        </w:rPr>
      </w:pPr>
      <w:r w:rsidRPr="00A94FD4">
        <w:rPr>
          <w:b/>
        </w:rPr>
        <w:t>Фирма-подрядчик должна иметь все необходимые разрешительные документы для выполнения вышеуказанных проектировочных и электротехнических работ</w:t>
      </w:r>
      <w:r w:rsidR="00DF7A19">
        <w:rPr>
          <w:b/>
        </w:rPr>
        <w:t xml:space="preserve">, а также разрешение </w:t>
      </w:r>
      <w:proofErr w:type="spellStart"/>
      <w:r w:rsidR="00DF7A19">
        <w:rPr>
          <w:b/>
        </w:rPr>
        <w:t>гоструда</w:t>
      </w:r>
      <w:proofErr w:type="spellEnd"/>
      <w:r w:rsidR="00DF7A19">
        <w:rPr>
          <w:b/>
        </w:rPr>
        <w:t xml:space="preserve"> на выполнение данных видов работ в Одесской области</w:t>
      </w:r>
      <w:r w:rsidR="00401E70" w:rsidRPr="00A94FD4">
        <w:rPr>
          <w:b/>
        </w:rPr>
        <w:t>!</w:t>
      </w:r>
    </w:p>
    <w:p w:rsidR="00E41131" w:rsidRPr="00A94FD4" w:rsidRDefault="00401E70" w:rsidP="00171D4A">
      <w:r w:rsidRPr="00A94FD4">
        <w:t>Трансформаторные подстанции</w:t>
      </w:r>
      <w:r w:rsidR="00605BCA" w:rsidRPr="00A94FD4">
        <w:t xml:space="preserve"> и здания предприятия</w:t>
      </w:r>
      <w:r w:rsidRPr="00A94FD4">
        <w:t>:</w:t>
      </w:r>
    </w:p>
    <w:p w:rsidR="00605BCA" w:rsidRPr="00A94FD4" w:rsidRDefault="00605BCA" w:rsidP="00605BCA">
      <w:r w:rsidRPr="00A94FD4">
        <w:t>1. Помещени</w:t>
      </w:r>
      <w:r w:rsidRPr="00A94FD4">
        <w:t>я</w:t>
      </w:r>
      <w:r w:rsidRPr="00A94FD4">
        <w:t xml:space="preserve"> трансформаторных подстанций:</w:t>
      </w:r>
    </w:p>
    <w:p w:rsidR="00605BCA" w:rsidRPr="00A94FD4" w:rsidRDefault="00605BCA" w:rsidP="00605BCA">
      <w:r w:rsidRPr="00A94FD4">
        <w:t xml:space="preserve">1.1. </w:t>
      </w:r>
      <w:r w:rsidRPr="00DF7A19">
        <w:rPr>
          <w:b/>
        </w:rPr>
        <w:t>Тп1</w:t>
      </w:r>
      <w:r w:rsidRPr="00A94FD4">
        <w:t xml:space="preserve"> (два трансформатора, ТМЗ1000/10 1000кВА, 10/0,4кВ), Длина = 13,4м, Ширина = 11,5м, Высота = 8м помещения</w:t>
      </w:r>
      <w:r w:rsidRPr="00A94FD4">
        <w:t>;</w:t>
      </w:r>
    </w:p>
    <w:p w:rsidR="00605BCA" w:rsidRPr="00A94FD4" w:rsidRDefault="00605BCA" w:rsidP="00605BCA">
      <w:r w:rsidRPr="00A94FD4">
        <w:t xml:space="preserve">1.2. </w:t>
      </w:r>
      <w:r w:rsidRPr="00DF7A19">
        <w:rPr>
          <w:b/>
        </w:rPr>
        <w:t>Тп2</w:t>
      </w:r>
      <w:r w:rsidRPr="00A94FD4">
        <w:t xml:space="preserve"> (два трансформатора, ТМЗ1000/10 1000кВА, 10/0,4кВ), Длина = 18,9м, Ширина = 4,8м, Высота = 8м помещения;</w:t>
      </w:r>
    </w:p>
    <w:p w:rsidR="00605BCA" w:rsidRPr="00A94FD4" w:rsidRDefault="00605BCA" w:rsidP="00605BCA">
      <w:r w:rsidRPr="00A94FD4">
        <w:t xml:space="preserve">1.3. </w:t>
      </w:r>
      <w:r w:rsidRPr="00DF7A19">
        <w:rPr>
          <w:b/>
        </w:rPr>
        <w:t>Тп3</w:t>
      </w:r>
      <w:r w:rsidRPr="00A94FD4">
        <w:t xml:space="preserve"> (два трансформатора, ТМ-1600/10У1 1600кВА, 10/0,4кВ), Длина = 18,9м, Ширина = 4,8, Высота = 6м помещения;</w:t>
      </w:r>
    </w:p>
    <w:p w:rsidR="00605BCA" w:rsidRPr="00A94FD4" w:rsidRDefault="00605BCA" w:rsidP="00605BCA">
      <w:r w:rsidRPr="00A94FD4">
        <w:t xml:space="preserve">1.4. </w:t>
      </w:r>
      <w:r w:rsidRPr="00DF7A19">
        <w:rPr>
          <w:b/>
        </w:rPr>
        <w:t>Тп4</w:t>
      </w:r>
      <w:r w:rsidRPr="00A94FD4">
        <w:t xml:space="preserve"> (один трансформатор, ТМ-1600/10У1 1600кВА, 10/0,4кВ), Длина = 5,7м, Ширина = 5,2м, Высота = 3м помещения;</w:t>
      </w:r>
    </w:p>
    <w:p w:rsidR="00605BCA" w:rsidRPr="00A94FD4" w:rsidRDefault="00605BCA" w:rsidP="00605BCA">
      <w:r w:rsidRPr="00A94FD4">
        <w:t xml:space="preserve">2. </w:t>
      </w:r>
      <w:r w:rsidRPr="00DF7A19">
        <w:rPr>
          <w:b/>
        </w:rPr>
        <w:t>Административное здание</w:t>
      </w:r>
      <w:r w:rsidR="00B45117" w:rsidRPr="00DF7A19">
        <w:rPr>
          <w:b/>
        </w:rPr>
        <w:t xml:space="preserve"> (АБК)</w:t>
      </w:r>
      <w:r w:rsidRPr="00DF7A19">
        <w:rPr>
          <w:b/>
        </w:rPr>
        <w:t>;</w:t>
      </w:r>
    </w:p>
    <w:p w:rsidR="00605BCA" w:rsidRPr="00DF7A19" w:rsidRDefault="00605BCA" w:rsidP="00605BCA">
      <w:pPr>
        <w:rPr>
          <w:b/>
        </w:rPr>
      </w:pPr>
      <w:r w:rsidRPr="00A94FD4">
        <w:t xml:space="preserve">3. </w:t>
      </w:r>
      <w:r w:rsidRPr="00DF7A19">
        <w:rPr>
          <w:b/>
        </w:rPr>
        <w:t>Производственное здание;</w:t>
      </w:r>
    </w:p>
    <w:p w:rsidR="00605BCA" w:rsidRPr="00DF7A19" w:rsidRDefault="00605BCA" w:rsidP="00605BCA">
      <w:pPr>
        <w:rPr>
          <w:b/>
        </w:rPr>
      </w:pPr>
      <w:r w:rsidRPr="00A94FD4">
        <w:t xml:space="preserve">4. </w:t>
      </w:r>
      <w:r w:rsidRPr="00DF7A19">
        <w:rPr>
          <w:b/>
        </w:rPr>
        <w:t>Здание котельной;</w:t>
      </w:r>
    </w:p>
    <w:p w:rsidR="00605BCA" w:rsidRPr="00DF7A19" w:rsidRDefault="00605BCA" w:rsidP="00605BCA">
      <w:pPr>
        <w:rPr>
          <w:b/>
        </w:rPr>
      </w:pPr>
      <w:r w:rsidRPr="00A94FD4">
        <w:t xml:space="preserve">5. </w:t>
      </w:r>
      <w:r w:rsidRPr="00DF7A19">
        <w:rPr>
          <w:b/>
        </w:rPr>
        <w:t>Здание складов, боксов, гаражей;</w:t>
      </w:r>
    </w:p>
    <w:p w:rsidR="00605BCA" w:rsidRPr="00DF7A19" w:rsidRDefault="00605BCA" w:rsidP="00605BCA">
      <w:pPr>
        <w:rPr>
          <w:b/>
        </w:rPr>
      </w:pPr>
      <w:r w:rsidRPr="00A94FD4">
        <w:t xml:space="preserve">6. </w:t>
      </w:r>
      <w:r w:rsidRPr="00DF7A19">
        <w:rPr>
          <w:b/>
        </w:rPr>
        <w:t>Здание ремонтно-механического цеха, стиральные</w:t>
      </w:r>
      <w:r w:rsidR="00B45117" w:rsidRPr="00DF7A19">
        <w:rPr>
          <w:b/>
        </w:rPr>
        <w:t xml:space="preserve"> (РМЦ)</w:t>
      </w:r>
      <w:r w:rsidRPr="00DF7A19">
        <w:rPr>
          <w:b/>
        </w:rPr>
        <w:t>;</w:t>
      </w:r>
    </w:p>
    <w:p w:rsidR="00605BCA" w:rsidRPr="00DF7A19" w:rsidRDefault="00605BCA" w:rsidP="00605BCA">
      <w:pPr>
        <w:rPr>
          <w:b/>
        </w:rPr>
      </w:pPr>
      <w:r w:rsidRPr="00A94FD4">
        <w:t xml:space="preserve">7. </w:t>
      </w:r>
      <w:r w:rsidRPr="00DF7A19">
        <w:rPr>
          <w:b/>
        </w:rPr>
        <w:t>Здание резервуаров чистой воды</w:t>
      </w:r>
      <w:r w:rsidR="00B45117" w:rsidRPr="00DF7A19">
        <w:rPr>
          <w:b/>
        </w:rPr>
        <w:t xml:space="preserve"> (РЧВ)</w:t>
      </w:r>
      <w:r w:rsidRPr="00DF7A19">
        <w:rPr>
          <w:b/>
        </w:rPr>
        <w:t>;</w:t>
      </w:r>
    </w:p>
    <w:p w:rsidR="00605BCA" w:rsidRPr="00A94FD4" w:rsidRDefault="00605BCA" w:rsidP="00171D4A"/>
    <w:p w:rsidR="00605BCA" w:rsidRPr="00A94FD4" w:rsidRDefault="00605BCA" w:rsidP="00171D4A"/>
    <w:p w:rsidR="00605BCA" w:rsidRPr="00A94FD4" w:rsidRDefault="00605BCA" w:rsidP="00171D4A"/>
    <w:p w:rsidR="00605BCA" w:rsidRPr="00A94FD4" w:rsidRDefault="00605BCA" w:rsidP="00171D4A"/>
    <w:p w:rsidR="00605BCA" w:rsidRPr="00A94FD4" w:rsidRDefault="00605BCA" w:rsidP="00171D4A"/>
    <w:p w:rsidR="00605BCA" w:rsidRPr="00A94FD4" w:rsidRDefault="00605BCA" w:rsidP="00171D4A"/>
    <w:p w:rsidR="00605BCA" w:rsidRPr="00A94FD4" w:rsidRDefault="00605BCA" w:rsidP="00171D4A"/>
    <w:p w:rsidR="00605BCA" w:rsidRPr="00A94FD4" w:rsidRDefault="00605BCA" w:rsidP="00171D4A"/>
    <w:p w:rsidR="00605BCA" w:rsidRPr="00A94FD4" w:rsidRDefault="00605BCA" w:rsidP="00171D4A"/>
    <w:p w:rsidR="00605BCA" w:rsidRPr="00A94FD4" w:rsidRDefault="00605BCA" w:rsidP="00171D4A"/>
    <w:p w:rsidR="00401E70" w:rsidRPr="00A94FD4" w:rsidRDefault="00401E70" w:rsidP="00171D4A"/>
    <w:p w:rsidR="00E41131" w:rsidRPr="00A94FD4" w:rsidRDefault="00E41131" w:rsidP="00171D4A"/>
    <w:p w:rsidR="00E41131" w:rsidRPr="00A94FD4" w:rsidRDefault="00E41131" w:rsidP="00171D4A"/>
    <w:sectPr w:rsidR="00E41131" w:rsidRPr="00A9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0783"/>
    <w:multiLevelType w:val="hybridMultilevel"/>
    <w:tmpl w:val="72D85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ED"/>
    <w:rsid w:val="0000690C"/>
    <w:rsid w:val="00041751"/>
    <w:rsid w:val="00171924"/>
    <w:rsid w:val="00171D4A"/>
    <w:rsid w:val="002C42C0"/>
    <w:rsid w:val="00347AC1"/>
    <w:rsid w:val="003B0C5F"/>
    <w:rsid w:val="003D3FF0"/>
    <w:rsid w:val="003D6906"/>
    <w:rsid w:val="00401E70"/>
    <w:rsid w:val="00605BCA"/>
    <w:rsid w:val="00707085"/>
    <w:rsid w:val="00775D4D"/>
    <w:rsid w:val="007A60A3"/>
    <w:rsid w:val="009622F6"/>
    <w:rsid w:val="0096592B"/>
    <w:rsid w:val="009A018F"/>
    <w:rsid w:val="00A94FD4"/>
    <w:rsid w:val="00B45117"/>
    <w:rsid w:val="00CC33ED"/>
    <w:rsid w:val="00DF7A19"/>
    <w:rsid w:val="00E41131"/>
    <w:rsid w:val="00F62AE3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AC26"/>
  <w15:chartTrackingRefBased/>
  <w15:docId w15:val="{A3489FA9-1873-4F76-B1E0-A0E18958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Христенко Юрий Петрович</dc:creator>
  <cp:keywords/>
  <dc:description/>
  <cp:lastModifiedBy>Христенко Юрий Петрович</cp:lastModifiedBy>
  <cp:revision>25</cp:revision>
  <dcterms:created xsi:type="dcterms:W3CDTF">2023-08-10T06:27:00Z</dcterms:created>
  <dcterms:modified xsi:type="dcterms:W3CDTF">2023-08-10T12:05:00Z</dcterms:modified>
</cp:coreProperties>
</file>