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991" w:rsidRPr="00372991" w:rsidRDefault="00372991" w:rsidP="00372991">
      <w:pPr>
        <w:spacing w:line="257" w:lineRule="auto"/>
        <w:ind w:firstLine="567"/>
        <w:jc w:val="center"/>
        <w:rPr>
          <w:rFonts w:ascii="Calibri" w:eastAsia="Calibri" w:hAnsi="Calibri" w:cs="Calibri"/>
          <w:lang w:val="uk-UA" w:eastAsia="ja-JP"/>
        </w:rPr>
      </w:pPr>
      <w:bookmarkStart w:id="0" w:name="_Hlk94019944"/>
      <w:bookmarkStart w:id="1" w:name="_Hlk92869963"/>
    </w:p>
    <w:tbl>
      <w:tblPr>
        <w:tblW w:w="10258" w:type="dxa"/>
        <w:tblInd w:w="-572" w:type="dxa"/>
        <w:tblLayout w:type="fixed"/>
        <w:tblLook w:val="0400" w:firstRow="0" w:lastRow="0" w:firstColumn="0" w:lastColumn="0" w:noHBand="0" w:noVBand="1"/>
      </w:tblPr>
      <w:tblGrid>
        <w:gridCol w:w="567"/>
        <w:gridCol w:w="1814"/>
        <w:gridCol w:w="629"/>
        <w:gridCol w:w="817"/>
        <w:gridCol w:w="6431"/>
      </w:tblGrid>
      <w:tr w:rsidR="00372991" w:rsidRPr="00372991" w:rsidTr="00944926">
        <w:trPr>
          <w:trHeight w:val="255"/>
        </w:trPr>
        <w:tc>
          <w:tcPr>
            <w:tcW w:w="567"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372991" w:rsidRPr="00372991" w:rsidRDefault="00372991" w:rsidP="00944926">
            <w:pPr>
              <w:spacing w:after="0" w:line="240" w:lineRule="auto"/>
              <w:ind w:left="-19"/>
              <w:jc w:val="center"/>
              <w:rPr>
                <w:rFonts w:ascii="Times New Roman" w:eastAsia="Times New Roman" w:hAnsi="Times New Roman" w:cs="Times New Roman"/>
                <w:b/>
                <w:sz w:val="24"/>
                <w:szCs w:val="24"/>
                <w:lang w:val="uk-UA" w:eastAsia="ja-JP"/>
              </w:rPr>
            </w:pPr>
            <w:r w:rsidRPr="00372991">
              <w:rPr>
                <w:rFonts w:ascii="Times New Roman" w:eastAsia="Times New Roman" w:hAnsi="Times New Roman" w:cs="Times New Roman"/>
                <w:b/>
                <w:sz w:val="24"/>
                <w:szCs w:val="24"/>
                <w:lang w:val="uk-UA" w:eastAsia="ja-JP"/>
              </w:rPr>
              <w:t>№</w:t>
            </w:r>
          </w:p>
        </w:tc>
        <w:tc>
          <w:tcPr>
            <w:tcW w:w="1814"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372991" w:rsidRPr="00372991" w:rsidRDefault="00372991" w:rsidP="00944926">
            <w:pPr>
              <w:spacing w:after="0" w:line="240" w:lineRule="auto"/>
              <w:ind w:left="-19"/>
              <w:jc w:val="center"/>
              <w:rPr>
                <w:rFonts w:ascii="Times New Roman" w:eastAsia="Times New Roman" w:hAnsi="Times New Roman" w:cs="Times New Roman"/>
                <w:b/>
                <w:sz w:val="24"/>
                <w:szCs w:val="24"/>
                <w:lang w:val="uk-UA" w:eastAsia="ja-JP"/>
              </w:rPr>
            </w:pPr>
            <w:r w:rsidRPr="00372991">
              <w:rPr>
                <w:rFonts w:ascii="Times New Roman" w:eastAsia="Times New Roman" w:hAnsi="Times New Roman" w:cs="Times New Roman"/>
                <w:b/>
                <w:sz w:val="24"/>
                <w:szCs w:val="24"/>
                <w:lang w:val="uk-UA" w:eastAsia="ja-JP"/>
              </w:rPr>
              <w:t>Назва</w:t>
            </w:r>
          </w:p>
        </w:tc>
        <w:tc>
          <w:tcPr>
            <w:tcW w:w="629"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372991" w:rsidRPr="00372991" w:rsidRDefault="00372991" w:rsidP="00944926">
            <w:pPr>
              <w:spacing w:after="0" w:line="240" w:lineRule="auto"/>
              <w:ind w:left="-19"/>
              <w:jc w:val="center"/>
              <w:rPr>
                <w:rFonts w:ascii="Times New Roman" w:eastAsia="Times New Roman" w:hAnsi="Times New Roman" w:cs="Times New Roman"/>
                <w:b/>
                <w:sz w:val="24"/>
                <w:szCs w:val="24"/>
                <w:lang w:val="uk-UA" w:eastAsia="ja-JP"/>
              </w:rPr>
            </w:pPr>
            <w:r w:rsidRPr="00372991">
              <w:rPr>
                <w:rFonts w:ascii="Times New Roman" w:eastAsia="Times New Roman" w:hAnsi="Times New Roman" w:cs="Times New Roman"/>
                <w:b/>
                <w:sz w:val="24"/>
                <w:szCs w:val="24"/>
                <w:lang w:val="uk-UA" w:eastAsia="ja-JP"/>
              </w:rPr>
              <w:t>Од.</w:t>
            </w:r>
          </w:p>
        </w:tc>
        <w:tc>
          <w:tcPr>
            <w:tcW w:w="817"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372991" w:rsidRPr="00372991" w:rsidRDefault="00372991" w:rsidP="00944926">
            <w:pPr>
              <w:spacing w:after="0" w:line="240" w:lineRule="auto"/>
              <w:ind w:left="-19"/>
              <w:jc w:val="center"/>
              <w:rPr>
                <w:rFonts w:ascii="Times New Roman" w:eastAsia="Times New Roman" w:hAnsi="Times New Roman" w:cs="Times New Roman"/>
                <w:b/>
                <w:sz w:val="24"/>
                <w:szCs w:val="24"/>
                <w:lang w:val="uk-UA" w:eastAsia="ja-JP"/>
              </w:rPr>
            </w:pPr>
            <w:r w:rsidRPr="00372991">
              <w:rPr>
                <w:rFonts w:ascii="Times New Roman" w:eastAsia="Times New Roman" w:hAnsi="Times New Roman" w:cs="Times New Roman"/>
                <w:b/>
                <w:sz w:val="24"/>
                <w:szCs w:val="24"/>
                <w:lang w:val="uk-UA" w:eastAsia="ja-JP"/>
              </w:rPr>
              <w:t>Кіль-</w:t>
            </w:r>
          </w:p>
          <w:p w:rsidR="00372991" w:rsidRPr="00372991" w:rsidRDefault="00372991" w:rsidP="00944926">
            <w:pPr>
              <w:spacing w:after="0" w:line="240" w:lineRule="auto"/>
              <w:ind w:left="-19"/>
              <w:jc w:val="center"/>
              <w:rPr>
                <w:rFonts w:ascii="Times New Roman" w:eastAsia="Times New Roman" w:hAnsi="Times New Roman" w:cs="Times New Roman"/>
                <w:b/>
                <w:sz w:val="24"/>
                <w:szCs w:val="24"/>
                <w:lang w:val="uk-UA" w:eastAsia="ja-JP"/>
              </w:rPr>
            </w:pPr>
            <w:r w:rsidRPr="00372991">
              <w:rPr>
                <w:rFonts w:ascii="Times New Roman" w:eastAsia="Times New Roman" w:hAnsi="Times New Roman" w:cs="Times New Roman"/>
                <w:b/>
                <w:sz w:val="24"/>
                <w:szCs w:val="24"/>
                <w:lang w:val="uk-UA" w:eastAsia="ja-JP"/>
              </w:rPr>
              <w:t>кість</w:t>
            </w:r>
          </w:p>
        </w:tc>
        <w:tc>
          <w:tcPr>
            <w:tcW w:w="6431" w:type="dxa"/>
            <w:tcBorders>
              <w:top w:val="single" w:sz="4" w:space="0" w:color="000000"/>
              <w:left w:val="nil"/>
              <w:bottom w:val="single" w:sz="4" w:space="0" w:color="000000"/>
              <w:right w:val="single" w:sz="4" w:space="0" w:color="000000"/>
            </w:tcBorders>
            <w:shd w:val="clear" w:color="auto" w:fill="C0C0C0"/>
            <w:vAlign w:val="center"/>
          </w:tcPr>
          <w:p w:rsidR="00372991" w:rsidRPr="00372991" w:rsidRDefault="00372991" w:rsidP="00944926">
            <w:pPr>
              <w:spacing w:after="0" w:line="240" w:lineRule="auto"/>
              <w:ind w:left="-19"/>
              <w:jc w:val="center"/>
              <w:rPr>
                <w:rFonts w:ascii="Times New Roman" w:eastAsia="Times New Roman" w:hAnsi="Times New Roman" w:cs="Times New Roman"/>
                <w:b/>
                <w:sz w:val="24"/>
                <w:szCs w:val="24"/>
                <w:lang w:val="uk-UA" w:eastAsia="ja-JP"/>
              </w:rPr>
            </w:pPr>
            <w:r w:rsidRPr="00372991">
              <w:rPr>
                <w:rFonts w:ascii="Times New Roman" w:eastAsia="Times New Roman" w:hAnsi="Times New Roman" w:cs="Times New Roman"/>
                <w:b/>
                <w:sz w:val="24"/>
                <w:szCs w:val="24"/>
                <w:lang w:val="uk-UA" w:eastAsia="ja-JP"/>
              </w:rPr>
              <w:t>Характеристика</w:t>
            </w:r>
          </w:p>
          <w:p w:rsidR="00372991" w:rsidRPr="00372991" w:rsidRDefault="00372991" w:rsidP="00944926">
            <w:pPr>
              <w:spacing w:after="0" w:line="240" w:lineRule="auto"/>
              <w:ind w:left="-19"/>
              <w:jc w:val="center"/>
              <w:rPr>
                <w:rFonts w:ascii="Times New Roman" w:eastAsia="Times New Roman" w:hAnsi="Times New Roman" w:cs="Times New Roman"/>
                <w:i/>
                <w:sz w:val="24"/>
                <w:szCs w:val="24"/>
                <w:lang w:val="uk-UA" w:eastAsia="ja-JP"/>
              </w:rPr>
            </w:pPr>
            <w:r w:rsidRPr="00372991">
              <w:rPr>
                <w:rFonts w:ascii="Times New Roman" w:eastAsia="Times New Roman" w:hAnsi="Times New Roman" w:cs="Times New Roman"/>
                <w:i/>
                <w:sz w:val="24"/>
                <w:szCs w:val="24"/>
                <w:lang w:val="uk-UA" w:eastAsia="ja-JP"/>
              </w:rPr>
              <w:t>(розміри: ширина х висота х глибина)</w:t>
            </w:r>
          </w:p>
        </w:tc>
      </w:tr>
      <w:tr w:rsidR="00372991" w:rsidRPr="00372991" w:rsidTr="00944926">
        <w:trPr>
          <w:trHeight w:val="255"/>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991" w:rsidRPr="00372991" w:rsidRDefault="00372991" w:rsidP="00944926">
            <w:pPr>
              <w:spacing w:line="240" w:lineRule="auto"/>
              <w:ind w:left="-19"/>
              <w:jc w:val="center"/>
              <w:rPr>
                <w:rFonts w:ascii="Times New Roman" w:eastAsia="Times New Roman" w:hAnsi="Times New Roman" w:cs="Times New Roman"/>
                <w:sz w:val="24"/>
                <w:szCs w:val="24"/>
                <w:highlight w:val="yellow"/>
                <w:lang w:val="uk-UA" w:eastAsia="ja-JP"/>
              </w:rPr>
            </w:pPr>
            <w:r w:rsidRPr="00372991">
              <w:rPr>
                <w:rFonts w:ascii="Times New Roman" w:eastAsia="Times New Roman" w:hAnsi="Times New Roman" w:cs="Times New Roman"/>
                <w:sz w:val="24"/>
                <w:szCs w:val="24"/>
                <w:lang w:val="uk-UA" w:eastAsia="ja-JP"/>
              </w:rPr>
              <w:t>1</w:t>
            </w:r>
          </w:p>
        </w:tc>
        <w:tc>
          <w:tcPr>
            <w:tcW w:w="1814" w:type="dxa"/>
            <w:tcBorders>
              <w:top w:val="single" w:sz="4" w:space="0" w:color="000000"/>
              <w:left w:val="nil"/>
              <w:bottom w:val="single" w:sz="4" w:space="0" w:color="000000"/>
              <w:right w:val="nil"/>
            </w:tcBorders>
            <w:shd w:val="clear" w:color="auto" w:fill="auto"/>
            <w:vAlign w:val="center"/>
          </w:tcPr>
          <w:p w:rsidR="00372991" w:rsidRPr="00372991" w:rsidRDefault="00372991" w:rsidP="00944926">
            <w:pPr>
              <w:spacing w:after="0" w:line="240" w:lineRule="auto"/>
              <w:ind w:left="-19"/>
              <w:rPr>
                <w:rFonts w:ascii="Times New Roman" w:eastAsia="Times New Roman" w:hAnsi="Times New Roman" w:cs="Times New Roman"/>
                <w:sz w:val="24"/>
                <w:szCs w:val="24"/>
                <w:lang w:val="uk-UA" w:eastAsia="ja-JP"/>
              </w:rPr>
            </w:pPr>
            <w:r w:rsidRPr="00372991">
              <w:rPr>
                <w:rFonts w:ascii="Times New Roman" w:eastAsia="Times New Roman" w:hAnsi="Times New Roman" w:cs="Times New Roman"/>
                <w:sz w:val="24"/>
                <w:szCs w:val="24"/>
                <w:lang w:val="uk-UA" w:eastAsia="ja-JP"/>
              </w:rPr>
              <w:t xml:space="preserve">Шафа </w:t>
            </w:r>
            <w:proofErr w:type="spellStart"/>
            <w:r w:rsidRPr="00372991">
              <w:rPr>
                <w:rFonts w:ascii="Times New Roman" w:eastAsia="Times New Roman" w:hAnsi="Times New Roman" w:cs="Times New Roman"/>
                <w:sz w:val="24"/>
                <w:szCs w:val="24"/>
                <w:lang w:val="uk-UA" w:eastAsia="ja-JP"/>
              </w:rPr>
              <w:t>двохдверна</w:t>
            </w:r>
            <w:proofErr w:type="spellEnd"/>
            <w:r w:rsidRPr="00372991">
              <w:rPr>
                <w:rFonts w:ascii="Times New Roman" w:eastAsia="Times New Roman" w:hAnsi="Times New Roman" w:cs="Times New Roman"/>
                <w:sz w:val="24"/>
                <w:szCs w:val="24"/>
                <w:lang w:val="uk-UA" w:eastAsia="ja-JP"/>
              </w:rPr>
              <w:t xml:space="preserve"> для одягу</w:t>
            </w:r>
          </w:p>
          <w:p w:rsidR="00372991" w:rsidRPr="00372991" w:rsidRDefault="00372991" w:rsidP="00944926">
            <w:pPr>
              <w:spacing w:after="0" w:line="240" w:lineRule="auto"/>
              <w:ind w:left="-19"/>
              <w:rPr>
                <w:rFonts w:ascii="Times New Roman" w:eastAsia="Times New Roman" w:hAnsi="Times New Roman" w:cs="Times New Roman"/>
                <w:sz w:val="24"/>
                <w:szCs w:val="24"/>
                <w:lang w:val="uk-UA" w:eastAsia="ja-JP"/>
              </w:rPr>
            </w:pPr>
          </w:p>
        </w:tc>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991" w:rsidRPr="00372991" w:rsidRDefault="00372991" w:rsidP="00944926">
            <w:pPr>
              <w:spacing w:after="0" w:line="240" w:lineRule="auto"/>
              <w:ind w:left="-19"/>
              <w:jc w:val="center"/>
              <w:rPr>
                <w:rFonts w:ascii="Times New Roman" w:eastAsia="Times New Roman" w:hAnsi="Times New Roman" w:cs="Times New Roman"/>
                <w:sz w:val="24"/>
                <w:szCs w:val="24"/>
                <w:lang w:val="uk-UA" w:eastAsia="ja-JP"/>
              </w:rPr>
            </w:pPr>
            <w:r w:rsidRPr="00372991">
              <w:rPr>
                <w:rFonts w:ascii="Times New Roman" w:eastAsia="Times New Roman" w:hAnsi="Times New Roman" w:cs="Times New Roman"/>
                <w:sz w:val="24"/>
                <w:szCs w:val="24"/>
                <w:lang w:val="uk-UA" w:eastAsia="ja-JP"/>
              </w:rPr>
              <w:t>шт.</w:t>
            </w:r>
          </w:p>
        </w:tc>
        <w:tc>
          <w:tcPr>
            <w:tcW w:w="817" w:type="dxa"/>
            <w:tcBorders>
              <w:top w:val="single" w:sz="4" w:space="0" w:color="000000"/>
              <w:left w:val="nil"/>
              <w:bottom w:val="single" w:sz="4" w:space="0" w:color="000000"/>
              <w:right w:val="single" w:sz="4" w:space="0" w:color="000000"/>
            </w:tcBorders>
            <w:shd w:val="clear" w:color="auto" w:fill="auto"/>
            <w:vAlign w:val="center"/>
          </w:tcPr>
          <w:p w:rsidR="00372991" w:rsidRPr="00372991" w:rsidRDefault="00372991" w:rsidP="00944926">
            <w:pPr>
              <w:spacing w:after="0" w:line="240" w:lineRule="auto"/>
              <w:ind w:left="-19"/>
              <w:jc w:val="center"/>
              <w:rPr>
                <w:rFonts w:ascii="Times New Roman" w:eastAsia="Times New Roman" w:hAnsi="Times New Roman" w:cs="Times New Roman"/>
                <w:sz w:val="24"/>
                <w:szCs w:val="24"/>
                <w:lang w:eastAsia="ja-JP"/>
              </w:rPr>
            </w:pPr>
            <w:r w:rsidRPr="00372991">
              <w:rPr>
                <w:rFonts w:ascii="Times New Roman" w:eastAsia="Times New Roman" w:hAnsi="Times New Roman" w:cs="Times New Roman"/>
                <w:sz w:val="24"/>
                <w:szCs w:val="24"/>
                <w:lang w:val="uk-UA" w:eastAsia="ja-JP"/>
              </w:rPr>
              <w:t>8</w:t>
            </w:r>
          </w:p>
        </w:tc>
        <w:tc>
          <w:tcPr>
            <w:tcW w:w="6431" w:type="dxa"/>
            <w:tcBorders>
              <w:top w:val="single" w:sz="4" w:space="0" w:color="000000"/>
              <w:left w:val="nil"/>
              <w:bottom w:val="single" w:sz="4" w:space="0" w:color="000000"/>
              <w:right w:val="single" w:sz="4" w:space="0" w:color="000000"/>
            </w:tcBorders>
            <w:shd w:val="clear" w:color="auto" w:fill="auto"/>
            <w:vAlign w:val="center"/>
          </w:tcPr>
          <w:p w:rsidR="00F829A6" w:rsidRDefault="00F829A6" w:rsidP="00944926">
            <w:pPr>
              <w:spacing w:after="0" w:line="240" w:lineRule="auto"/>
              <w:ind w:left="-19"/>
              <w:jc w:val="both"/>
              <w:rPr>
                <w:rFonts w:ascii="Times New Roman" w:eastAsia="Times New Roman" w:hAnsi="Times New Roman" w:cs="Times New Roman"/>
                <w:b/>
                <w:color w:val="000000"/>
                <w:sz w:val="24"/>
                <w:szCs w:val="24"/>
                <w:lang w:val="uk-UA" w:eastAsia="ja-JP"/>
              </w:rPr>
            </w:pPr>
            <w:r w:rsidRPr="00BD7997">
              <w:rPr>
                <w:noProof/>
                <w:lang w:eastAsia="ru-RU"/>
              </w:rPr>
              <w:drawing>
                <wp:anchor distT="0" distB="0" distL="114300" distR="114300" simplePos="0" relativeHeight="251668480" behindDoc="0" locked="0" layoutInCell="1" allowOverlap="1" wp14:anchorId="1F2E8FCE" wp14:editId="584F8BE7">
                  <wp:simplePos x="0" y="0"/>
                  <wp:positionH relativeFrom="column">
                    <wp:posOffset>-1390650</wp:posOffset>
                  </wp:positionH>
                  <wp:positionV relativeFrom="paragraph">
                    <wp:posOffset>92710</wp:posOffset>
                  </wp:positionV>
                  <wp:extent cx="1341755" cy="2473960"/>
                  <wp:effectExtent l="0" t="0" r="0" b="2540"/>
                  <wp:wrapSquare wrapText="bothSides"/>
                  <wp:docPr id="213103247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a:xfrm>
                            <a:off x="0" y="0"/>
                            <a:ext cx="1341755" cy="2473960"/>
                          </a:xfrm>
                          <a:prstGeom prst="rect">
                            <a:avLst/>
                          </a:prstGeom>
                          <a:ln/>
                        </pic:spPr>
                      </pic:pic>
                    </a:graphicData>
                  </a:graphic>
                  <wp14:sizeRelH relativeFrom="margin">
                    <wp14:pctWidth>0</wp14:pctWidth>
                  </wp14:sizeRelH>
                  <wp14:sizeRelV relativeFrom="margin">
                    <wp14:pctHeight>0</wp14:pctHeight>
                  </wp14:sizeRelV>
                </wp:anchor>
              </w:drawing>
            </w:r>
          </w:p>
          <w:p w:rsidR="00372991" w:rsidRPr="00372991" w:rsidRDefault="00372991" w:rsidP="00944926">
            <w:pPr>
              <w:spacing w:after="0" w:line="240" w:lineRule="auto"/>
              <w:ind w:left="-19"/>
              <w:jc w:val="both"/>
              <w:rPr>
                <w:rFonts w:ascii="Times New Roman" w:eastAsia="Times New Roman" w:hAnsi="Times New Roman" w:cs="Times New Roman"/>
                <w:b/>
                <w:color w:val="000000"/>
                <w:sz w:val="24"/>
                <w:szCs w:val="24"/>
                <w:lang w:val="uk-UA" w:eastAsia="ja-JP"/>
              </w:rPr>
            </w:pPr>
            <w:r w:rsidRPr="00372991">
              <w:rPr>
                <w:rFonts w:ascii="Times New Roman" w:eastAsia="Times New Roman" w:hAnsi="Times New Roman" w:cs="Times New Roman"/>
                <w:b/>
                <w:color w:val="000000"/>
                <w:sz w:val="24"/>
                <w:szCs w:val="24"/>
                <w:lang w:val="uk-UA" w:eastAsia="ja-JP"/>
              </w:rPr>
              <w:t xml:space="preserve">Шафа </w:t>
            </w:r>
            <w:proofErr w:type="spellStart"/>
            <w:r w:rsidRPr="00372991">
              <w:rPr>
                <w:rFonts w:ascii="Times New Roman" w:eastAsia="Times New Roman" w:hAnsi="Times New Roman" w:cs="Times New Roman"/>
                <w:b/>
                <w:color w:val="000000"/>
                <w:sz w:val="24"/>
                <w:szCs w:val="24"/>
                <w:lang w:val="uk-UA" w:eastAsia="ja-JP"/>
              </w:rPr>
              <w:t>двохдверна</w:t>
            </w:r>
            <w:proofErr w:type="spellEnd"/>
            <w:r w:rsidRPr="00372991">
              <w:rPr>
                <w:rFonts w:ascii="Times New Roman" w:eastAsia="Times New Roman" w:hAnsi="Times New Roman" w:cs="Times New Roman"/>
                <w:b/>
                <w:color w:val="000000"/>
                <w:sz w:val="24"/>
                <w:szCs w:val="24"/>
                <w:lang w:val="uk-UA" w:eastAsia="ja-JP"/>
              </w:rPr>
              <w:t xml:space="preserve"> для одягу з полицею </w:t>
            </w:r>
            <w:r w:rsidRPr="00372991">
              <w:rPr>
                <w:rFonts w:ascii="Times New Roman" w:eastAsia="Times New Roman" w:hAnsi="Times New Roman" w:cs="Times New Roman"/>
                <w:b/>
                <w:sz w:val="24"/>
                <w:szCs w:val="24"/>
                <w:lang w:val="uk-UA" w:eastAsia="ja-JP"/>
              </w:rPr>
              <w:t>920х1900х500</w:t>
            </w:r>
            <w:r w:rsidRPr="00372991">
              <w:rPr>
                <w:rFonts w:ascii="Times New Roman" w:eastAsia="Times New Roman" w:hAnsi="Times New Roman" w:cs="Times New Roman"/>
                <w:b/>
                <w:color w:val="000000"/>
                <w:sz w:val="24"/>
                <w:szCs w:val="24"/>
                <w:lang w:val="uk-UA" w:eastAsia="ja-JP"/>
              </w:rPr>
              <w:t xml:space="preserve"> мм.</w:t>
            </w:r>
          </w:p>
          <w:p w:rsidR="00372991" w:rsidRDefault="00372991" w:rsidP="00F829A6">
            <w:pPr>
              <w:spacing w:after="0" w:line="240" w:lineRule="auto"/>
              <w:ind w:left="-19"/>
              <w:jc w:val="both"/>
              <w:rPr>
                <w:rFonts w:ascii="Times New Roman" w:eastAsia="Times New Roman" w:hAnsi="Times New Roman" w:cs="Times New Roman"/>
                <w:color w:val="000000"/>
                <w:sz w:val="24"/>
                <w:szCs w:val="24"/>
                <w:lang w:val="uk-UA" w:eastAsia="ja-JP"/>
              </w:rPr>
            </w:pPr>
            <w:r w:rsidRPr="00372991">
              <w:rPr>
                <w:rFonts w:ascii="Times New Roman" w:eastAsia="Times New Roman" w:hAnsi="Times New Roman" w:cs="Times New Roman"/>
                <w:color w:val="000000"/>
                <w:sz w:val="24"/>
                <w:szCs w:val="24"/>
                <w:lang w:val="uk-UA" w:eastAsia="ja-JP"/>
              </w:rPr>
              <w:t xml:space="preserve">Має полицю і меблеву трубу d-25 мм для </w:t>
            </w:r>
            <w:r w:rsidRPr="00372991">
              <w:rPr>
                <w:rFonts w:ascii="Times New Roman" w:eastAsia="Times New Roman" w:hAnsi="Times New Roman" w:cs="Times New Roman"/>
                <w:sz w:val="24"/>
                <w:szCs w:val="24"/>
                <w:lang w:val="uk-UA" w:eastAsia="ja-JP"/>
              </w:rPr>
              <w:t xml:space="preserve">розвішування </w:t>
            </w:r>
            <w:r w:rsidRPr="00372991">
              <w:rPr>
                <w:rFonts w:ascii="Times New Roman" w:eastAsia="Times New Roman" w:hAnsi="Times New Roman" w:cs="Times New Roman"/>
                <w:color w:val="000000"/>
                <w:sz w:val="24"/>
                <w:szCs w:val="24"/>
                <w:lang w:val="uk-UA" w:eastAsia="ja-JP"/>
              </w:rPr>
              <w:t xml:space="preserve">одягу. Виріб виготовлений із ламінованої ДСП 18 мм екологічного класу Е1, торці  обклеєні протиударною крайкою ПВХ товщиною 1,0 мм та товщиною 0,45 мм на закритих деталях поліуретановим клеєм (PUR), що забезпечує підвищену вологостійкість, стійкість до температурних коливань. Задня стінка виготовлена з білого ЛХДФ 2,5 мм. Шафа </w:t>
            </w:r>
            <w:r w:rsidRPr="00372991">
              <w:rPr>
                <w:rFonts w:ascii="Times New Roman" w:eastAsia="Times New Roman" w:hAnsi="Times New Roman" w:cs="Times New Roman"/>
                <w:sz w:val="24"/>
                <w:szCs w:val="24"/>
                <w:lang w:val="uk-UA" w:eastAsia="ja-JP"/>
              </w:rPr>
              <w:t>на опорах регульованих</w:t>
            </w:r>
            <w:r w:rsidRPr="00372991">
              <w:rPr>
                <w:rFonts w:ascii="Times New Roman" w:eastAsia="Times New Roman" w:hAnsi="Times New Roman" w:cs="Times New Roman"/>
                <w:color w:val="000000"/>
                <w:sz w:val="24"/>
                <w:szCs w:val="24"/>
                <w:lang w:val="uk-UA" w:eastAsia="ja-JP"/>
              </w:rPr>
              <w:t xml:space="preserve"> 27 мм, що запобігає пошкодженню поверхні підлоги. Ручка-скоба меблева 128 мм.</w:t>
            </w:r>
          </w:p>
          <w:p w:rsidR="00D7059A" w:rsidRDefault="00D7059A" w:rsidP="00F829A6">
            <w:pPr>
              <w:spacing w:after="0" w:line="240" w:lineRule="auto"/>
              <w:ind w:left="-19"/>
              <w:jc w:val="both"/>
              <w:rPr>
                <w:rFonts w:ascii="Times New Roman" w:eastAsia="Times New Roman" w:hAnsi="Times New Roman" w:cs="Times New Roman"/>
                <w:color w:val="000000"/>
                <w:sz w:val="24"/>
                <w:szCs w:val="24"/>
                <w:lang w:val="uk-UA" w:eastAsia="ja-JP"/>
              </w:rPr>
            </w:pPr>
          </w:p>
          <w:p w:rsidR="00D7059A" w:rsidRPr="00372991" w:rsidRDefault="00D7059A" w:rsidP="0076636E">
            <w:pPr>
              <w:spacing w:after="0" w:line="240" w:lineRule="auto"/>
              <w:ind w:left="-19"/>
              <w:jc w:val="both"/>
              <w:rPr>
                <w:rFonts w:ascii="Times New Roman" w:eastAsia="Times New Roman" w:hAnsi="Times New Roman" w:cs="Times New Roman"/>
                <w:b/>
                <w:color w:val="000000"/>
                <w:sz w:val="24"/>
                <w:szCs w:val="24"/>
                <w:lang w:val="uk-UA" w:eastAsia="ja-JP"/>
              </w:rPr>
            </w:pPr>
          </w:p>
        </w:tc>
      </w:tr>
      <w:tr w:rsidR="00372991" w:rsidRPr="00372991" w:rsidTr="00944926">
        <w:trPr>
          <w:trHeight w:val="255"/>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991" w:rsidRPr="00372991" w:rsidRDefault="00372991" w:rsidP="00944926">
            <w:pPr>
              <w:spacing w:line="240" w:lineRule="auto"/>
              <w:ind w:left="-19"/>
              <w:jc w:val="center"/>
              <w:rPr>
                <w:rFonts w:ascii="Times New Roman" w:eastAsia="Times New Roman" w:hAnsi="Times New Roman" w:cs="Times New Roman"/>
                <w:sz w:val="24"/>
                <w:szCs w:val="24"/>
                <w:highlight w:val="yellow"/>
                <w:lang w:eastAsia="ja-JP"/>
              </w:rPr>
            </w:pPr>
            <w:r w:rsidRPr="00372991">
              <w:rPr>
                <w:rFonts w:ascii="Times New Roman" w:eastAsia="Times New Roman" w:hAnsi="Times New Roman" w:cs="Times New Roman"/>
                <w:sz w:val="24"/>
                <w:szCs w:val="24"/>
                <w:lang w:eastAsia="ja-JP"/>
              </w:rPr>
              <w:t>2</w:t>
            </w:r>
          </w:p>
        </w:tc>
        <w:tc>
          <w:tcPr>
            <w:tcW w:w="1814" w:type="dxa"/>
            <w:tcBorders>
              <w:top w:val="single" w:sz="4" w:space="0" w:color="000000"/>
              <w:left w:val="nil"/>
              <w:bottom w:val="single" w:sz="4" w:space="0" w:color="000000"/>
              <w:right w:val="nil"/>
            </w:tcBorders>
            <w:shd w:val="clear" w:color="auto" w:fill="auto"/>
            <w:vAlign w:val="center"/>
          </w:tcPr>
          <w:p w:rsidR="00372991" w:rsidRPr="00372991" w:rsidRDefault="00372991" w:rsidP="00944926">
            <w:pPr>
              <w:spacing w:after="0" w:line="240" w:lineRule="auto"/>
              <w:ind w:left="-19"/>
              <w:rPr>
                <w:rFonts w:ascii="Times New Roman" w:eastAsia="Times New Roman" w:hAnsi="Times New Roman" w:cs="Times New Roman"/>
                <w:sz w:val="24"/>
                <w:szCs w:val="24"/>
                <w:lang w:val="uk-UA" w:eastAsia="ja-JP"/>
              </w:rPr>
            </w:pPr>
            <w:r w:rsidRPr="00372991">
              <w:rPr>
                <w:rFonts w:ascii="Times New Roman" w:eastAsia="Times New Roman" w:hAnsi="Times New Roman" w:cs="Times New Roman"/>
                <w:sz w:val="24"/>
                <w:szCs w:val="24"/>
                <w:lang w:val="uk-UA" w:eastAsia="ja-JP"/>
              </w:rPr>
              <w:t xml:space="preserve">Шафа </w:t>
            </w:r>
            <w:proofErr w:type="spellStart"/>
            <w:r w:rsidRPr="00372991">
              <w:rPr>
                <w:rFonts w:ascii="Times New Roman" w:eastAsia="Times New Roman" w:hAnsi="Times New Roman" w:cs="Times New Roman"/>
                <w:sz w:val="24"/>
                <w:szCs w:val="24"/>
                <w:lang w:val="uk-UA" w:eastAsia="ja-JP"/>
              </w:rPr>
              <w:t>однодверна</w:t>
            </w:r>
            <w:proofErr w:type="spellEnd"/>
          </w:p>
          <w:p w:rsidR="00372991" w:rsidRPr="00372991" w:rsidRDefault="00372991" w:rsidP="00944926">
            <w:pPr>
              <w:spacing w:after="0" w:line="240" w:lineRule="auto"/>
              <w:ind w:left="-19"/>
              <w:rPr>
                <w:rFonts w:ascii="Times New Roman" w:eastAsia="Times New Roman" w:hAnsi="Times New Roman" w:cs="Times New Roman"/>
                <w:sz w:val="24"/>
                <w:szCs w:val="24"/>
                <w:lang w:val="uk-UA" w:eastAsia="ja-JP"/>
              </w:rPr>
            </w:pPr>
          </w:p>
        </w:tc>
        <w:tc>
          <w:tcPr>
            <w:tcW w:w="629" w:type="dxa"/>
            <w:tcBorders>
              <w:top w:val="nil"/>
              <w:left w:val="single" w:sz="4" w:space="0" w:color="000000"/>
              <w:bottom w:val="single" w:sz="4" w:space="0" w:color="000000"/>
              <w:right w:val="single" w:sz="4" w:space="0" w:color="000000"/>
            </w:tcBorders>
            <w:shd w:val="clear" w:color="auto" w:fill="auto"/>
            <w:vAlign w:val="center"/>
          </w:tcPr>
          <w:p w:rsidR="00372991" w:rsidRPr="00372991" w:rsidRDefault="00372991" w:rsidP="00944926">
            <w:pPr>
              <w:spacing w:after="0" w:line="240" w:lineRule="auto"/>
              <w:ind w:left="-19"/>
              <w:jc w:val="center"/>
              <w:rPr>
                <w:rFonts w:ascii="Times New Roman" w:eastAsia="Times New Roman" w:hAnsi="Times New Roman" w:cs="Times New Roman"/>
                <w:sz w:val="24"/>
                <w:szCs w:val="24"/>
                <w:lang w:val="uk-UA" w:eastAsia="ja-JP"/>
              </w:rPr>
            </w:pPr>
            <w:r w:rsidRPr="00372991">
              <w:rPr>
                <w:rFonts w:ascii="Times New Roman" w:eastAsia="Times New Roman" w:hAnsi="Times New Roman" w:cs="Times New Roman"/>
                <w:sz w:val="24"/>
                <w:szCs w:val="24"/>
                <w:lang w:val="uk-UA" w:eastAsia="ja-JP"/>
              </w:rPr>
              <w:t>шт.</w:t>
            </w:r>
          </w:p>
        </w:tc>
        <w:tc>
          <w:tcPr>
            <w:tcW w:w="817" w:type="dxa"/>
            <w:tcBorders>
              <w:top w:val="nil"/>
              <w:left w:val="nil"/>
              <w:bottom w:val="single" w:sz="4" w:space="0" w:color="000000"/>
              <w:right w:val="single" w:sz="4" w:space="0" w:color="000000"/>
            </w:tcBorders>
            <w:shd w:val="clear" w:color="auto" w:fill="auto"/>
            <w:vAlign w:val="center"/>
          </w:tcPr>
          <w:p w:rsidR="00372991" w:rsidRPr="00372991" w:rsidRDefault="00372991" w:rsidP="00944926">
            <w:pPr>
              <w:spacing w:after="0" w:line="240" w:lineRule="auto"/>
              <w:ind w:left="-19"/>
              <w:jc w:val="center"/>
              <w:rPr>
                <w:rFonts w:ascii="Times New Roman" w:eastAsia="Times New Roman" w:hAnsi="Times New Roman" w:cs="Times New Roman"/>
                <w:sz w:val="24"/>
                <w:szCs w:val="24"/>
                <w:lang w:val="uk-UA" w:eastAsia="ja-JP"/>
              </w:rPr>
            </w:pPr>
            <w:r w:rsidRPr="00372991">
              <w:rPr>
                <w:rFonts w:ascii="Times New Roman" w:eastAsia="Times New Roman" w:hAnsi="Times New Roman" w:cs="Times New Roman"/>
                <w:sz w:val="24"/>
                <w:szCs w:val="24"/>
                <w:lang w:val="uk-UA" w:eastAsia="ja-JP"/>
              </w:rPr>
              <w:t>16</w:t>
            </w:r>
          </w:p>
          <w:p w:rsidR="00372991" w:rsidRPr="00372991" w:rsidRDefault="00372991" w:rsidP="00944926">
            <w:pPr>
              <w:spacing w:after="0" w:line="240" w:lineRule="auto"/>
              <w:ind w:left="-19"/>
              <w:jc w:val="center"/>
              <w:rPr>
                <w:rFonts w:ascii="Times New Roman" w:eastAsia="Times New Roman" w:hAnsi="Times New Roman" w:cs="Times New Roman"/>
                <w:sz w:val="24"/>
                <w:szCs w:val="24"/>
                <w:lang w:val="uk-UA" w:eastAsia="ja-JP"/>
              </w:rPr>
            </w:pPr>
          </w:p>
        </w:tc>
        <w:tc>
          <w:tcPr>
            <w:tcW w:w="6431" w:type="dxa"/>
            <w:tcBorders>
              <w:top w:val="nil"/>
              <w:left w:val="nil"/>
              <w:bottom w:val="single" w:sz="4" w:space="0" w:color="000000"/>
              <w:right w:val="single" w:sz="4" w:space="0" w:color="000000"/>
            </w:tcBorders>
            <w:shd w:val="clear" w:color="auto" w:fill="auto"/>
            <w:vAlign w:val="center"/>
          </w:tcPr>
          <w:p w:rsidR="00372991" w:rsidRPr="00372991" w:rsidRDefault="00F829A6" w:rsidP="00944926">
            <w:pPr>
              <w:spacing w:after="0" w:line="240" w:lineRule="auto"/>
              <w:ind w:left="-19"/>
              <w:jc w:val="both"/>
              <w:rPr>
                <w:rFonts w:ascii="Times New Roman" w:eastAsia="Times New Roman" w:hAnsi="Times New Roman" w:cs="Times New Roman"/>
                <w:b/>
                <w:color w:val="000000"/>
                <w:sz w:val="24"/>
                <w:szCs w:val="24"/>
                <w:lang w:val="uk-UA" w:eastAsia="ja-JP"/>
              </w:rPr>
            </w:pPr>
            <w:r>
              <w:rPr>
                <w:noProof/>
                <w:lang w:eastAsia="ru-RU"/>
              </w:rPr>
              <w:drawing>
                <wp:anchor distT="0" distB="0" distL="114300" distR="114300" simplePos="0" relativeHeight="251667456" behindDoc="1" locked="0" layoutInCell="1" hidden="0" allowOverlap="1" wp14:anchorId="7EB7145A" wp14:editId="5094AF10">
                  <wp:simplePos x="0" y="0"/>
                  <wp:positionH relativeFrom="column">
                    <wp:posOffset>-3175</wp:posOffset>
                  </wp:positionH>
                  <wp:positionV relativeFrom="paragraph">
                    <wp:posOffset>179705</wp:posOffset>
                  </wp:positionV>
                  <wp:extent cx="1017905" cy="1894840"/>
                  <wp:effectExtent l="0" t="0" r="0" b="0"/>
                  <wp:wrapTight wrapText="bothSides">
                    <wp:wrapPolygon edited="0">
                      <wp:start x="0" y="0"/>
                      <wp:lineTo x="0" y="21282"/>
                      <wp:lineTo x="21021" y="21282"/>
                      <wp:lineTo x="21021" y="0"/>
                      <wp:lineTo x="0" y="0"/>
                    </wp:wrapPolygon>
                  </wp:wrapTight>
                  <wp:docPr id="213103249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0"/>
                          <a:srcRect/>
                          <a:stretch>
                            <a:fillRect/>
                          </a:stretch>
                        </pic:blipFill>
                        <pic:spPr>
                          <a:xfrm>
                            <a:off x="0" y="0"/>
                            <a:ext cx="1017905" cy="1894840"/>
                          </a:xfrm>
                          <a:prstGeom prst="rect">
                            <a:avLst/>
                          </a:prstGeom>
                          <a:ln/>
                        </pic:spPr>
                      </pic:pic>
                    </a:graphicData>
                  </a:graphic>
                </wp:anchor>
              </w:drawing>
            </w:r>
            <w:r w:rsidR="00372991" w:rsidRPr="00372991">
              <w:rPr>
                <w:rFonts w:ascii="Times New Roman" w:eastAsia="Times New Roman" w:hAnsi="Times New Roman" w:cs="Times New Roman"/>
                <w:b/>
                <w:color w:val="000000"/>
                <w:sz w:val="24"/>
                <w:szCs w:val="24"/>
                <w:lang w:val="uk-UA" w:eastAsia="ja-JP"/>
              </w:rPr>
              <w:t xml:space="preserve">Шафа </w:t>
            </w:r>
            <w:proofErr w:type="spellStart"/>
            <w:r w:rsidR="00372991" w:rsidRPr="00372991">
              <w:rPr>
                <w:rFonts w:ascii="Times New Roman" w:eastAsia="Times New Roman" w:hAnsi="Times New Roman" w:cs="Times New Roman"/>
                <w:b/>
                <w:color w:val="000000"/>
                <w:sz w:val="24"/>
                <w:szCs w:val="24"/>
                <w:lang w:val="uk-UA" w:eastAsia="ja-JP"/>
              </w:rPr>
              <w:t>однодверна</w:t>
            </w:r>
            <w:proofErr w:type="spellEnd"/>
            <w:r w:rsidR="00372991" w:rsidRPr="00372991">
              <w:rPr>
                <w:rFonts w:ascii="Times New Roman" w:eastAsia="Times New Roman" w:hAnsi="Times New Roman" w:cs="Times New Roman"/>
                <w:b/>
                <w:color w:val="000000"/>
                <w:sz w:val="24"/>
                <w:szCs w:val="24"/>
                <w:lang w:val="uk-UA" w:eastAsia="ja-JP"/>
              </w:rPr>
              <w:t xml:space="preserve"> для одягу з полицею  500х1900х500 мм.</w:t>
            </w:r>
          </w:p>
          <w:p w:rsidR="00372991" w:rsidRPr="00372991" w:rsidRDefault="00372991" w:rsidP="00944926">
            <w:pPr>
              <w:spacing w:after="0" w:line="240" w:lineRule="auto"/>
              <w:ind w:left="-19"/>
              <w:jc w:val="both"/>
              <w:rPr>
                <w:rFonts w:ascii="Times New Roman" w:eastAsia="Times New Roman" w:hAnsi="Times New Roman" w:cs="Times New Roman"/>
                <w:color w:val="000000"/>
                <w:sz w:val="24"/>
                <w:szCs w:val="24"/>
                <w:lang w:val="uk-UA" w:eastAsia="ja-JP"/>
              </w:rPr>
            </w:pPr>
            <w:r w:rsidRPr="00372991">
              <w:rPr>
                <w:rFonts w:ascii="Times New Roman" w:eastAsia="Times New Roman" w:hAnsi="Times New Roman" w:cs="Times New Roman"/>
                <w:color w:val="000000"/>
                <w:sz w:val="24"/>
                <w:szCs w:val="24"/>
                <w:lang w:val="uk-UA" w:eastAsia="ja-JP"/>
              </w:rPr>
              <w:t xml:space="preserve">Має полицю і меблеву трубу d-25 мм для </w:t>
            </w:r>
            <w:r w:rsidRPr="00372991">
              <w:rPr>
                <w:rFonts w:ascii="Times New Roman" w:eastAsia="Times New Roman" w:hAnsi="Times New Roman" w:cs="Times New Roman"/>
                <w:sz w:val="24"/>
                <w:szCs w:val="24"/>
                <w:lang w:val="uk-UA" w:eastAsia="ja-JP"/>
              </w:rPr>
              <w:t xml:space="preserve">розвішування </w:t>
            </w:r>
            <w:r w:rsidRPr="00372991">
              <w:rPr>
                <w:rFonts w:ascii="Times New Roman" w:eastAsia="Times New Roman" w:hAnsi="Times New Roman" w:cs="Times New Roman"/>
                <w:color w:val="000000"/>
                <w:sz w:val="24"/>
                <w:szCs w:val="24"/>
                <w:lang w:val="uk-UA" w:eastAsia="ja-JP"/>
              </w:rPr>
              <w:t xml:space="preserve">одягу. Виріб виготовлений із ламінованої ДСП 18 мм екологічного класу Е1, торці  обклеєні протиударною крайкою ПВХ товщиною 1,0 мм та товщиною 0,45 мм на закритих деталях поліуретановим клеєм (PUR), що забезпечує підвищену вологостійкість, стійкість до температурних коливань. Задня стінка виготовлена з білого ЛХДФ 2,5 мм. Шафа </w:t>
            </w:r>
            <w:r w:rsidRPr="00372991">
              <w:rPr>
                <w:rFonts w:ascii="Times New Roman" w:eastAsia="Times New Roman" w:hAnsi="Times New Roman" w:cs="Times New Roman"/>
                <w:sz w:val="24"/>
                <w:szCs w:val="24"/>
                <w:lang w:val="uk-UA" w:eastAsia="ja-JP"/>
              </w:rPr>
              <w:t>на опорах регульованих</w:t>
            </w:r>
            <w:r w:rsidRPr="00372991">
              <w:rPr>
                <w:rFonts w:ascii="Times New Roman" w:eastAsia="Times New Roman" w:hAnsi="Times New Roman" w:cs="Times New Roman"/>
                <w:color w:val="000000"/>
                <w:sz w:val="24"/>
                <w:szCs w:val="24"/>
                <w:lang w:val="uk-UA" w:eastAsia="ja-JP"/>
              </w:rPr>
              <w:t xml:space="preserve"> 27 мм, що запобігає пошкодженню поверхні підлоги. Ручка-скоба меблева 128 мм.</w:t>
            </w:r>
          </w:p>
          <w:p w:rsidR="00372991" w:rsidRDefault="00372991" w:rsidP="00944926">
            <w:pPr>
              <w:spacing w:after="0" w:line="240" w:lineRule="auto"/>
              <w:ind w:left="-19"/>
              <w:rPr>
                <w:rFonts w:ascii="Times New Roman" w:eastAsia="Times New Roman" w:hAnsi="Times New Roman" w:cs="Times New Roman"/>
                <w:b/>
                <w:color w:val="000000"/>
                <w:sz w:val="24"/>
                <w:szCs w:val="24"/>
                <w:lang w:val="uk-UA" w:eastAsia="ja-JP"/>
              </w:rPr>
            </w:pPr>
          </w:p>
          <w:p w:rsidR="00D7059A" w:rsidRDefault="00D7059A" w:rsidP="00944926">
            <w:pPr>
              <w:spacing w:after="0" w:line="240" w:lineRule="auto"/>
              <w:ind w:left="-19"/>
              <w:rPr>
                <w:rFonts w:ascii="Times New Roman" w:eastAsia="Times New Roman" w:hAnsi="Times New Roman" w:cs="Times New Roman"/>
                <w:b/>
                <w:color w:val="000000"/>
                <w:sz w:val="24"/>
                <w:szCs w:val="24"/>
                <w:lang w:val="uk-UA" w:eastAsia="ja-JP"/>
              </w:rPr>
            </w:pPr>
          </w:p>
          <w:p w:rsidR="00D7059A" w:rsidRPr="00372991" w:rsidRDefault="00D7059A" w:rsidP="00944926">
            <w:pPr>
              <w:spacing w:after="0" w:line="240" w:lineRule="auto"/>
              <w:ind w:left="-19"/>
              <w:rPr>
                <w:rFonts w:ascii="Times New Roman" w:eastAsia="Times New Roman" w:hAnsi="Times New Roman" w:cs="Times New Roman"/>
                <w:b/>
                <w:color w:val="000000"/>
                <w:sz w:val="24"/>
                <w:szCs w:val="24"/>
                <w:lang w:val="uk-UA" w:eastAsia="ja-JP"/>
              </w:rPr>
            </w:pPr>
          </w:p>
        </w:tc>
      </w:tr>
      <w:tr w:rsidR="00372991" w:rsidRPr="00372991" w:rsidTr="00944926">
        <w:trPr>
          <w:trHeight w:val="255"/>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991" w:rsidRPr="00372991" w:rsidRDefault="00372991" w:rsidP="00944926">
            <w:pPr>
              <w:spacing w:line="240" w:lineRule="auto"/>
              <w:ind w:left="-19"/>
              <w:jc w:val="center"/>
              <w:rPr>
                <w:rFonts w:ascii="Times New Roman" w:eastAsia="Times New Roman" w:hAnsi="Times New Roman" w:cs="Times New Roman"/>
                <w:sz w:val="24"/>
                <w:szCs w:val="24"/>
                <w:highlight w:val="yellow"/>
                <w:lang w:eastAsia="ja-JP"/>
              </w:rPr>
            </w:pPr>
            <w:r w:rsidRPr="00372991">
              <w:rPr>
                <w:rFonts w:ascii="Times New Roman" w:eastAsia="Times New Roman" w:hAnsi="Times New Roman" w:cs="Times New Roman"/>
                <w:sz w:val="24"/>
                <w:szCs w:val="24"/>
                <w:lang w:eastAsia="ja-JP"/>
              </w:rPr>
              <w:lastRenderedPageBreak/>
              <w:t>4</w:t>
            </w:r>
          </w:p>
        </w:tc>
        <w:tc>
          <w:tcPr>
            <w:tcW w:w="1814" w:type="dxa"/>
            <w:tcBorders>
              <w:top w:val="single" w:sz="4" w:space="0" w:color="000000"/>
              <w:left w:val="nil"/>
              <w:bottom w:val="single" w:sz="4" w:space="0" w:color="000000"/>
              <w:right w:val="nil"/>
            </w:tcBorders>
            <w:shd w:val="clear" w:color="auto" w:fill="auto"/>
            <w:vAlign w:val="center"/>
          </w:tcPr>
          <w:p w:rsidR="00372991" w:rsidRPr="00372991" w:rsidRDefault="00372991" w:rsidP="00944926">
            <w:pPr>
              <w:spacing w:line="240" w:lineRule="auto"/>
              <w:ind w:left="-19"/>
              <w:rPr>
                <w:rFonts w:ascii="Times New Roman" w:eastAsia="Times New Roman" w:hAnsi="Times New Roman" w:cs="Times New Roman"/>
                <w:sz w:val="24"/>
                <w:szCs w:val="24"/>
                <w:lang w:val="uk-UA" w:eastAsia="ja-JP"/>
              </w:rPr>
            </w:pPr>
            <w:r w:rsidRPr="00372991">
              <w:rPr>
                <w:rFonts w:ascii="Times New Roman" w:eastAsia="Times New Roman" w:hAnsi="Times New Roman" w:cs="Times New Roman"/>
                <w:sz w:val="24"/>
                <w:szCs w:val="24"/>
                <w:lang w:val="uk-UA" w:eastAsia="ja-JP"/>
              </w:rPr>
              <w:t>Шафа-буфет</w:t>
            </w:r>
          </w:p>
          <w:p w:rsidR="00372991" w:rsidRPr="00372991" w:rsidRDefault="00372991" w:rsidP="00944926">
            <w:pPr>
              <w:spacing w:line="240" w:lineRule="auto"/>
              <w:ind w:left="-19"/>
              <w:rPr>
                <w:rFonts w:ascii="Times New Roman" w:eastAsia="Times New Roman" w:hAnsi="Times New Roman" w:cs="Times New Roman"/>
                <w:sz w:val="24"/>
                <w:szCs w:val="24"/>
                <w:lang w:val="uk-UA" w:eastAsia="ja-JP"/>
              </w:rPr>
            </w:pPr>
          </w:p>
        </w:tc>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991" w:rsidRPr="00372991" w:rsidRDefault="00372991" w:rsidP="00944926">
            <w:pPr>
              <w:spacing w:line="240" w:lineRule="auto"/>
              <w:ind w:left="-19"/>
              <w:jc w:val="center"/>
              <w:rPr>
                <w:rFonts w:ascii="Times New Roman" w:eastAsia="Times New Roman" w:hAnsi="Times New Roman" w:cs="Times New Roman"/>
                <w:sz w:val="24"/>
                <w:szCs w:val="24"/>
                <w:lang w:val="uk-UA" w:eastAsia="ja-JP"/>
              </w:rPr>
            </w:pPr>
            <w:r w:rsidRPr="00372991">
              <w:rPr>
                <w:rFonts w:ascii="Times New Roman" w:eastAsia="Times New Roman" w:hAnsi="Times New Roman" w:cs="Times New Roman"/>
                <w:sz w:val="24"/>
                <w:szCs w:val="24"/>
                <w:lang w:val="uk-UA" w:eastAsia="ja-JP"/>
              </w:rPr>
              <w:t>шт.</w:t>
            </w:r>
          </w:p>
        </w:tc>
        <w:tc>
          <w:tcPr>
            <w:tcW w:w="817" w:type="dxa"/>
            <w:tcBorders>
              <w:top w:val="single" w:sz="4" w:space="0" w:color="000000"/>
              <w:left w:val="nil"/>
              <w:bottom w:val="single" w:sz="4" w:space="0" w:color="000000"/>
              <w:right w:val="single" w:sz="4" w:space="0" w:color="000000"/>
            </w:tcBorders>
            <w:shd w:val="clear" w:color="auto" w:fill="auto"/>
            <w:vAlign w:val="center"/>
          </w:tcPr>
          <w:p w:rsidR="00372991" w:rsidRPr="00372991" w:rsidRDefault="00372991" w:rsidP="00944926">
            <w:pPr>
              <w:spacing w:line="240" w:lineRule="auto"/>
              <w:ind w:left="-19"/>
              <w:jc w:val="center"/>
              <w:rPr>
                <w:rFonts w:ascii="Times New Roman" w:eastAsia="Times New Roman" w:hAnsi="Times New Roman" w:cs="Times New Roman"/>
                <w:sz w:val="24"/>
                <w:szCs w:val="24"/>
                <w:lang w:val="uk-UA" w:eastAsia="ja-JP"/>
              </w:rPr>
            </w:pPr>
            <w:r w:rsidRPr="00372991">
              <w:rPr>
                <w:rFonts w:ascii="Times New Roman" w:eastAsia="Times New Roman" w:hAnsi="Times New Roman" w:cs="Times New Roman"/>
                <w:sz w:val="24"/>
                <w:szCs w:val="24"/>
                <w:lang w:val="uk-UA" w:eastAsia="ja-JP"/>
              </w:rPr>
              <w:t>2</w:t>
            </w:r>
          </w:p>
        </w:tc>
        <w:tc>
          <w:tcPr>
            <w:tcW w:w="6431" w:type="dxa"/>
            <w:tcBorders>
              <w:top w:val="single" w:sz="4" w:space="0" w:color="000000"/>
              <w:left w:val="nil"/>
              <w:bottom w:val="single" w:sz="4" w:space="0" w:color="000000"/>
              <w:right w:val="single" w:sz="4" w:space="0" w:color="000000"/>
            </w:tcBorders>
            <w:shd w:val="clear" w:color="auto" w:fill="auto"/>
            <w:vAlign w:val="center"/>
          </w:tcPr>
          <w:p w:rsidR="00F829A6" w:rsidRDefault="00F829A6" w:rsidP="00944926">
            <w:pPr>
              <w:spacing w:after="0" w:line="240" w:lineRule="auto"/>
              <w:ind w:left="-19"/>
              <w:rPr>
                <w:rFonts w:ascii="Times New Roman" w:eastAsia="Times New Roman" w:hAnsi="Times New Roman" w:cs="Times New Roman"/>
                <w:b/>
                <w:sz w:val="24"/>
                <w:szCs w:val="24"/>
                <w:lang w:val="uk-UA" w:eastAsia="ja-JP"/>
              </w:rPr>
            </w:pPr>
            <w:bookmarkStart w:id="2" w:name="_heading=h.gjdgxs" w:colFirst="0" w:colLast="0"/>
            <w:bookmarkEnd w:id="2"/>
            <w:r w:rsidRPr="005D7BD4">
              <w:rPr>
                <w:rFonts w:ascii="Times New Roman" w:eastAsia="Times New Roman" w:hAnsi="Times New Roman" w:cs="Times New Roman"/>
                <w:b/>
                <w:noProof/>
                <w:sz w:val="24"/>
                <w:szCs w:val="24"/>
                <w:lang w:eastAsia="ru-RU"/>
              </w:rPr>
              <w:drawing>
                <wp:inline distT="0" distB="0" distL="0" distR="0" wp14:anchorId="730CE814" wp14:editId="51303D5A">
                  <wp:extent cx="1558667" cy="2823667"/>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3046" cy="2849717"/>
                          </a:xfrm>
                          <a:prstGeom prst="rect">
                            <a:avLst/>
                          </a:prstGeom>
                          <a:noFill/>
                          <a:ln>
                            <a:noFill/>
                          </a:ln>
                        </pic:spPr>
                      </pic:pic>
                    </a:graphicData>
                  </a:graphic>
                </wp:inline>
              </w:drawing>
            </w:r>
            <w:r>
              <w:rPr>
                <w:noProof/>
                <w:lang w:eastAsia="ru-RU"/>
              </w:rPr>
              <w:drawing>
                <wp:inline distT="0" distB="0" distL="0" distR="0" wp14:anchorId="42AE89BA" wp14:editId="3CE66ADB">
                  <wp:extent cx="1528877" cy="2833913"/>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65834" cy="2902417"/>
                          </a:xfrm>
                          <a:prstGeom prst="rect">
                            <a:avLst/>
                          </a:prstGeom>
                        </pic:spPr>
                      </pic:pic>
                    </a:graphicData>
                  </a:graphic>
                </wp:inline>
              </w:drawing>
            </w:r>
          </w:p>
          <w:p w:rsidR="00372991" w:rsidRPr="00372991" w:rsidRDefault="00372991" w:rsidP="00944926">
            <w:pPr>
              <w:spacing w:after="0" w:line="240" w:lineRule="auto"/>
              <w:ind w:left="-19"/>
              <w:rPr>
                <w:rFonts w:ascii="Times New Roman" w:eastAsia="Times New Roman" w:hAnsi="Times New Roman" w:cs="Times New Roman"/>
                <w:b/>
                <w:sz w:val="24"/>
                <w:szCs w:val="24"/>
                <w:lang w:val="uk-UA" w:eastAsia="ja-JP"/>
              </w:rPr>
            </w:pPr>
            <w:r w:rsidRPr="00372991">
              <w:rPr>
                <w:rFonts w:ascii="Times New Roman" w:eastAsia="Times New Roman" w:hAnsi="Times New Roman" w:cs="Times New Roman"/>
                <w:b/>
                <w:sz w:val="24"/>
                <w:szCs w:val="24"/>
                <w:lang w:val="uk-UA" w:eastAsia="ja-JP"/>
              </w:rPr>
              <w:t>Шафа-буфет</w:t>
            </w:r>
            <w:r w:rsidRPr="00372991">
              <w:rPr>
                <w:rFonts w:ascii="Times New Roman" w:eastAsia="Times New Roman" w:hAnsi="Times New Roman" w:cs="Times New Roman"/>
                <w:b/>
                <w:color w:val="000000"/>
                <w:sz w:val="24"/>
                <w:szCs w:val="24"/>
                <w:lang w:val="uk-UA" w:eastAsia="ja-JP"/>
              </w:rPr>
              <w:t xml:space="preserve"> 920</w:t>
            </w:r>
            <w:r w:rsidRPr="00372991">
              <w:rPr>
                <w:rFonts w:ascii="Times New Roman" w:eastAsia="Times New Roman" w:hAnsi="Times New Roman" w:cs="Times New Roman"/>
                <w:b/>
                <w:sz w:val="24"/>
                <w:szCs w:val="24"/>
                <w:lang w:val="uk-UA" w:eastAsia="ja-JP"/>
              </w:rPr>
              <w:t>х1900х500/350</w:t>
            </w:r>
            <w:r w:rsidRPr="00372991">
              <w:rPr>
                <w:rFonts w:ascii="Times New Roman" w:eastAsia="Times New Roman" w:hAnsi="Times New Roman" w:cs="Times New Roman"/>
                <w:b/>
                <w:color w:val="000000"/>
                <w:sz w:val="24"/>
                <w:szCs w:val="24"/>
                <w:lang w:val="uk-UA" w:eastAsia="ja-JP"/>
              </w:rPr>
              <w:t xml:space="preserve"> мм.</w:t>
            </w:r>
          </w:p>
          <w:p w:rsidR="00372991" w:rsidRPr="00372991" w:rsidRDefault="00372991" w:rsidP="00944926">
            <w:pPr>
              <w:spacing w:after="0" w:line="240" w:lineRule="auto"/>
              <w:ind w:left="-19"/>
              <w:jc w:val="both"/>
              <w:rPr>
                <w:rFonts w:ascii="Times New Roman" w:eastAsia="Times New Roman" w:hAnsi="Times New Roman" w:cs="Times New Roman"/>
                <w:color w:val="000000"/>
                <w:sz w:val="24"/>
                <w:szCs w:val="24"/>
                <w:lang w:val="uk-UA" w:eastAsia="ja-JP"/>
              </w:rPr>
            </w:pPr>
            <w:r w:rsidRPr="00372991">
              <w:rPr>
                <w:rFonts w:ascii="Times New Roman" w:eastAsia="Times New Roman" w:hAnsi="Times New Roman" w:cs="Times New Roman"/>
                <w:color w:val="000000"/>
                <w:sz w:val="24"/>
                <w:szCs w:val="24"/>
                <w:lang w:val="uk-UA" w:eastAsia="ja-JP"/>
              </w:rPr>
              <w:t>Має поділ дві частини, глибиною 350 мм (верхня) і 500 мм (нижня). Верхня частина (</w:t>
            </w:r>
            <w:r w:rsidRPr="00372991">
              <w:rPr>
                <w:rFonts w:ascii="Times New Roman" w:eastAsia="Times New Roman" w:hAnsi="Times New Roman" w:cs="Times New Roman"/>
                <w:color w:val="000000"/>
                <w:sz w:val="24"/>
                <w:szCs w:val="24"/>
                <w:lang w:val="en-US" w:eastAsia="ja-JP"/>
              </w:rPr>
              <w:t>h</w:t>
            </w:r>
            <w:r w:rsidRPr="00372991">
              <w:rPr>
                <w:rFonts w:ascii="Times New Roman" w:eastAsia="Times New Roman" w:hAnsi="Times New Roman" w:cs="Times New Roman"/>
                <w:color w:val="000000"/>
                <w:sz w:val="24"/>
                <w:szCs w:val="24"/>
                <w:lang w:eastAsia="ja-JP"/>
              </w:rPr>
              <w:t>-</w:t>
            </w:r>
            <w:r w:rsidRPr="00372991">
              <w:rPr>
                <w:rFonts w:ascii="Times New Roman" w:eastAsia="Times New Roman" w:hAnsi="Times New Roman" w:cs="Times New Roman"/>
                <w:color w:val="000000"/>
                <w:sz w:val="24"/>
                <w:szCs w:val="24"/>
                <w:lang w:val="uk-UA" w:eastAsia="ja-JP"/>
              </w:rPr>
              <w:t>10</w:t>
            </w:r>
            <w:r w:rsidRPr="00372991">
              <w:rPr>
                <w:rFonts w:ascii="Times New Roman" w:eastAsia="Times New Roman" w:hAnsi="Times New Roman" w:cs="Times New Roman"/>
                <w:color w:val="000000"/>
                <w:sz w:val="24"/>
                <w:szCs w:val="24"/>
                <w:lang w:eastAsia="ja-JP"/>
              </w:rPr>
              <w:t xml:space="preserve">00 </w:t>
            </w:r>
            <w:r w:rsidRPr="00372991">
              <w:rPr>
                <w:rFonts w:ascii="Times New Roman" w:eastAsia="Times New Roman" w:hAnsi="Times New Roman" w:cs="Times New Roman"/>
                <w:color w:val="000000"/>
                <w:sz w:val="24"/>
                <w:szCs w:val="24"/>
                <w:lang w:val="uk-UA" w:eastAsia="ja-JP"/>
              </w:rPr>
              <w:t>мм</w:t>
            </w:r>
            <w:r w:rsidRPr="00372991">
              <w:rPr>
                <w:rFonts w:ascii="Times New Roman" w:eastAsia="Times New Roman" w:hAnsi="Times New Roman" w:cs="Times New Roman"/>
                <w:color w:val="000000"/>
                <w:sz w:val="24"/>
                <w:szCs w:val="24"/>
                <w:lang w:eastAsia="ja-JP"/>
              </w:rPr>
              <w:t>)</w:t>
            </w:r>
            <w:r w:rsidRPr="00372991">
              <w:rPr>
                <w:rFonts w:ascii="Times New Roman" w:eastAsia="Times New Roman" w:hAnsi="Times New Roman" w:cs="Times New Roman"/>
                <w:color w:val="000000"/>
                <w:sz w:val="24"/>
                <w:szCs w:val="24"/>
                <w:lang w:val="uk-UA" w:eastAsia="ja-JP"/>
              </w:rPr>
              <w:t xml:space="preserve"> має три рівня, верхній рівень з двома дверцятами. Нижня частина (</w:t>
            </w:r>
            <w:r w:rsidRPr="00372991">
              <w:rPr>
                <w:rFonts w:ascii="Times New Roman" w:eastAsia="Times New Roman" w:hAnsi="Times New Roman" w:cs="Times New Roman"/>
                <w:color w:val="000000"/>
                <w:sz w:val="24"/>
                <w:szCs w:val="24"/>
                <w:lang w:val="en-US" w:eastAsia="ja-JP"/>
              </w:rPr>
              <w:t>h</w:t>
            </w:r>
            <w:r w:rsidRPr="00372991">
              <w:rPr>
                <w:rFonts w:ascii="Times New Roman" w:eastAsia="Times New Roman" w:hAnsi="Times New Roman" w:cs="Times New Roman"/>
                <w:color w:val="000000"/>
                <w:sz w:val="24"/>
                <w:szCs w:val="24"/>
                <w:lang w:eastAsia="ja-JP"/>
              </w:rPr>
              <w:t xml:space="preserve">-900 </w:t>
            </w:r>
            <w:r w:rsidRPr="00372991">
              <w:rPr>
                <w:rFonts w:ascii="Times New Roman" w:eastAsia="Times New Roman" w:hAnsi="Times New Roman" w:cs="Times New Roman"/>
                <w:color w:val="000000"/>
                <w:sz w:val="24"/>
                <w:szCs w:val="24"/>
                <w:lang w:val="uk-UA" w:eastAsia="ja-JP"/>
              </w:rPr>
              <w:t>мм</w:t>
            </w:r>
            <w:r w:rsidRPr="00372991">
              <w:rPr>
                <w:rFonts w:ascii="Times New Roman" w:eastAsia="Times New Roman" w:hAnsi="Times New Roman" w:cs="Times New Roman"/>
                <w:color w:val="000000"/>
                <w:sz w:val="24"/>
                <w:szCs w:val="24"/>
                <w:lang w:eastAsia="ja-JP"/>
              </w:rPr>
              <w:t>)</w:t>
            </w:r>
            <w:r w:rsidRPr="00372991">
              <w:rPr>
                <w:rFonts w:ascii="Times New Roman" w:eastAsia="Times New Roman" w:hAnsi="Times New Roman" w:cs="Times New Roman"/>
                <w:color w:val="000000"/>
                <w:sz w:val="24"/>
                <w:szCs w:val="24"/>
                <w:lang w:val="uk-UA" w:eastAsia="ja-JP"/>
              </w:rPr>
              <w:t xml:space="preserve"> поділена вертикально навпіл, ліворуч знаходяться три висувних шухляди, праворуч – дві полиці, які закрити дверцятами.</w:t>
            </w:r>
          </w:p>
          <w:p w:rsidR="00372991" w:rsidRDefault="00372991" w:rsidP="00F829A6">
            <w:pPr>
              <w:spacing w:after="0" w:line="240" w:lineRule="auto"/>
              <w:ind w:left="-19"/>
              <w:jc w:val="both"/>
              <w:rPr>
                <w:rFonts w:ascii="Times New Roman" w:eastAsia="Times New Roman" w:hAnsi="Times New Roman" w:cs="Times New Roman"/>
                <w:color w:val="000000"/>
                <w:sz w:val="24"/>
                <w:szCs w:val="24"/>
                <w:lang w:val="uk-UA" w:eastAsia="ja-JP"/>
              </w:rPr>
            </w:pPr>
            <w:r w:rsidRPr="00372991">
              <w:rPr>
                <w:rFonts w:ascii="Times New Roman" w:eastAsia="Times New Roman" w:hAnsi="Times New Roman" w:cs="Times New Roman"/>
                <w:color w:val="000000"/>
                <w:sz w:val="24"/>
                <w:szCs w:val="24"/>
                <w:lang w:val="uk-UA" w:eastAsia="ja-JP"/>
              </w:rPr>
              <w:t xml:space="preserve">Виріб виготовлений із ламінованої ДСП 18 мм екологічного класу Е1, торці  обклеєні протиударною крайкою ПВХ товщиною 1,0 мм та товщиною 0,45 мм на закритих деталях поліуретановим клеєм (PUR), що забезпечує підвищену вологостійкість, стійкість до температурних коливань. Задня стінка виготовлена з білого ЛХДФ 2,5 мм. Шафа-буфет </w:t>
            </w:r>
            <w:r w:rsidRPr="00372991">
              <w:rPr>
                <w:rFonts w:ascii="Times New Roman" w:eastAsia="Times New Roman" w:hAnsi="Times New Roman" w:cs="Times New Roman"/>
                <w:sz w:val="24"/>
                <w:szCs w:val="24"/>
                <w:lang w:val="uk-UA" w:eastAsia="ja-JP"/>
              </w:rPr>
              <w:t>на опорах регульованих</w:t>
            </w:r>
            <w:r w:rsidRPr="00372991">
              <w:rPr>
                <w:rFonts w:ascii="Times New Roman" w:eastAsia="Times New Roman" w:hAnsi="Times New Roman" w:cs="Times New Roman"/>
                <w:color w:val="000000"/>
                <w:sz w:val="24"/>
                <w:szCs w:val="24"/>
                <w:lang w:val="uk-UA" w:eastAsia="ja-JP"/>
              </w:rPr>
              <w:t xml:space="preserve"> 27 мм, що запобігає пошкодженню поверхні підлоги. Ручки-скоби меблеві 128 мм.</w:t>
            </w:r>
          </w:p>
          <w:p w:rsidR="00D7059A" w:rsidRDefault="00D7059A" w:rsidP="00F829A6">
            <w:pPr>
              <w:spacing w:after="0" w:line="240" w:lineRule="auto"/>
              <w:ind w:left="-19"/>
              <w:jc w:val="both"/>
              <w:rPr>
                <w:rFonts w:ascii="Times New Roman" w:eastAsia="Times New Roman" w:hAnsi="Times New Roman" w:cs="Times New Roman"/>
                <w:color w:val="000000"/>
                <w:sz w:val="24"/>
                <w:szCs w:val="24"/>
                <w:lang w:val="uk-UA" w:eastAsia="ja-JP"/>
              </w:rPr>
            </w:pPr>
          </w:p>
          <w:p w:rsidR="00D7059A" w:rsidRPr="00372991" w:rsidRDefault="00D7059A" w:rsidP="0076636E">
            <w:pPr>
              <w:spacing w:after="0" w:line="240" w:lineRule="auto"/>
              <w:ind w:left="-19"/>
              <w:jc w:val="both"/>
              <w:rPr>
                <w:rFonts w:ascii="Times New Roman" w:eastAsia="Times New Roman" w:hAnsi="Times New Roman" w:cs="Times New Roman"/>
                <w:b/>
                <w:color w:val="000000"/>
                <w:sz w:val="24"/>
                <w:szCs w:val="24"/>
                <w:lang w:val="uk-UA" w:eastAsia="ja-JP"/>
              </w:rPr>
            </w:pPr>
          </w:p>
        </w:tc>
      </w:tr>
      <w:tr w:rsidR="00372991" w:rsidRPr="00372991" w:rsidTr="00944926">
        <w:trPr>
          <w:trHeight w:val="255"/>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991" w:rsidRPr="00372991" w:rsidRDefault="00372991" w:rsidP="00944926">
            <w:pPr>
              <w:spacing w:line="240" w:lineRule="auto"/>
              <w:ind w:left="-19"/>
              <w:jc w:val="center"/>
              <w:rPr>
                <w:rFonts w:ascii="Times New Roman" w:eastAsia="Times New Roman" w:hAnsi="Times New Roman" w:cs="Times New Roman"/>
                <w:sz w:val="24"/>
                <w:szCs w:val="24"/>
                <w:highlight w:val="yellow"/>
                <w:lang w:val="uk-UA" w:eastAsia="ja-JP"/>
              </w:rPr>
            </w:pPr>
            <w:r w:rsidRPr="00372991">
              <w:rPr>
                <w:rFonts w:ascii="Times New Roman" w:eastAsia="Times New Roman" w:hAnsi="Times New Roman" w:cs="Times New Roman"/>
                <w:sz w:val="24"/>
                <w:szCs w:val="24"/>
                <w:lang w:val="uk-UA" w:eastAsia="ja-JP"/>
              </w:rPr>
              <w:t>6</w:t>
            </w:r>
          </w:p>
        </w:tc>
        <w:tc>
          <w:tcPr>
            <w:tcW w:w="1814" w:type="dxa"/>
            <w:tcBorders>
              <w:top w:val="single" w:sz="4" w:space="0" w:color="000000"/>
              <w:left w:val="nil"/>
              <w:bottom w:val="single" w:sz="4" w:space="0" w:color="000000"/>
              <w:right w:val="nil"/>
            </w:tcBorders>
            <w:shd w:val="clear" w:color="auto" w:fill="auto"/>
            <w:vAlign w:val="center"/>
          </w:tcPr>
          <w:p w:rsidR="00372991" w:rsidRPr="00372991" w:rsidRDefault="00372991" w:rsidP="00944926">
            <w:pPr>
              <w:spacing w:line="240" w:lineRule="auto"/>
              <w:ind w:left="-19"/>
              <w:rPr>
                <w:rFonts w:ascii="Times New Roman" w:eastAsia="Times New Roman" w:hAnsi="Times New Roman" w:cs="Times New Roman"/>
                <w:sz w:val="24"/>
                <w:szCs w:val="24"/>
                <w:lang w:val="uk-UA" w:eastAsia="ja-JP"/>
              </w:rPr>
            </w:pPr>
            <w:r w:rsidRPr="00372991">
              <w:rPr>
                <w:rFonts w:ascii="Times New Roman" w:eastAsia="Times New Roman" w:hAnsi="Times New Roman" w:cs="Times New Roman"/>
                <w:sz w:val="24"/>
                <w:szCs w:val="24"/>
                <w:lang w:val="uk-UA" w:eastAsia="ja-JP"/>
              </w:rPr>
              <w:t>Шафа секційна для одягу</w:t>
            </w:r>
          </w:p>
        </w:tc>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991" w:rsidRPr="00372991" w:rsidRDefault="00372991" w:rsidP="00944926">
            <w:pPr>
              <w:spacing w:after="0" w:line="240" w:lineRule="auto"/>
              <w:ind w:left="-19"/>
              <w:jc w:val="center"/>
              <w:rPr>
                <w:rFonts w:ascii="Times New Roman" w:eastAsia="Times New Roman" w:hAnsi="Times New Roman" w:cs="Times New Roman"/>
                <w:sz w:val="24"/>
                <w:szCs w:val="24"/>
                <w:lang w:val="uk-UA" w:eastAsia="ja-JP"/>
              </w:rPr>
            </w:pPr>
            <w:r w:rsidRPr="00372991">
              <w:rPr>
                <w:rFonts w:ascii="Times New Roman" w:eastAsia="Times New Roman" w:hAnsi="Times New Roman" w:cs="Times New Roman"/>
                <w:sz w:val="24"/>
                <w:szCs w:val="24"/>
                <w:lang w:val="uk-UA" w:eastAsia="ja-JP"/>
              </w:rPr>
              <w:t>шт.</w:t>
            </w:r>
          </w:p>
        </w:tc>
        <w:tc>
          <w:tcPr>
            <w:tcW w:w="817" w:type="dxa"/>
            <w:tcBorders>
              <w:top w:val="single" w:sz="4" w:space="0" w:color="000000"/>
              <w:left w:val="nil"/>
              <w:bottom w:val="single" w:sz="4" w:space="0" w:color="000000"/>
              <w:right w:val="single" w:sz="4" w:space="0" w:color="000000"/>
            </w:tcBorders>
            <w:shd w:val="clear" w:color="auto" w:fill="auto"/>
            <w:vAlign w:val="center"/>
          </w:tcPr>
          <w:p w:rsidR="00372991" w:rsidRPr="00372991" w:rsidRDefault="00372991" w:rsidP="00944926">
            <w:pPr>
              <w:spacing w:after="0" w:line="240" w:lineRule="auto"/>
              <w:ind w:left="-19"/>
              <w:jc w:val="center"/>
              <w:rPr>
                <w:rFonts w:ascii="Times New Roman" w:eastAsia="Times New Roman" w:hAnsi="Times New Roman" w:cs="Times New Roman"/>
                <w:sz w:val="24"/>
                <w:szCs w:val="24"/>
                <w:lang w:val="uk-UA" w:eastAsia="ja-JP"/>
              </w:rPr>
            </w:pPr>
            <w:r w:rsidRPr="00372991">
              <w:rPr>
                <w:rFonts w:ascii="Times New Roman" w:eastAsia="Times New Roman" w:hAnsi="Times New Roman" w:cs="Times New Roman"/>
                <w:sz w:val="24"/>
                <w:szCs w:val="24"/>
                <w:lang w:val="uk-UA" w:eastAsia="ja-JP"/>
              </w:rPr>
              <w:t>5</w:t>
            </w:r>
          </w:p>
        </w:tc>
        <w:tc>
          <w:tcPr>
            <w:tcW w:w="6431" w:type="dxa"/>
            <w:tcBorders>
              <w:top w:val="single" w:sz="4" w:space="0" w:color="000000"/>
              <w:left w:val="nil"/>
              <w:bottom w:val="single" w:sz="4" w:space="0" w:color="000000"/>
              <w:right w:val="single" w:sz="4" w:space="0" w:color="000000"/>
            </w:tcBorders>
            <w:shd w:val="clear" w:color="auto" w:fill="auto"/>
            <w:vAlign w:val="center"/>
          </w:tcPr>
          <w:p w:rsidR="00372991" w:rsidRPr="00372991" w:rsidRDefault="00747B56" w:rsidP="00944926">
            <w:pPr>
              <w:spacing w:after="0" w:line="240" w:lineRule="auto"/>
              <w:ind w:left="-19"/>
              <w:jc w:val="both"/>
              <w:rPr>
                <w:rFonts w:ascii="Times New Roman" w:eastAsia="Times New Roman" w:hAnsi="Times New Roman" w:cs="Times New Roman"/>
                <w:b/>
                <w:color w:val="000000"/>
                <w:sz w:val="24"/>
                <w:szCs w:val="24"/>
                <w:lang w:val="uk-UA" w:eastAsia="ja-JP"/>
              </w:rPr>
            </w:pPr>
            <w:r>
              <w:rPr>
                <w:noProof/>
                <w:lang w:eastAsia="ru-RU"/>
              </w:rPr>
              <w:drawing>
                <wp:anchor distT="0" distB="0" distL="114300" distR="114300" simplePos="0" relativeHeight="251670528" behindDoc="0" locked="0" layoutInCell="1" allowOverlap="1" wp14:anchorId="6E9E1591" wp14:editId="41AE5CDA">
                  <wp:simplePos x="0" y="0"/>
                  <wp:positionH relativeFrom="column">
                    <wp:posOffset>-17932</wp:posOffset>
                  </wp:positionH>
                  <wp:positionV relativeFrom="paragraph">
                    <wp:posOffset>2134</wp:posOffset>
                  </wp:positionV>
                  <wp:extent cx="2260397" cy="2443702"/>
                  <wp:effectExtent l="0" t="0" r="6985"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60397" cy="2443702"/>
                          </a:xfrm>
                          <a:prstGeom prst="rect">
                            <a:avLst/>
                          </a:prstGeom>
                        </pic:spPr>
                      </pic:pic>
                    </a:graphicData>
                  </a:graphic>
                </wp:anchor>
              </w:drawing>
            </w:r>
            <w:r w:rsidR="00372991" w:rsidRPr="00372991">
              <w:rPr>
                <w:rFonts w:ascii="Times New Roman" w:eastAsia="Times New Roman" w:hAnsi="Times New Roman" w:cs="Times New Roman"/>
                <w:b/>
                <w:color w:val="000000"/>
                <w:sz w:val="24"/>
                <w:szCs w:val="24"/>
                <w:lang w:val="uk-UA" w:eastAsia="ja-JP"/>
              </w:rPr>
              <w:t xml:space="preserve">Шафа </w:t>
            </w:r>
            <w:r w:rsidR="00372991" w:rsidRPr="00372991">
              <w:rPr>
                <w:rFonts w:ascii="Times New Roman" w:eastAsia="Times New Roman" w:hAnsi="Times New Roman" w:cs="Times New Roman"/>
                <w:b/>
                <w:sz w:val="24"/>
                <w:szCs w:val="24"/>
                <w:lang w:val="uk-UA" w:eastAsia="ja-JP"/>
              </w:rPr>
              <w:t>секційна для одягу</w:t>
            </w:r>
            <w:r w:rsidR="00372991" w:rsidRPr="00372991">
              <w:rPr>
                <w:rFonts w:ascii="Times New Roman" w:eastAsia="Times New Roman" w:hAnsi="Times New Roman" w:cs="Times New Roman"/>
                <w:b/>
                <w:color w:val="000000"/>
                <w:sz w:val="24"/>
                <w:szCs w:val="24"/>
                <w:lang w:val="uk-UA" w:eastAsia="ja-JP"/>
              </w:rPr>
              <w:t xml:space="preserve"> з полицями </w:t>
            </w:r>
            <w:r w:rsidR="00372991" w:rsidRPr="00372991">
              <w:rPr>
                <w:rFonts w:ascii="Times New Roman" w:eastAsia="Times New Roman" w:hAnsi="Times New Roman" w:cs="Times New Roman"/>
                <w:b/>
                <w:sz w:val="24"/>
                <w:szCs w:val="24"/>
                <w:lang w:val="uk-UA" w:eastAsia="ja-JP"/>
              </w:rPr>
              <w:t>1840х1900х500</w:t>
            </w:r>
            <w:r w:rsidR="00372991" w:rsidRPr="00372991">
              <w:rPr>
                <w:rFonts w:ascii="Times New Roman" w:eastAsia="Times New Roman" w:hAnsi="Times New Roman" w:cs="Times New Roman"/>
                <w:b/>
                <w:color w:val="000000"/>
                <w:sz w:val="24"/>
                <w:szCs w:val="24"/>
                <w:lang w:val="uk-UA" w:eastAsia="ja-JP"/>
              </w:rPr>
              <w:t xml:space="preserve"> мм.</w:t>
            </w:r>
          </w:p>
          <w:p w:rsidR="00372991" w:rsidRDefault="00372991" w:rsidP="00747B56">
            <w:pPr>
              <w:spacing w:after="0" w:line="240" w:lineRule="auto"/>
              <w:ind w:left="-19"/>
              <w:jc w:val="both"/>
              <w:rPr>
                <w:rFonts w:ascii="Times New Roman" w:eastAsia="Times New Roman" w:hAnsi="Times New Roman" w:cs="Times New Roman"/>
                <w:color w:val="000000"/>
                <w:sz w:val="24"/>
                <w:szCs w:val="24"/>
                <w:lang w:val="uk-UA" w:eastAsia="ja-JP"/>
              </w:rPr>
            </w:pPr>
            <w:r w:rsidRPr="00372991">
              <w:rPr>
                <w:rFonts w:ascii="Times New Roman" w:eastAsia="Times New Roman" w:hAnsi="Times New Roman" w:cs="Times New Roman"/>
                <w:color w:val="000000"/>
                <w:sz w:val="24"/>
                <w:szCs w:val="24"/>
                <w:lang w:val="uk-UA" w:eastAsia="ja-JP"/>
              </w:rPr>
              <w:t xml:space="preserve">Має полицю і меблеву трубу d-25 мм для </w:t>
            </w:r>
            <w:proofErr w:type="spellStart"/>
            <w:r w:rsidRPr="00372991">
              <w:rPr>
                <w:rFonts w:ascii="Times New Roman" w:eastAsia="Times New Roman" w:hAnsi="Times New Roman" w:cs="Times New Roman"/>
                <w:color w:val="000000"/>
                <w:sz w:val="24"/>
                <w:szCs w:val="24"/>
                <w:lang w:val="uk-UA" w:eastAsia="ja-JP"/>
              </w:rPr>
              <w:t>розвіски</w:t>
            </w:r>
            <w:proofErr w:type="spellEnd"/>
            <w:r w:rsidRPr="00372991">
              <w:rPr>
                <w:rFonts w:ascii="Times New Roman" w:eastAsia="Times New Roman" w:hAnsi="Times New Roman" w:cs="Times New Roman"/>
                <w:color w:val="000000"/>
                <w:sz w:val="24"/>
                <w:szCs w:val="24"/>
                <w:lang w:val="uk-UA" w:eastAsia="ja-JP"/>
              </w:rPr>
              <w:t xml:space="preserve"> одягу у кожної з двох секцій. Виріб виготовлений із ламінованої ДСП 18 мм екологічного класу Е1, торці  обклеєні протиударною крайкою ПВХ товщиною 1,0 мм та товщиною 0,45 мм на закритих деталях поліуретановим клеєм (PUR), що забезпечує підвищену вологостійкість, стійкість до температурних коливань. Задня стінка виготовлена з білого ЛХДФ 2,5 мм. Шафа </w:t>
            </w:r>
            <w:r w:rsidRPr="00372991">
              <w:rPr>
                <w:rFonts w:ascii="Times New Roman" w:eastAsia="Times New Roman" w:hAnsi="Times New Roman" w:cs="Times New Roman"/>
                <w:sz w:val="24"/>
                <w:szCs w:val="24"/>
                <w:lang w:val="uk-UA" w:eastAsia="ja-JP"/>
              </w:rPr>
              <w:t>на опорах регульованих</w:t>
            </w:r>
            <w:r w:rsidRPr="00372991">
              <w:rPr>
                <w:rFonts w:ascii="Times New Roman" w:eastAsia="Times New Roman" w:hAnsi="Times New Roman" w:cs="Times New Roman"/>
                <w:color w:val="000000"/>
                <w:sz w:val="24"/>
                <w:szCs w:val="24"/>
                <w:lang w:val="uk-UA" w:eastAsia="ja-JP"/>
              </w:rPr>
              <w:t xml:space="preserve"> 27 мм, що запобігає пошкодженню поверхні підлоги. Ручка-скоба меблева 128 мм.</w:t>
            </w:r>
          </w:p>
          <w:p w:rsidR="00D7059A" w:rsidRDefault="00D7059A" w:rsidP="00747B56">
            <w:pPr>
              <w:spacing w:after="0" w:line="240" w:lineRule="auto"/>
              <w:ind w:left="-19"/>
              <w:jc w:val="both"/>
              <w:rPr>
                <w:rFonts w:ascii="Times New Roman" w:eastAsia="Times New Roman" w:hAnsi="Times New Roman" w:cs="Times New Roman"/>
                <w:color w:val="000000"/>
                <w:sz w:val="24"/>
                <w:szCs w:val="24"/>
                <w:lang w:val="uk-UA" w:eastAsia="ja-JP"/>
              </w:rPr>
            </w:pPr>
          </w:p>
          <w:p w:rsidR="00D7059A" w:rsidRPr="00372991" w:rsidRDefault="00D7059A" w:rsidP="0076636E">
            <w:pPr>
              <w:spacing w:after="0" w:line="240" w:lineRule="auto"/>
              <w:ind w:left="-19"/>
              <w:jc w:val="both"/>
              <w:rPr>
                <w:rFonts w:ascii="Times New Roman" w:eastAsia="Times New Roman" w:hAnsi="Times New Roman" w:cs="Times New Roman"/>
                <w:b/>
                <w:color w:val="000000"/>
                <w:sz w:val="24"/>
                <w:szCs w:val="24"/>
                <w:lang w:val="uk-UA" w:eastAsia="ja-JP"/>
              </w:rPr>
            </w:pPr>
          </w:p>
        </w:tc>
      </w:tr>
      <w:tr w:rsidR="00372991" w:rsidRPr="00372991" w:rsidTr="00944926">
        <w:trPr>
          <w:trHeight w:val="255"/>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991" w:rsidRPr="00372991" w:rsidRDefault="00372991" w:rsidP="00944926">
            <w:pPr>
              <w:spacing w:line="240" w:lineRule="auto"/>
              <w:ind w:left="-19"/>
              <w:jc w:val="center"/>
              <w:rPr>
                <w:rFonts w:ascii="Times New Roman" w:eastAsia="Times New Roman" w:hAnsi="Times New Roman" w:cs="Times New Roman"/>
                <w:sz w:val="24"/>
                <w:szCs w:val="24"/>
                <w:highlight w:val="yellow"/>
                <w:lang w:val="uk-UA" w:eastAsia="ja-JP"/>
              </w:rPr>
            </w:pPr>
            <w:r w:rsidRPr="00372991">
              <w:rPr>
                <w:rFonts w:ascii="Times New Roman" w:eastAsia="Times New Roman" w:hAnsi="Times New Roman" w:cs="Times New Roman"/>
                <w:sz w:val="24"/>
                <w:szCs w:val="24"/>
                <w:lang w:val="uk-UA" w:eastAsia="ja-JP"/>
              </w:rPr>
              <w:lastRenderedPageBreak/>
              <w:t>7</w:t>
            </w:r>
          </w:p>
        </w:tc>
        <w:tc>
          <w:tcPr>
            <w:tcW w:w="1814" w:type="dxa"/>
            <w:tcBorders>
              <w:top w:val="single" w:sz="4" w:space="0" w:color="000000"/>
              <w:left w:val="nil"/>
              <w:bottom w:val="single" w:sz="4" w:space="0" w:color="000000"/>
              <w:right w:val="nil"/>
            </w:tcBorders>
            <w:shd w:val="clear" w:color="auto" w:fill="auto"/>
            <w:vAlign w:val="center"/>
          </w:tcPr>
          <w:p w:rsidR="00372991" w:rsidRPr="00372991" w:rsidRDefault="00372991" w:rsidP="00944926">
            <w:pPr>
              <w:spacing w:line="240" w:lineRule="auto"/>
              <w:ind w:left="-19"/>
              <w:rPr>
                <w:rFonts w:ascii="Times New Roman" w:eastAsia="Times New Roman" w:hAnsi="Times New Roman" w:cs="Times New Roman"/>
                <w:sz w:val="24"/>
                <w:szCs w:val="24"/>
                <w:lang w:val="uk-UA" w:eastAsia="ja-JP"/>
              </w:rPr>
            </w:pPr>
            <w:r w:rsidRPr="00372991">
              <w:rPr>
                <w:rFonts w:ascii="Times New Roman" w:eastAsia="Times New Roman" w:hAnsi="Times New Roman" w:cs="Times New Roman"/>
                <w:sz w:val="24"/>
                <w:szCs w:val="24"/>
                <w:lang w:val="uk-UA" w:eastAsia="ja-JP"/>
              </w:rPr>
              <w:t>Стіл однотумбовий</w:t>
            </w:r>
          </w:p>
        </w:tc>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991" w:rsidRPr="00372991" w:rsidRDefault="00372991" w:rsidP="00944926">
            <w:pPr>
              <w:spacing w:line="240" w:lineRule="auto"/>
              <w:ind w:left="-19"/>
              <w:jc w:val="center"/>
              <w:rPr>
                <w:rFonts w:ascii="Times New Roman" w:eastAsia="Times New Roman" w:hAnsi="Times New Roman" w:cs="Times New Roman"/>
                <w:sz w:val="24"/>
                <w:szCs w:val="24"/>
                <w:lang w:val="uk-UA" w:eastAsia="ja-JP"/>
              </w:rPr>
            </w:pPr>
            <w:r w:rsidRPr="00372991">
              <w:rPr>
                <w:rFonts w:ascii="Times New Roman" w:eastAsia="Times New Roman" w:hAnsi="Times New Roman" w:cs="Times New Roman"/>
                <w:sz w:val="24"/>
                <w:szCs w:val="24"/>
                <w:lang w:val="uk-UA" w:eastAsia="ja-JP"/>
              </w:rPr>
              <w:t>шт.</w:t>
            </w:r>
          </w:p>
        </w:tc>
        <w:tc>
          <w:tcPr>
            <w:tcW w:w="817" w:type="dxa"/>
            <w:tcBorders>
              <w:top w:val="single" w:sz="4" w:space="0" w:color="000000"/>
              <w:left w:val="nil"/>
              <w:bottom w:val="single" w:sz="4" w:space="0" w:color="000000"/>
              <w:right w:val="single" w:sz="4" w:space="0" w:color="000000"/>
            </w:tcBorders>
            <w:shd w:val="clear" w:color="auto" w:fill="auto"/>
            <w:vAlign w:val="center"/>
          </w:tcPr>
          <w:p w:rsidR="00372991" w:rsidRPr="00372991" w:rsidRDefault="00372991" w:rsidP="00944926">
            <w:pPr>
              <w:spacing w:line="240" w:lineRule="auto"/>
              <w:ind w:left="-19"/>
              <w:jc w:val="center"/>
              <w:rPr>
                <w:rFonts w:ascii="Times New Roman" w:eastAsia="Times New Roman" w:hAnsi="Times New Roman" w:cs="Times New Roman"/>
                <w:sz w:val="24"/>
                <w:szCs w:val="24"/>
                <w:lang w:val="uk-UA" w:eastAsia="ja-JP"/>
              </w:rPr>
            </w:pPr>
            <w:r w:rsidRPr="00372991">
              <w:rPr>
                <w:rFonts w:ascii="Times New Roman" w:eastAsia="Times New Roman" w:hAnsi="Times New Roman" w:cs="Times New Roman"/>
                <w:sz w:val="24"/>
                <w:szCs w:val="24"/>
                <w:lang w:val="uk-UA" w:eastAsia="ja-JP"/>
              </w:rPr>
              <w:t>5</w:t>
            </w:r>
          </w:p>
        </w:tc>
        <w:tc>
          <w:tcPr>
            <w:tcW w:w="6431" w:type="dxa"/>
            <w:tcBorders>
              <w:top w:val="single" w:sz="4" w:space="0" w:color="000000"/>
              <w:left w:val="nil"/>
              <w:bottom w:val="single" w:sz="4" w:space="0" w:color="000000"/>
              <w:right w:val="single" w:sz="4" w:space="0" w:color="000000"/>
            </w:tcBorders>
            <w:shd w:val="clear" w:color="auto" w:fill="auto"/>
            <w:vAlign w:val="center"/>
          </w:tcPr>
          <w:p w:rsidR="00C648AD" w:rsidRDefault="00C648AD" w:rsidP="00944926">
            <w:pPr>
              <w:spacing w:after="0" w:line="240" w:lineRule="auto"/>
              <w:ind w:left="-19"/>
              <w:jc w:val="both"/>
              <w:rPr>
                <w:rFonts w:ascii="Times New Roman" w:eastAsia="Times New Roman" w:hAnsi="Times New Roman" w:cs="Times New Roman"/>
                <w:b/>
                <w:color w:val="000000"/>
                <w:sz w:val="24"/>
                <w:szCs w:val="24"/>
                <w:lang w:val="uk-UA" w:eastAsia="ja-JP"/>
              </w:rPr>
            </w:pPr>
            <w:bookmarkStart w:id="3" w:name="_GoBack"/>
            <w:bookmarkEnd w:id="3"/>
          </w:p>
          <w:p w:rsidR="00372991" w:rsidRPr="00372991" w:rsidRDefault="00747B56" w:rsidP="00944926">
            <w:pPr>
              <w:spacing w:after="0" w:line="240" w:lineRule="auto"/>
              <w:ind w:left="-19"/>
              <w:jc w:val="both"/>
              <w:rPr>
                <w:rFonts w:ascii="Times New Roman" w:eastAsia="Times New Roman" w:hAnsi="Times New Roman" w:cs="Times New Roman"/>
                <w:b/>
                <w:color w:val="000000"/>
                <w:sz w:val="24"/>
                <w:szCs w:val="24"/>
                <w:lang w:val="uk-UA" w:eastAsia="ja-JP"/>
              </w:rPr>
            </w:pPr>
            <w:r>
              <w:rPr>
                <w:rFonts w:ascii="Times New Roman" w:eastAsia="Times New Roman" w:hAnsi="Times New Roman" w:cs="Times New Roman"/>
                <w:b/>
                <w:noProof/>
                <w:sz w:val="24"/>
                <w:szCs w:val="24"/>
                <w:lang w:eastAsia="ru-RU"/>
              </w:rPr>
              <w:drawing>
                <wp:anchor distT="0" distB="0" distL="114300" distR="114300" simplePos="0" relativeHeight="251669504" behindDoc="0" locked="0" layoutInCell="1" allowOverlap="1" wp14:anchorId="592CF6BA" wp14:editId="2D022E1D">
                  <wp:simplePos x="0" y="0"/>
                  <wp:positionH relativeFrom="column">
                    <wp:posOffset>-17932</wp:posOffset>
                  </wp:positionH>
                  <wp:positionV relativeFrom="paragraph">
                    <wp:posOffset>203</wp:posOffset>
                  </wp:positionV>
                  <wp:extent cx="1810385" cy="1061085"/>
                  <wp:effectExtent l="0" t="0" r="0" b="5715"/>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10385" cy="1061085"/>
                          </a:xfrm>
                          <a:prstGeom prst="rect">
                            <a:avLst/>
                          </a:prstGeom>
                          <a:noFill/>
                        </pic:spPr>
                      </pic:pic>
                    </a:graphicData>
                  </a:graphic>
                </wp:anchor>
              </w:drawing>
            </w:r>
            <w:r w:rsidR="00372991" w:rsidRPr="00372991">
              <w:rPr>
                <w:rFonts w:ascii="Times New Roman" w:eastAsia="Times New Roman" w:hAnsi="Times New Roman" w:cs="Times New Roman"/>
                <w:b/>
                <w:color w:val="000000"/>
                <w:sz w:val="24"/>
                <w:szCs w:val="24"/>
                <w:lang w:val="uk-UA" w:eastAsia="ja-JP"/>
              </w:rPr>
              <w:t>Стіл однотумбовий з шухлядами 120</w:t>
            </w:r>
            <w:r w:rsidR="00372991" w:rsidRPr="00372991">
              <w:rPr>
                <w:rFonts w:ascii="Times New Roman" w:eastAsia="Times New Roman" w:hAnsi="Times New Roman" w:cs="Times New Roman"/>
                <w:b/>
                <w:sz w:val="24"/>
                <w:szCs w:val="24"/>
                <w:lang w:val="uk-UA" w:eastAsia="ja-JP"/>
              </w:rPr>
              <w:t>0х750х600</w:t>
            </w:r>
            <w:r w:rsidR="00372991" w:rsidRPr="00372991">
              <w:rPr>
                <w:rFonts w:ascii="Times New Roman" w:eastAsia="Times New Roman" w:hAnsi="Times New Roman" w:cs="Times New Roman"/>
                <w:b/>
                <w:color w:val="000000"/>
                <w:sz w:val="24"/>
                <w:szCs w:val="24"/>
                <w:lang w:val="uk-UA" w:eastAsia="ja-JP"/>
              </w:rPr>
              <w:t xml:space="preserve"> мм.</w:t>
            </w:r>
          </w:p>
          <w:p w:rsidR="00372991" w:rsidRPr="00372991" w:rsidRDefault="00372991" w:rsidP="00944926">
            <w:pPr>
              <w:spacing w:after="0" w:line="240" w:lineRule="auto"/>
              <w:ind w:left="-19"/>
              <w:jc w:val="both"/>
              <w:rPr>
                <w:rFonts w:ascii="Times New Roman" w:eastAsia="Times New Roman" w:hAnsi="Times New Roman" w:cs="Times New Roman"/>
                <w:b/>
                <w:color w:val="000000"/>
                <w:sz w:val="24"/>
                <w:szCs w:val="24"/>
                <w:lang w:val="uk-UA" w:eastAsia="ja-JP"/>
              </w:rPr>
            </w:pPr>
            <w:r w:rsidRPr="00372991">
              <w:rPr>
                <w:rFonts w:ascii="Times New Roman" w:eastAsia="Times New Roman" w:hAnsi="Times New Roman" w:cs="Times New Roman"/>
                <w:color w:val="000000"/>
                <w:sz w:val="24"/>
                <w:szCs w:val="24"/>
                <w:lang w:val="uk-UA" w:eastAsia="ja-JP"/>
              </w:rPr>
              <w:t>Має три шухляди та відкриту полицю над ними у тумбі з правого боку. Виріб виготовлений із ламінованої ДСП 18 мм екологічного класу Е1, торці  обклеєні протиударною крайкою ПВХ товщиною 1,0 мм та товщиною 0,45 мм на закритих деталях поліуретановим клеєм (PUR), що забезпечує підвищену вологостійкість, стійкість до температурних коливань. Ручка-скоба меблева 128 мм.</w:t>
            </w:r>
            <w:r w:rsidRPr="00372991">
              <w:rPr>
                <w:rFonts w:ascii="Calibri" w:eastAsia="Calibri" w:hAnsi="Calibri" w:cs="Calibri"/>
                <w:lang w:val="uk-UA" w:eastAsia="ja-JP"/>
              </w:rPr>
              <w:t xml:space="preserve"> </w:t>
            </w:r>
            <w:r w:rsidRPr="00372991">
              <w:rPr>
                <w:rFonts w:ascii="Times New Roman" w:eastAsia="Times New Roman" w:hAnsi="Times New Roman" w:cs="Times New Roman"/>
                <w:color w:val="000000"/>
                <w:sz w:val="24"/>
                <w:szCs w:val="24"/>
                <w:lang w:val="uk-UA" w:eastAsia="ja-JP"/>
              </w:rPr>
              <w:t xml:space="preserve">Напрямні шухляд – телескопічні. </w:t>
            </w:r>
            <w:r w:rsidRPr="00372991">
              <w:rPr>
                <w:rFonts w:ascii="Times New Roman" w:eastAsia="Times New Roman" w:hAnsi="Times New Roman" w:cs="Times New Roman"/>
                <w:b/>
                <w:color w:val="000000"/>
                <w:sz w:val="24"/>
                <w:szCs w:val="24"/>
                <w:lang w:val="uk-UA" w:eastAsia="ja-JP"/>
              </w:rPr>
              <w:t>У верхній шухляді  вмонтований замок.</w:t>
            </w:r>
          </w:p>
          <w:p w:rsidR="00372991" w:rsidRDefault="00372991" w:rsidP="00747B56">
            <w:pPr>
              <w:spacing w:after="0" w:line="240" w:lineRule="auto"/>
              <w:ind w:left="-19"/>
              <w:jc w:val="both"/>
              <w:rPr>
                <w:rFonts w:ascii="Times New Roman" w:eastAsia="Calibri" w:hAnsi="Times New Roman" w:cs="Times New Roman"/>
                <w:color w:val="000000"/>
                <w:sz w:val="24"/>
                <w:szCs w:val="24"/>
                <w:lang w:val="uk-UA"/>
              </w:rPr>
            </w:pPr>
            <w:r w:rsidRPr="00372991">
              <w:rPr>
                <w:rFonts w:ascii="Times New Roman" w:eastAsia="Times New Roman" w:hAnsi="Times New Roman" w:cs="Times New Roman"/>
                <w:color w:val="000000"/>
                <w:sz w:val="24"/>
                <w:szCs w:val="24"/>
                <w:lang w:val="uk-UA" w:eastAsia="ja-JP"/>
              </w:rPr>
              <w:t>Макет, кольори та відтінки виробу узгоджуються з замовником.</w:t>
            </w:r>
            <w:r w:rsidRPr="00372991">
              <w:rPr>
                <w:rFonts w:ascii="Times New Roman" w:eastAsia="Calibri" w:hAnsi="Times New Roman" w:cs="Times New Roman"/>
                <w:color w:val="000000"/>
                <w:sz w:val="24"/>
                <w:szCs w:val="24"/>
                <w:lang w:val="uk-UA"/>
              </w:rPr>
              <w:t xml:space="preserve"> </w:t>
            </w:r>
          </w:p>
          <w:p w:rsidR="00D7059A" w:rsidRDefault="00D7059A" w:rsidP="00747B56">
            <w:pPr>
              <w:spacing w:after="0" w:line="240" w:lineRule="auto"/>
              <w:ind w:left="-19"/>
              <w:jc w:val="both"/>
              <w:rPr>
                <w:rFonts w:ascii="Times New Roman" w:eastAsia="Calibri" w:hAnsi="Times New Roman" w:cs="Times New Roman"/>
                <w:color w:val="000000"/>
                <w:sz w:val="24"/>
                <w:szCs w:val="24"/>
                <w:lang w:val="uk-UA"/>
              </w:rPr>
            </w:pPr>
          </w:p>
          <w:p w:rsidR="00D7059A" w:rsidRPr="00372991" w:rsidRDefault="00D7059A" w:rsidP="0076636E">
            <w:pPr>
              <w:spacing w:after="0" w:line="240" w:lineRule="auto"/>
              <w:ind w:left="-19"/>
              <w:jc w:val="both"/>
              <w:rPr>
                <w:rFonts w:ascii="Times New Roman" w:eastAsia="Times New Roman" w:hAnsi="Times New Roman" w:cs="Times New Roman"/>
                <w:b/>
                <w:sz w:val="24"/>
                <w:szCs w:val="24"/>
                <w:lang w:val="uk-UA" w:eastAsia="ja-JP"/>
              </w:rPr>
            </w:pPr>
          </w:p>
        </w:tc>
      </w:tr>
      <w:tr w:rsidR="00372991" w:rsidRPr="00372991" w:rsidTr="00944926">
        <w:trPr>
          <w:trHeight w:val="255"/>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991" w:rsidRPr="00372991" w:rsidRDefault="00372991" w:rsidP="00944926">
            <w:pPr>
              <w:spacing w:line="240" w:lineRule="auto"/>
              <w:ind w:left="-19"/>
              <w:jc w:val="center"/>
              <w:rPr>
                <w:rFonts w:ascii="Times New Roman" w:eastAsia="Times New Roman" w:hAnsi="Times New Roman" w:cs="Times New Roman"/>
                <w:sz w:val="24"/>
                <w:szCs w:val="24"/>
                <w:highlight w:val="yellow"/>
                <w:lang w:val="uk-UA" w:eastAsia="ja-JP"/>
              </w:rPr>
            </w:pPr>
            <w:r w:rsidRPr="00372991">
              <w:rPr>
                <w:rFonts w:ascii="Times New Roman" w:eastAsia="Times New Roman" w:hAnsi="Times New Roman" w:cs="Times New Roman"/>
                <w:sz w:val="24"/>
                <w:szCs w:val="24"/>
                <w:lang w:val="uk-UA" w:eastAsia="ja-JP"/>
              </w:rPr>
              <w:t>8</w:t>
            </w:r>
          </w:p>
        </w:tc>
        <w:tc>
          <w:tcPr>
            <w:tcW w:w="1814" w:type="dxa"/>
            <w:tcBorders>
              <w:top w:val="single" w:sz="4" w:space="0" w:color="000000"/>
              <w:left w:val="nil"/>
              <w:bottom w:val="single" w:sz="4" w:space="0" w:color="000000"/>
              <w:right w:val="nil"/>
            </w:tcBorders>
            <w:shd w:val="clear" w:color="auto" w:fill="auto"/>
            <w:vAlign w:val="center"/>
          </w:tcPr>
          <w:p w:rsidR="00372991" w:rsidRPr="00372991" w:rsidRDefault="00372991" w:rsidP="00944926">
            <w:pPr>
              <w:spacing w:line="240" w:lineRule="auto"/>
              <w:ind w:left="-19"/>
              <w:rPr>
                <w:rFonts w:ascii="Times New Roman" w:eastAsia="Times New Roman" w:hAnsi="Times New Roman" w:cs="Times New Roman"/>
                <w:sz w:val="24"/>
                <w:szCs w:val="24"/>
                <w:lang w:val="uk-UA" w:eastAsia="ja-JP"/>
              </w:rPr>
            </w:pPr>
            <w:r w:rsidRPr="00372991">
              <w:rPr>
                <w:rFonts w:ascii="Times New Roman" w:eastAsia="Times New Roman" w:hAnsi="Times New Roman" w:cs="Times New Roman"/>
                <w:sz w:val="24"/>
                <w:szCs w:val="24"/>
                <w:lang w:val="uk-UA" w:eastAsia="ja-JP"/>
              </w:rPr>
              <w:t>Шафа для документів</w:t>
            </w:r>
          </w:p>
        </w:tc>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991" w:rsidRPr="00372991" w:rsidRDefault="00372991" w:rsidP="00944926">
            <w:pPr>
              <w:spacing w:line="240" w:lineRule="auto"/>
              <w:ind w:left="-19"/>
              <w:jc w:val="center"/>
              <w:rPr>
                <w:rFonts w:ascii="Times New Roman" w:eastAsia="Times New Roman" w:hAnsi="Times New Roman" w:cs="Times New Roman"/>
                <w:sz w:val="24"/>
                <w:szCs w:val="24"/>
                <w:lang w:val="uk-UA" w:eastAsia="ja-JP"/>
              </w:rPr>
            </w:pPr>
            <w:r w:rsidRPr="00372991">
              <w:rPr>
                <w:rFonts w:ascii="Times New Roman" w:eastAsia="Times New Roman" w:hAnsi="Times New Roman" w:cs="Times New Roman"/>
                <w:sz w:val="24"/>
                <w:szCs w:val="24"/>
                <w:lang w:val="uk-UA" w:eastAsia="ja-JP"/>
              </w:rPr>
              <w:t>шт.</w:t>
            </w:r>
          </w:p>
        </w:tc>
        <w:tc>
          <w:tcPr>
            <w:tcW w:w="817" w:type="dxa"/>
            <w:tcBorders>
              <w:top w:val="single" w:sz="4" w:space="0" w:color="000000"/>
              <w:left w:val="nil"/>
              <w:bottom w:val="single" w:sz="4" w:space="0" w:color="000000"/>
              <w:right w:val="single" w:sz="4" w:space="0" w:color="000000"/>
            </w:tcBorders>
            <w:shd w:val="clear" w:color="auto" w:fill="auto"/>
            <w:vAlign w:val="center"/>
          </w:tcPr>
          <w:p w:rsidR="00372991" w:rsidRPr="00372991" w:rsidRDefault="00372991" w:rsidP="00944926">
            <w:pPr>
              <w:spacing w:line="240" w:lineRule="auto"/>
              <w:ind w:left="-19"/>
              <w:jc w:val="center"/>
              <w:rPr>
                <w:rFonts w:ascii="Times New Roman" w:eastAsia="Times New Roman" w:hAnsi="Times New Roman" w:cs="Times New Roman"/>
                <w:sz w:val="24"/>
                <w:szCs w:val="24"/>
                <w:lang w:val="uk-UA" w:eastAsia="ja-JP"/>
              </w:rPr>
            </w:pPr>
            <w:r w:rsidRPr="00372991">
              <w:rPr>
                <w:rFonts w:ascii="Times New Roman" w:eastAsia="Times New Roman" w:hAnsi="Times New Roman" w:cs="Times New Roman"/>
                <w:sz w:val="24"/>
                <w:szCs w:val="24"/>
                <w:lang w:val="uk-UA" w:eastAsia="ja-JP"/>
              </w:rPr>
              <w:t>4</w:t>
            </w:r>
          </w:p>
        </w:tc>
        <w:tc>
          <w:tcPr>
            <w:tcW w:w="6431" w:type="dxa"/>
            <w:tcBorders>
              <w:top w:val="single" w:sz="4" w:space="0" w:color="000000"/>
              <w:left w:val="nil"/>
              <w:bottom w:val="single" w:sz="4" w:space="0" w:color="000000"/>
              <w:right w:val="single" w:sz="4" w:space="0" w:color="000000"/>
            </w:tcBorders>
            <w:shd w:val="clear" w:color="auto" w:fill="auto"/>
            <w:vAlign w:val="center"/>
          </w:tcPr>
          <w:p w:rsidR="00372991" w:rsidRPr="00372991" w:rsidRDefault="00747B56" w:rsidP="00944926">
            <w:pPr>
              <w:spacing w:after="0" w:line="240" w:lineRule="auto"/>
              <w:ind w:left="-19"/>
              <w:rPr>
                <w:rFonts w:ascii="Times New Roman" w:eastAsia="Times New Roman" w:hAnsi="Times New Roman" w:cs="Times New Roman"/>
                <w:b/>
                <w:color w:val="000000"/>
                <w:sz w:val="24"/>
                <w:szCs w:val="24"/>
                <w:lang w:val="uk-UA" w:eastAsia="ja-JP"/>
              </w:rPr>
            </w:pPr>
            <w:r>
              <w:rPr>
                <w:noProof/>
                <w:lang w:eastAsia="ru-RU"/>
              </w:rPr>
              <w:drawing>
                <wp:inline distT="0" distB="0" distL="0" distR="0" wp14:anchorId="47AFE1A1" wp14:editId="416FC830">
                  <wp:extent cx="1891358" cy="2420938"/>
                  <wp:effectExtent l="0" t="0" r="0" b="0"/>
                  <wp:docPr id="48"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5"/>
                          <a:srcRect/>
                          <a:stretch>
                            <a:fillRect/>
                          </a:stretch>
                        </pic:blipFill>
                        <pic:spPr>
                          <a:xfrm>
                            <a:off x="0" y="0"/>
                            <a:ext cx="1891358" cy="2420938"/>
                          </a:xfrm>
                          <a:prstGeom prst="rect">
                            <a:avLst/>
                          </a:prstGeom>
                          <a:ln/>
                        </pic:spPr>
                      </pic:pic>
                    </a:graphicData>
                  </a:graphic>
                </wp:inline>
              </w:drawing>
            </w:r>
            <w:r>
              <w:rPr>
                <w:noProof/>
                <w:lang w:eastAsia="ru-RU"/>
              </w:rPr>
              <w:drawing>
                <wp:inline distT="0" distB="0" distL="0" distR="0" wp14:anchorId="785FA616" wp14:editId="0873933B">
                  <wp:extent cx="1892069" cy="2428323"/>
                  <wp:effectExtent l="0" t="0" r="0" b="0"/>
                  <wp:docPr id="49"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6"/>
                          <a:srcRect/>
                          <a:stretch>
                            <a:fillRect/>
                          </a:stretch>
                        </pic:blipFill>
                        <pic:spPr>
                          <a:xfrm>
                            <a:off x="0" y="0"/>
                            <a:ext cx="1892069" cy="2428323"/>
                          </a:xfrm>
                          <a:prstGeom prst="rect">
                            <a:avLst/>
                          </a:prstGeom>
                          <a:ln/>
                        </pic:spPr>
                      </pic:pic>
                    </a:graphicData>
                  </a:graphic>
                </wp:inline>
              </w:drawing>
            </w:r>
            <w:r w:rsidR="00372991" w:rsidRPr="00372991">
              <w:rPr>
                <w:rFonts w:ascii="Times New Roman" w:eastAsia="Times New Roman" w:hAnsi="Times New Roman" w:cs="Times New Roman"/>
                <w:b/>
                <w:sz w:val="24"/>
                <w:szCs w:val="24"/>
                <w:lang w:val="uk-UA" w:eastAsia="ja-JP"/>
              </w:rPr>
              <w:t>Шафа</w:t>
            </w:r>
            <w:r w:rsidR="00372991" w:rsidRPr="00372991">
              <w:rPr>
                <w:rFonts w:ascii="Times New Roman" w:eastAsia="Times New Roman" w:hAnsi="Times New Roman" w:cs="Times New Roman"/>
                <w:sz w:val="24"/>
                <w:szCs w:val="24"/>
                <w:lang w:val="uk-UA" w:eastAsia="ja-JP"/>
              </w:rPr>
              <w:t xml:space="preserve"> </w:t>
            </w:r>
            <w:r w:rsidR="00372991" w:rsidRPr="00372991">
              <w:rPr>
                <w:rFonts w:ascii="Times New Roman" w:eastAsia="Times New Roman" w:hAnsi="Times New Roman" w:cs="Times New Roman"/>
                <w:b/>
                <w:sz w:val="24"/>
                <w:szCs w:val="24"/>
                <w:lang w:val="uk-UA" w:eastAsia="ja-JP"/>
              </w:rPr>
              <w:t>для документів</w:t>
            </w:r>
            <w:r w:rsidR="00372991" w:rsidRPr="00372991">
              <w:rPr>
                <w:rFonts w:ascii="Times New Roman" w:eastAsia="Times New Roman" w:hAnsi="Times New Roman" w:cs="Times New Roman"/>
                <w:b/>
                <w:color w:val="000000"/>
                <w:sz w:val="24"/>
                <w:szCs w:val="24"/>
                <w:lang w:val="uk-UA" w:eastAsia="ja-JP"/>
              </w:rPr>
              <w:t xml:space="preserve"> 920</w:t>
            </w:r>
            <w:r w:rsidR="00372991" w:rsidRPr="00372991">
              <w:rPr>
                <w:rFonts w:ascii="Times New Roman" w:eastAsia="Times New Roman" w:hAnsi="Times New Roman" w:cs="Times New Roman"/>
                <w:b/>
                <w:sz w:val="24"/>
                <w:szCs w:val="24"/>
                <w:lang w:val="uk-UA" w:eastAsia="ja-JP"/>
              </w:rPr>
              <w:t>х1900х500</w:t>
            </w:r>
            <w:r w:rsidR="00372991" w:rsidRPr="00372991">
              <w:rPr>
                <w:rFonts w:ascii="Times New Roman" w:eastAsia="Times New Roman" w:hAnsi="Times New Roman" w:cs="Times New Roman"/>
                <w:b/>
                <w:color w:val="000000"/>
                <w:sz w:val="24"/>
                <w:szCs w:val="24"/>
                <w:lang w:val="uk-UA" w:eastAsia="ja-JP"/>
              </w:rPr>
              <w:t xml:space="preserve"> мм.</w:t>
            </w:r>
          </w:p>
          <w:p w:rsidR="00372991" w:rsidRDefault="00372991" w:rsidP="00747B56">
            <w:pPr>
              <w:spacing w:after="0" w:line="240" w:lineRule="auto"/>
              <w:ind w:left="-19"/>
              <w:jc w:val="both"/>
              <w:rPr>
                <w:rFonts w:ascii="Times New Roman" w:eastAsia="Times New Roman" w:hAnsi="Times New Roman" w:cs="Times New Roman"/>
                <w:color w:val="000000"/>
                <w:sz w:val="24"/>
                <w:szCs w:val="24"/>
                <w:lang w:val="uk-UA" w:eastAsia="ja-JP"/>
              </w:rPr>
            </w:pPr>
            <w:r w:rsidRPr="00372991">
              <w:rPr>
                <w:rFonts w:ascii="Times New Roman" w:eastAsia="Times New Roman" w:hAnsi="Times New Roman" w:cs="Times New Roman"/>
                <w:color w:val="000000"/>
                <w:sz w:val="24"/>
                <w:szCs w:val="24"/>
                <w:lang w:val="uk-UA" w:eastAsia="ja-JP"/>
              </w:rPr>
              <w:t xml:space="preserve">Має поділ дві вертикальні секції, та по п'ять полиць у кожної секції. Виріб виготовлений із ламінованої ДСП 18 мм екологічного класу Е1, торці  обклеєні протиударною крайкою ПВХ товщиною 1,0 мм та товщиною 0,45 мм на закритих деталях поліуретановим клеєм (PUR), що забезпечує підвищену вологостійкість, стійкість до температурних коливань. Задня стінка виготовлена з білого ЛХДФ 2,5 мм. Шафа </w:t>
            </w:r>
            <w:r w:rsidRPr="00372991">
              <w:rPr>
                <w:rFonts w:ascii="Times New Roman" w:eastAsia="Times New Roman" w:hAnsi="Times New Roman" w:cs="Times New Roman"/>
                <w:sz w:val="24"/>
                <w:szCs w:val="24"/>
                <w:lang w:val="uk-UA" w:eastAsia="ja-JP"/>
              </w:rPr>
              <w:t>на опорах регульованих</w:t>
            </w:r>
            <w:r w:rsidRPr="00372991">
              <w:rPr>
                <w:rFonts w:ascii="Times New Roman" w:eastAsia="Times New Roman" w:hAnsi="Times New Roman" w:cs="Times New Roman"/>
                <w:color w:val="000000"/>
                <w:sz w:val="24"/>
                <w:szCs w:val="24"/>
                <w:lang w:val="uk-UA" w:eastAsia="ja-JP"/>
              </w:rPr>
              <w:t xml:space="preserve"> 27 мм, що запобігає пошкодженню поверхні підлоги. Ручка-скоба меблева 128 мм.</w:t>
            </w:r>
          </w:p>
          <w:p w:rsidR="00D7059A" w:rsidRDefault="00D7059A" w:rsidP="00747B56">
            <w:pPr>
              <w:spacing w:after="0" w:line="240" w:lineRule="auto"/>
              <w:ind w:left="-19"/>
              <w:jc w:val="both"/>
              <w:rPr>
                <w:rFonts w:ascii="Times New Roman" w:eastAsia="Times New Roman" w:hAnsi="Times New Roman" w:cs="Times New Roman"/>
                <w:color w:val="000000"/>
                <w:sz w:val="24"/>
                <w:szCs w:val="24"/>
                <w:lang w:val="uk-UA" w:eastAsia="ja-JP"/>
              </w:rPr>
            </w:pPr>
          </w:p>
          <w:p w:rsidR="00D7059A" w:rsidRPr="00372991" w:rsidRDefault="00D7059A" w:rsidP="0076636E">
            <w:pPr>
              <w:spacing w:after="0" w:line="240" w:lineRule="auto"/>
              <w:ind w:left="-19"/>
              <w:jc w:val="both"/>
              <w:rPr>
                <w:rFonts w:ascii="Times New Roman" w:eastAsia="Times New Roman" w:hAnsi="Times New Roman" w:cs="Times New Roman"/>
                <w:sz w:val="24"/>
                <w:szCs w:val="24"/>
                <w:lang w:val="uk-UA" w:eastAsia="ja-JP"/>
              </w:rPr>
            </w:pPr>
          </w:p>
        </w:tc>
      </w:tr>
      <w:bookmarkEnd w:id="0"/>
      <w:bookmarkEnd w:id="1"/>
    </w:tbl>
    <w:p w:rsidR="00CD7BA6" w:rsidRDefault="00CD7BA6" w:rsidP="00747B56">
      <w:pPr>
        <w:spacing w:line="276" w:lineRule="auto"/>
        <w:rPr>
          <w:rFonts w:ascii="Times New Roman" w:eastAsia="Times New Roman" w:hAnsi="Times New Roman" w:cs="Times New Roman"/>
          <w:sz w:val="24"/>
          <w:szCs w:val="24"/>
          <w:lang w:val="uk-UA" w:eastAsia="ru-RU"/>
        </w:rPr>
      </w:pPr>
    </w:p>
    <w:p w:rsidR="00ED268F" w:rsidRPr="00CD7BA6" w:rsidRDefault="00ED268F" w:rsidP="00747B56">
      <w:pPr>
        <w:spacing w:line="276" w:lineRule="auto"/>
        <w:rPr>
          <w:rFonts w:ascii="Times New Roman" w:eastAsia="Times New Roman" w:hAnsi="Times New Roman" w:cs="Times New Roman"/>
          <w:sz w:val="24"/>
          <w:szCs w:val="24"/>
          <w:lang w:val="uk-UA" w:eastAsia="ru-RU"/>
        </w:rPr>
      </w:pPr>
    </w:p>
    <w:sectPr w:rsidR="00ED268F" w:rsidRPr="00CD7BA6" w:rsidSect="00A17696">
      <w:pgSz w:w="11906" w:h="16838"/>
      <w:pgMar w:top="567"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090" w:rsidRDefault="00633090" w:rsidP="00707BB9">
      <w:pPr>
        <w:spacing w:after="0" w:line="240" w:lineRule="auto"/>
      </w:pPr>
      <w:r>
        <w:separator/>
      </w:r>
    </w:p>
  </w:endnote>
  <w:endnote w:type="continuationSeparator" w:id="0">
    <w:p w:rsidR="00633090" w:rsidRDefault="00633090" w:rsidP="00707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090" w:rsidRDefault="00633090" w:rsidP="00707BB9">
      <w:pPr>
        <w:spacing w:after="0" w:line="240" w:lineRule="auto"/>
      </w:pPr>
      <w:r>
        <w:separator/>
      </w:r>
    </w:p>
  </w:footnote>
  <w:footnote w:type="continuationSeparator" w:id="0">
    <w:p w:rsidR="00633090" w:rsidRDefault="00633090" w:rsidP="00707B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3775A"/>
    <w:multiLevelType w:val="hybridMultilevel"/>
    <w:tmpl w:val="BD2CF33A"/>
    <w:lvl w:ilvl="0" w:tplc="B2FAB1CE">
      <w:start w:val="1"/>
      <w:numFmt w:val="decimal"/>
      <w:lvlText w:val="%1."/>
      <w:lvlJc w:val="left"/>
      <w:pPr>
        <w:ind w:left="360" w:hanging="360"/>
      </w:pPr>
      <w:rPr>
        <w:b/>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3BE0C9F"/>
    <w:multiLevelType w:val="hybridMultilevel"/>
    <w:tmpl w:val="6D54ADB8"/>
    <w:lvl w:ilvl="0" w:tplc="1F82458C">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D18"/>
    <w:rsid w:val="000239D8"/>
    <w:rsid w:val="00025004"/>
    <w:rsid w:val="00037065"/>
    <w:rsid w:val="00040651"/>
    <w:rsid w:val="00054FAF"/>
    <w:rsid w:val="0007114C"/>
    <w:rsid w:val="000931A9"/>
    <w:rsid w:val="000959AD"/>
    <w:rsid w:val="000A0EA7"/>
    <w:rsid w:val="000A45C4"/>
    <w:rsid w:val="000C57FC"/>
    <w:rsid w:val="000D0133"/>
    <w:rsid w:val="000E5426"/>
    <w:rsid w:val="000F098E"/>
    <w:rsid w:val="00101EAB"/>
    <w:rsid w:val="0011172F"/>
    <w:rsid w:val="00112301"/>
    <w:rsid w:val="00113E6A"/>
    <w:rsid w:val="00122B97"/>
    <w:rsid w:val="001375B2"/>
    <w:rsid w:val="00150960"/>
    <w:rsid w:val="00150EE1"/>
    <w:rsid w:val="00151A9B"/>
    <w:rsid w:val="00161F4B"/>
    <w:rsid w:val="00185BEA"/>
    <w:rsid w:val="00194874"/>
    <w:rsid w:val="00194C0F"/>
    <w:rsid w:val="001B1826"/>
    <w:rsid w:val="001B6BB2"/>
    <w:rsid w:val="001C1BD6"/>
    <w:rsid w:val="001C3D86"/>
    <w:rsid w:val="001D1BF2"/>
    <w:rsid w:val="001D6092"/>
    <w:rsid w:val="001D60B3"/>
    <w:rsid w:val="001E1403"/>
    <w:rsid w:val="00210496"/>
    <w:rsid w:val="00220E53"/>
    <w:rsid w:val="00225F0D"/>
    <w:rsid w:val="00236D2D"/>
    <w:rsid w:val="00246231"/>
    <w:rsid w:val="00246D3F"/>
    <w:rsid w:val="00247481"/>
    <w:rsid w:val="00254509"/>
    <w:rsid w:val="002560FE"/>
    <w:rsid w:val="0027059F"/>
    <w:rsid w:val="0027232B"/>
    <w:rsid w:val="002753BB"/>
    <w:rsid w:val="00287EDC"/>
    <w:rsid w:val="002A3098"/>
    <w:rsid w:val="002A4DDE"/>
    <w:rsid w:val="002A5C9D"/>
    <w:rsid w:val="002B3EC0"/>
    <w:rsid w:val="002B6D4A"/>
    <w:rsid w:val="002C0ACF"/>
    <w:rsid w:val="002C4332"/>
    <w:rsid w:val="002D17D3"/>
    <w:rsid w:val="002D7235"/>
    <w:rsid w:val="0030598C"/>
    <w:rsid w:val="00324A5E"/>
    <w:rsid w:val="003308D6"/>
    <w:rsid w:val="00336CE5"/>
    <w:rsid w:val="0034334E"/>
    <w:rsid w:val="00346F8A"/>
    <w:rsid w:val="00370E83"/>
    <w:rsid w:val="00372991"/>
    <w:rsid w:val="00382B24"/>
    <w:rsid w:val="0038393A"/>
    <w:rsid w:val="00383CEE"/>
    <w:rsid w:val="0038726F"/>
    <w:rsid w:val="00390673"/>
    <w:rsid w:val="00394970"/>
    <w:rsid w:val="003A14D0"/>
    <w:rsid w:val="003A1A1B"/>
    <w:rsid w:val="003A1BE0"/>
    <w:rsid w:val="003B3EF2"/>
    <w:rsid w:val="003C1778"/>
    <w:rsid w:val="004079B6"/>
    <w:rsid w:val="004100CE"/>
    <w:rsid w:val="0041771D"/>
    <w:rsid w:val="00466A73"/>
    <w:rsid w:val="0048431A"/>
    <w:rsid w:val="00487B0B"/>
    <w:rsid w:val="004E1362"/>
    <w:rsid w:val="004E7738"/>
    <w:rsid w:val="004F0C78"/>
    <w:rsid w:val="00514A67"/>
    <w:rsid w:val="005263F6"/>
    <w:rsid w:val="00540747"/>
    <w:rsid w:val="00551A12"/>
    <w:rsid w:val="005703F4"/>
    <w:rsid w:val="005903AB"/>
    <w:rsid w:val="00595B9A"/>
    <w:rsid w:val="005975A2"/>
    <w:rsid w:val="005A2648"/>
    <w:rsid w:val="005A3E46"/>
    <w:rsid w:val="005A40B5"/>
    <w:rsid w:val="005B510A"/>
    <w:rsid w:val="005C6EFC"/>
    <w:rsid w:val="005D41C7"/>
    <w:rsid w:val="005E2F81"/>
    <w:rsid w:val="005E4FEE"/>
    <w:rsid w:val="005F5652"/>
    <w:rsid w:val="006016B7"/>
    <w:rsid w:val="0060462B"/>
    <w:rsid w:val="006113C7"/>
    <w:rsid w:val="00630454"/>
    <w:rsid w:val="00630E8F"/>
    <w:rsid w:val="00633090"/>
    <w:rsid w:val="00636BF2"/>
    <w:rsid w:val="00641517"/>
    <w:rsid w:val="00642BEC"/>
    <w:rsid w:val="006436B2"/>
    <w:rsid w:val="00654210"/>
    <w:rsid w:val="006606F5"/>
    <w:rsid w:val="00667621"/>
    <w:rsid w:val="00680391"/>
    <w:rsid w:val="0068675D"/>
    <w:rsid w:val="0069326E"/>
    <w:rsid w:val="006A764A"/>
    <w:rsid w:val="006C7531"/>
    <w:rsid w:val="006D360C"/>
    <w:rsid w:val="006D4598"/>
    <w:rsid w:val="006D79F5"/>
    <w:rsid w:val="006E259A"/>
    <w:rsid w:val="006E56E9"/>
    <w:rsid w:val="006E73EA"/>
    <w:rsid w:val="006E7D0F"/>
    <w:rsid w:val="006F06E0"/>
    <w:rsid w:val="006F4017"/>
    <w:rsid w:val="00707BB9"/>
    <w:rsid w:val="00735870"/>
    <w:rsid w:val="007409B0"/>
    <w:rsid w:val="00745E82"/>
    <w:rsid w:val="00747B56"/>
    <w:rsid w:val="00753F1E"/>
    <w:rsid w:val="00761F7B"/>
    <w:rsid w:val="0076636E"/>
    <w:rsid w:val="00773790"/>
    <w:rsid w:val="00782B3B"/>
    <w:rsid w:val="007836B9"/>
    <w:rsid w:val="007A0820"/>
    <w:rsid w:val="007B1CCB"/>
    <w:rsid w:val="007B23F6"/>
    <w:rsid w:val="007C4B44"/>
    <w:rsid w:val="007C689D"/>
    <w:rsid w:val="007D0007"/>
    <w:rsid w:val="007D384B"/>
    <w:rsid w:val="007D7F49"/>
    <w:rsid w:val="007E004B"/>
    <w:rsid w:val="007E3C49"/>
    <w:rsid w:val="007E783B"/>
    <w:rsid w:val="007F51CA"/>
    <w:rsid w:val="00804463"/>
    <w:rsid w:val="00835A8B"/>
    <w:rsid w:val="00844C01"/>
    <w:rsid w:val="0084545C"/>
    <w:rsid w:val="0086028D"/>
    <w:rsid w:val="00870026"/>
    <w:rsid w:val="00886C1B"/>
    <w:rsid w:val="008C6E0D"/>
    <w:rsid w:val="008D06BC"/>
    <w:rsid w:val="008D2105"/>
    <w:rsid w:val="008D572D"/>
    <w:rsid w:val="008E1291"/>
    <w:rsid w:val="008E5BD0"/>
    <w:rsid w:val="008F64DA"/>
    <w:rsid w:val="00915833"/>
    <w:rsid w:val="00921E5B"/>
    <w:rsid w:val="00924EA6"/>
    <w:rsid w:val="00931793"/>
    <w:rsid w:val="00931E08"/>
    <w:rsid w:val="00937A62"/>
    <w:rsid w:val="00944926"/>
    <w:rsid w:val="00993844"/>
    <w:rsid w:val="009B0618"/>
    <w:rsid w:val="009B7EA4"/>
    <w:rsid w:val="009E2F01"/>
    <w:rsid w:val="009E48F6"/>
    <w:rsid w:val="009E5748"/>
    <w:rsid w:val="00A032E4"/>
    <w:rsid w:val="00A15B65"/>
    <w:rsid w:val="00A17696"/>
    <w:rsid w:val="00A23473"/>
    <w:rsid w:val="00A36900"/>
    <w:rsid w:val="00A50D0B"/>
    <w:rsid w:val="00A51337"/>
    <w:rsid w:val="00A57F79"/>
    <w:rsid w:val="00A62A98"/>
    <w:rsid w:val="00A642B2"/>
    <w:rsid w:val="00A715A7"/>
    <w:rsid w:val="00A725B8"/>
    <w:rsid w:val="00A75A3B"/>
    <w:rsid w:val="00A83DC3"/>
    <w:rsid w:val="00A84EF5"/>
    <w:rsid w:val="00AA15C4"/>
    <w:rsid w:val="00AA678A"/>
    <w:rsid w:val="00AB5E26"/>
    <w:rsid w:val="00AC08E6"/>
    <w:rsid w:val="00AC170F"/>
    <w:rsid w:val="00AC254E"/>
    <w:rsid w:val="00AE2C5E"/>
    <w:rsid w:val="00AE6EE0"/>
    <w:rsid w:val="00AF3120"/>
    <w:rsid w:val="00AF4BB5"/>
    <w:rsid w:val="00AF6BCD"/>
    <w:rsid w:val="00B118D6"/>
    <w:rsid w:val="00B252CC"/>
    <w:rsid w:val="00B274F6"/>
    <w:rsid w:val="00B34566"/>
    <w:rsid w:val="00B4115B"/>
    <w:rsid w:val="00B6260E"/>
    <w:rsid w:val="00B75503"/>
    <w:rsid w:val="00B75DA9"/>
    <w:rsid w:val="00B764B9"/>
    <w:rsid w:val="00BA20A8"/>
    <w:rsid w:val="00BB7825"/>
    <w:rsid w:val="00BC63C4"/>
    <w:rsid w:val="00BD070C"/>
    <w:rsid w:val="00BD2227"/>
    <w:rsid w:val="00BD287B"/>
    <w:rsid w:val="00BE23F4"/>
    <w:rsid w:val="00BE4884"/>
    <w:rsid w:val="00C0225C"/>
    <w:rsid w:val="00C039EC"/>
    <w:rsid w:val="00C108D9"/>
    <w:rsid w:val="00C31C12"/>
    <w:rsid w:val="00C564C8"/>
    <w:rsid w:val="00C648AD"/>
    <w:rsid w:val="00C70D18"/>
    <w:rsid w:val="00C8237E"/>
    <w:rsid w:val="00C83E45"/>
    <w:rsid w:val="00C85FCD"/>
    <w:rsid w:val="00C93999"/>
    <w:rsid w:val="00CA0AB0"/>
    <w:rsid w:val="00CA32BE"/>
    <w:rsid w:val="00CA4CB3"/>
    <w:rsid w:val="00CB6CD8"/>
    <w:rsid w:val="00CC7ABE"/>
    <w:rsid w:val="00CD7BA6"/>
    <w:rsid w:val="00CF782B"/>
    <w:rsid w:val="00D02564"/>
    <w:rsid w:val="00D07DD2"/>
    <w:rsid w:val="00D122BE"/>
    <w:rsid w:val="00D32AEB"/>
    <w:rsid w:val="00D42DA9"/>
    <w:rsid w:val="00D51BD4"/>
    <w:rsid w:val="00D522BA"/>
    <w:rsid w:val="00D64432"/>
    <w:rsid w:val="00D7059A"/>
    <w:rsid w:val="00D73907"/>
    <w:rsid w:val="00D7528E"/>
    <w:rsid w:val="00D7772A"/>
    <w:rsid w:val="00D83906"/>
    <w:rsid w:val="00D94983"/>
    <w:rsid w:val="00D94A75"/>
    <w:rsid w:val="00DA4C62"/>
    <w:rsid w:val="00DE01E6"/>
    <w:rsid w:val="00DF15C9"/>
    <w:rsid w:val="00DF23D8"/>
    <w:rsid w:val="00DF4747"/>
    <w:rsid w:val="00E341C1"/>
    <w:rsid w:val="00E43170"/>
    <w:rsid w:val="00E524E1"/>
    <w:rsid w:val="00E643C8"/>
    <w:rsid w:val="00E70D38"/>
    <w:rsid w:val="00E74695"/>
    <w:rsid w:val="00E77D29"/>
    <w:rsid w:val="00E84295"/>
    <w:rsid w:val="00E8505B"/>
    <w:rsid w:val="00EB124F"/>
    <w:rsid w:val="00EB2539"/>
    <w:rsid w:val="00EB2F8F"/>
    <w:rsid w:val="00EC72B9"/>
    <w:rsid w:val="00ED268F"/>
    <w:rsid w:val="00ED3CC5"/>
    <w:rsid w:val="00EE19C4"/>
    <w:rsid w:val="00EF0C4F"/>
    <w:rsid w:val="00EF144A"/>
    <w:rsid w:val="00EF43F1"/>
    <w:rsid w:val="00F04532"/>
    <w:rsid w:val="00F06F96"/>
    <w:rsid w:val="00F07859"/>
    <w:rsid w:val="00F15606"/>
    <w:rsid w:val="00F307CB"/>
    <w:rsid w:val="00F3393E"/>
    <w:rsid w:val="00F366ED"/>
    <w:rsid w:val="00F453A9"/>
    <w:rsid w:val="00F45C19"/>
    <w:rsid w:val="00F74E65"/>
    <w:rsid w:val="00F829A6"/>
    <w:rsid w:val="00F845B5"/>
    <w:rsid w:val="00F9541E"/>
    <w:rsid w:val="00F956B2"/>
    <w:rsid w:val="00FA6308"/>
    <w:rsid w:val="00FA640F"/>
    <w:rsid w:val="00FB06B1"/>
    <w:rsid w:val="00FF1384"/>
    <w:rsid w:val="00FF61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BA6"/>
  </w:style>
  <w:style w:type="paragraph" w:styleId="1">
    <w:name w:val="heading 1"/>
    <w:basedOn w:val="a"/>
    <w:next w:val="a"/>
    <w:link w:val="10"/>
    <w:uiPriority w:val="9"/>
    <w:qFormat/>
    <w:rsid w:val="009B7E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0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rsid w:val="005E4FEE"/>
    <w:pPr>
      <w:spacing w:after="120" w:line="240" w:lineRule="auto"/>
    </w:pPr>
    <w:rPr>
      <w:rFonts w:ascii="Times New Roman" w:eastAsia="Times New Roman" w:hAnsi="Times New Roman" w:cs="Times New Roman"/>
      <w:sz w:val="16"/>
      <w:szCs w:val="16"/>
      <w:lang w:val="uk-UA" w:eastAsia="ru-RU"/>
    </w:rPr>
  </w:style>
  <w:style w:type="character" w:customStyle="1" w:styleId="30">
    <w:name w:val="Основной текст 3 Знак"/>
    <w:basedOn w:val="a0"/>
    <w:link w:val="3"/>
    <w:uiPriority w:val="99"/>
    <w:rsid w:val="005E4FEE"/>
    <w:rPr>
      <w:rFonts w:ascii="Times New Roman" w:eastAsia="Times New Roman" w:hAnsi="Times New Roman" w:cs="Times New Roman"/>
      <w:sz w:val="16"/>
      <w:szCs w:val="16"/>
      <w:lang w:val="uk-UA" w:eastAsia="ru-RU"/>
    </w:rPr>
  </w:style>
  <w:style w:type="paragraph" w:styleId="a4">
    <w:name w:val="List Paragraph"/>
    <w:basedOn w:val="a"/>
    <w:uiPriority w:val="34"/>
    <w:qFormat/>
    <w:rsid w:val="00595B9A"/>
    <w:pPr>
      <w:ind w:left="720"/>
      <w:contextualSpacing/>
    </w:pPr>
  </w:style>
  <w:style w:type="paragraph" w:styleId="a5">
    <w:name w:val="Balloon Text"/>
    <w:basedOn w:val="a"/>
    <w:link w:val="a6"/>
    <w:uiPriority w:val="99"/>
    <w:semiHidden/>
    <w:unhideWhenUsed/>
    <w:rsid w:val="00CA0AB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A0AB0"/>
    <w:rPr>
      <w:rFonts w:ascii="Segoe UI" w:hAnsi="Segoe UI" w:cs="Segoe UI"/>
      <w:sz w:val="18"/>
      <w:szCs w:val="18"/>
    </w:rPr>
  </w:style>
  <w:style w:type="character" w:customStyle="1" w:styleId="10">
    <w:name w:val="Заголовок 1 Знак"/>
    <w:basedOn w:val="a0"/>
    <w:link w:val="1"/>
    <w:uiPriority w:val="9"/>
    <w:rsid w:val="009B7EA4"/>
    <w:rPr>
      <w:rFonts w:asciiTheme="majorHAnsi" w:eastAsiaTheme="majorEastAsia" w:hAnsiTheme="majorHAnsi" w:cstheme="majorBidi"/>
      <w:color w:val="2E74B5" w:themeColor="accent1" w:themeShade="BF"/>
      <w:sz w:val="32"/>
      <w:szCs w:val="32"/>
    </w:rPr>
  </w:style>
  <w:style w:type="paragraph" w:styleId="a7">
    <w:name w:val="endnote text"/>
    <w:basedOn w:val="a"/>
    <w:link w:val="a8"/>
    <w:semiHidden/>
    <w:rsid w:val="007F51CA"/>
    <w:pPr>
      <w:widowControl w:val="0"/>
      <w:spacing w:before="140" w:after="0" w:line="240" w:lineRule="auto"/>
      <w:ind w:firstLine="680"/>
      <w:jc w:val="both"/>
    </w:pPr>
    <w:rPr>
      <w:rFonts w:ascii="Times New Roman" w:eastAsia="Times New Roman" w:hAnsi="Times New Roman" w:cs="Times New Roman"/>
      <w:sz w:val="20"/>
      <w:szCs w:val="24"/>
      <w:lang w:val="uk-UA" w:eastAsia="ru-RU"/>
    </w:rPr>
  </w:style>
  <w:style w:type="character" w:customStyle="1" w:styleId="a8">
    <w:name w:val="Текст концевой сноски Знак"/>
    <w:basedOn w:val="a0"/>
    <w:link w:val="a7"/>
    <w:semiHidden/>
    <w:rsid w:val="007F51CA"/>
    <w:rPr>
      <w:rFonts w:ascii="Times New Roman" w:eastAsia="Times New Roman" w:hAnsi="Times New Roman" w:cs="Times New Roman"/>
      <w:sz w:val="20"/>
      <w:szCs w:val="24"/>
      <w:lang w:val="uk-UA" w:eastAsia="ru-RU"/>
    </w:rPr>
  </w:style>
  <w:style w:type="character" w:styleId="a9">
    <w:name w:val="Hyperlink"/>
    <w:basedOn w:val="a0"/>
    <w:uiPriority w:val="99"/>
    <w:unhideWhenUsed/>
    <w:rsid w:val="003A1BE0"/>
    <w:rPr>
      <w:color w:val="0563C1" w:themeColor="hyperlink"/>
      <w:u w:val="single"/>
    </w:rPr>
  </w:style>
  <w:style w:type="paragraph" w:styleId="aa">
    <w:name w:val="header"/>
    <w:basedOn w:val="a"/>
    <w:link w:val="ab"/>
    <w:uiPriority w:val="99"/>
    <w:unhideWhenUsed/>
    <w:rsid w:val="00707BB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07BB9"/>
  </w:style>
  <w:style w:type="paragraph" w:styleId="ac">
    <w:name w:val="footer"/>
    <w:basedOn w:val="a"/>
    <w:link w:val="ad"/>
    <w:uiPriority w:val="99"/>
    <w:unhideWhenUsed/>
    <w:rsid w:val="00707BB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07B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BA6"/>
  </w:style>
  <w:style w:type="paragraph" w:styleId="1">
    <w:name w:val="heading 1"/>
    <w:basedOn w:val="a"/>
    <w:next w:val="a"/>
    <w:link w:val="10"/>
    <w:uiPriority w:val="9"/>
    <w:qFormat/>
    <w:rsid w:val="009B7E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0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rsid w:val="005E4FEE"/>
    <w:pPr>
      <w:spacing w:after="120" w:line="240" w:lineRule="auto"/>
    </w:pPr>
    <w:rPr>
      <w:rFonts w:ascii="Times New Roman" w:eastAsia="Times New Roman" w:hAnsi="Times New Roman" w:cs="Times New Roman"/>
      <w:sz w:val="16"/>
      <w:szCs w:val="16"/>
      <w:lang w:val="uk-UA" w:eastAsia="ru-RU"/>
    </w:rPr>
  </w:style>
  <w:style w:type="character" w:customStyle="1" w:styleId="30">
    <w:name w:val="Основной текст 3 Знак"/>
    <w:basedOn w:val="a0"/>
    <w:link w:val="3"/>
    <w:uiPriority w:val="99"/>
    <w:rsid w:val="005E4FEE"/>
    <w:rPr>
      <w:rFonts w:ascii="Times New Roman" w:eastAsia="Times New Roman" w:hAnsi="Times New Roman" w:cs="Times New Roman"/>
      <w:sz w:val="16"/>
      <w:szCs w:val="16"/>
      <w:lang w:val="uk-UA" w:eastAsia="ru-RU"/>
    </w:rPr>
  </w:style>
  <w:style w:type="paragraph" w:styleId="a4">
    <w:name w:val="List Paragraph"/>
    <w:basedOn w:val="a"/>
    <w:uiPriority w:val="34"/>
    <w:qFormat/>
    <w:rsid w:val="00595B9A"/>
    <w:pPr>
      <w:ind w:left="720"/>
      <w:contextualSpacing/>
    </w:pPr>
  </w:style>
  <w:style w:type="paragraph" w:styleId="a5">
    <w:name w:val="Balloon Text"/>
    <w:basedOn w:val="a"/>
    <w:link w:val="a6"/>
    <w:uiPriority w:val="99"/>
    <w:semiHidden/>
    <w:unhideWhenUsed/>
    <w:rsid w:val="00CA0AB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A0AB0"/>
    <w:rPr>
      <w:rFonts w:ascii="Segoe UI" w:hAnsi="Segoe UI" w:cs="Segoe UI"/>
      <w:sz w:val="18"/>
      <w:szCs w:val="18"/>
    </w:rPr>
  </w:style>
  <w:style w:type="character" w:customStyle="1" w:styleId="10">
    <w:name w:val="Заголовок 1 Знак"/>
    <w:basedOn w:val="a0"/>
    <w:link w:val="1"/>
    <w:uiPriority w:val="9"/>
    <w:rsid w:val="009B7EA4"/>
    <w:rPr>
      <w:rFonts w:asciiTheme="majorHAnsi" w:eastAsiaTheme="majorEastAsia" w:hAnsiTheme="majorHAnsi" w:cstheme="majorBidi"/>
      <w:color w:val="2E74B5" w:themeColor="accent1" w:themeShade="BF"/>
      <w:sz w:val="32"/>
      <w:szCs w:val="32"/>
    </w:rPr>
  </w:style>
  <w:style w:type="paragraph" w:styleId="a7">
    <w:name w:val="endnote text"/>
    <w:basedOn w:val="a"/>
    <w:link w:val="a8"/>
    <w:semiHidden/>
    <w:rsid w:val="007F51CA"/>
    <w:pPr>
      <w:widowControl w:val="0"/>
      <w:spacing w:before="140" w:after="0" w:line="240" w:lineRule="auto"/>
      <w:ind w:firstLine="680"/>
      <w:jc w:val="both"/>
    </w:pPr>
    <w:rPr>
      <w:rFonts w:ascii="Times New Roman" w:eastAsia="Times New Roman" w:hAnsi="Times New Roman" w:cs="Times New Roman"/>
      <w:sz w:val="20"/>
      <w:szCs w:val="24"/>
      <w:lang w:val="uk-UA" w:eastAsia="ru-RU"/>
    </w:rPr>
  </w:style>
  <w:style w:type="character" w:customStyle="1" w:styleId="a8">
    <w:name w:val="Текст концевой сноски Знак"/>
    <w:basedOn w:val="a0"/>
    <w:link w:val="a7"/>
    <w:semiHidden/>
    <w:rsid w:val="007F51CA"/>
    <w:rPr>
      <w:rFonts w:ascii="Times New Roman" w:eastAsia="Times New Roman" w:hAnsi="Times New Roman" w:cs="Times New Roman"/>
      <w:sz w:val="20"/>
      <w:szCs w:val="24"/>
      <w:lang w:val="uk-UA" w:eastAsia="ru-RU"/>
    </w:rPr>
  </w:style>
  <w:style w:type="character" w:styleId="a9">
    <w:name w:val="Hyperlink"/>
    <w:basedOn w:val="a0"/>
    <w:uiPriority w:val="99"/>
    <w:unhideWhenUsed/>
    <w:rsid w:val="003A1BE0"/>
    <w:rPr>
      <w:color w:val="0563C1" w:themeColor="hyperlink"/>
      <w:u w:val="single"/>
    </w:rPr>
  </w:style>
  <w:style w:type="paragraph" w:styleId="aa">
    <w:name w:val="header"/>
    <w:basedOn w:val="a"/>
    <w:link w:val="ab"/>
    <w:uiPriority w:val="99"/>
    <w:unhideWhenUsed/>
    <w:rsid w:val="00707BB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07BB9"/>
  </w:style>
  <w:style w:type="paragraph" w:styleId="ac">
    <w:name w:val="footer"/>
    <w:basedOn w:val="a"/>
    <w:link w:val="ad"/>
    <w:uiPriority w:val="99"/>
    <w:unhideWhenUsed/>
    <w:rsid w:val="00707BB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07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30904">
      <w:bodyDiv w:val="1"/>
      <w:marLeft w:val="0"/>
      <w:marRight w:val="0"/>
      <w:marTop w:val="0"/>
      <w:marBottom w:val="0"/>
      <w:divBdr>
        <w:top w:val="none" w:sz="0" w:space="0" w:color="auto"/>
        <w:left w:val="none" w:sz="0" w:space="0" w:color="auto"/>
        <w:bottom w:val="none" w:sz="0" w:space="0" w:color="auto"/>
        <w:right w:val="none" w:sz="0" w:space="0" w:color="auto"/>
      </w:divBdr>
    </w:div>
    <w:div w:id="380322930">
      <w:bodyDiv w:val="1"/>
      <w:marLeft w:val="0"/>
      <w:marRight w:val="0"/>
      <w:marTop w:val="0"/>
      <w:marBottom w:val="0"/>
      <w:divBdr>
        <w:top w:val="none" w:sz="0" w:space="0" w:color="auto"/>
        <w:left w:val="none" w:sz="0" w:space="0" w:color="auto"/>
        <w:bottom w:val="none" w:sz="0" w:space="0" w:color="auto"/>
        <w:right w:val="none" w:sz="0" w:space="0" w:color="auto"/>
      </w:divBdr>
    </w:div>
    <w:div w:id="537203299">
      <w:bodyDiv w:val="1"/>
      <w:marLeft w:val="0"/>
      <w:marRight w:val="0"/>
      <w:marTop w:val="0"/>
      <w:marBottom w:val="0"/>
      <w:divBdr>
        <w:top w:val="none" w:sz="0" w:space="0" w:color="auto"/>
        <w:left w:val="none" w:sz="0" w:space="0" w:color="auto"/>
        <w:bottom w:val="none" w:sz="0" w:space="0" w:color="auto"/>
        <w:right w:val="none" w:sz="0" w:space="0" w:color="auto"/>
      </w:divBdr>
    </w:div>
    <w:div w:id="887450902">
      <w:bodyDiv w:val="1"/>
      <w:marLeft w:val="0"/>
      <w:marRight w:val="0"/>
      <w:marTop w:val="0"/>
      <w:marBottom w:val="0"/>
      <w:divBdr>
        <w:top w:val="none" w:sz="0" w:space="0" w:color="auto"/>
        <w:left w:val="none" w:sz="0" w:space="0" w:color="auto"/>
        <w:bottom w:val="none" w:sz="0" w:space="0" w:color="auto"/>
        <w:right w:val="none" w:sz="0" w:space="0" w:color="auto"/>
      </w:divBdr>
    </w:div>
    <w:div w:id="1314334647">
      <w:bodyDiv w:val="1"/>
      <w:marLeft w:val="0"/>
      <w:marRight w:val="0"/>
      <w:marTop w:val="0"/>
      <w:marBottom w:val="0"/>
      <w:divBdr>
        <w:top w:val="none" w:sz="0" w:space="0" w:color="auto"/>
        <w:left w:val="none" w:sz="0" w:space="0" w:color="auto"/>
        <w:bottom w:val="none" w:sz="0" w:space="0" w:color="auto"/>
        <w:right w:val="none" w:sz="0" w:space="0" w:color="auto"/>
      </w:divBdr>
    </w:div>
    <w:div w:id="1364016867">
      <w:bodyDiv w:val="1"/>
      <w:marLeft w:val="0"/>
      <w:marRight w:val="0"/>
      <w:marTop w:val="0"/>
      <w:marBottom w:val="0"/>
      <w:divBdr>
        <w:top w:val="none" w:sz="0" w:space="0" w:color="auto"/>
        <w:left w:val="none" w:sz="0" w:space="0" w:color="auto"/>
        <w:bottom w:val="none" w:sz="0" w:space="0" w:color="auto"/>
        <w:right w:val="none" w:sz="0" w:space="0" w:color="auto"/>
      </w:divBdr>
    </w:div>
    <w:div w:id="1615556996">
      <w:bodyDiv w:val="1"/>
      <w:marLeft w:val="0"/>
      <w:marRight w:val="0"/>
      <w:marTop w:val="0"/>
      <w:marBottom w:val="0"/>
      <w:divBdr>
        <w:top w:val="none" w:sz="0" w:space="0" w:color="auto"/>
        <w:left w:val="none" w:sz="0" w:space="0" w:color="auto"/>
        <w:bottom w:val="none" w:sz="0" w:space="0" w:color="auto"/>
        <w:right w:val="none" w:sz="0" w:space="0" w:color="auto"/>
      </w:divBdr>
    </w:div>
    <w:div w:id="184982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7AC10-94D3-4298-80C0-03EFB53A5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555</Words>
  <Characters>3170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Тендеры</dc:creator>
  <cp:lastModifiedBy>Алекс</cp:lastModifiedBy>
  <cp:revision>3</cp:revision>
  <cp:lastPrinted>2023-10-24T14:12:00Z</cp:lastPrinted>
  <dcterms:created xsi:type="dcterms:W3CDTF">2023-11-04T09:45:00Z</dcterms:created>
  <dcterms:modified xsi:type="dcterms:W3CDTF">2023-11-04T10:06:00Z</dcterms:modified>
</cp:coreProperties>
</file>